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95" w:rsidRDefault="00251295" w:rsidP="0081041D">
      <w:pPr>
        <w:pStyle w:val="NormalWeb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1041D" w:rsidRPr="00B87EE1" w:rsidRDefault="00B87EE1" w:rsidP="0081041D">
      <w:pPr>
        <w:pStyle w:val="NormalWeb"/>
        <w:jc w:val="center"/>
        <w:rPr>
          <w:rFonts w:ascii="Arial" w:hAnsi="Arial" w:cs="Arial"/>
          <w:b/>
          <w:sz w:val="48"/>
          <w:szCs w:val="28"/>
          <w:u w:val="single"/>
        </w:rPr>
      </w:pPr>
      <w:r w:rsidRPr="00B87EE1">
        <w:rPr>
          <w:rFonts w:ascii="Arial" w:hAnsi="Arial" w:cs="Arial"/>
          <w:b/>
          <w:sz w:val="48"/>
          <w:szCs w:val="28"/>
          <w:u w:val="single"/>
        </w:rPr>
        <w:t>EMENDA MODIFICATIVA</w:t>
      </w:r>
    </w:p>
    <w:p w:rsidR="00251295" w:rsidRDefault="00251295" w:rsidP="00B87EE1">
      <w:pPr>
        <w:pStyle w:val="NormalWeb"/>
        <w:spacing w:before="0" w:beforeAutospacing="0" w:after="0" w:afterAutospacing="0"/>
        <w:ind w:left="3402"/>
        <w:jc w:val="both"/>
        <w:rPr>
          <w:rFonts w:ascii="Arial" w:hAnsi="Arial" w:cs="Arial"/>
          <w:b/>
          <w:sz w:val="28"/>
          <w:szCs w:val="28"/>
        </w:rPr>
      </w:pPr>
    </w:p>
    <w:p w:rsidR="0081041D" w:rsidRPr="00251295" w:rsidRDefault="00B87EE1" w:rsidP="00B87EE1">
      <w:pPr>
        <w:pStyle w:val="NormalWeb"/>
        <w:ind w:left="3119"/>
        <w:jc w:val="both"/>
        <w:rPr>
          <w:rFonts w:ascii="Arial" w:hAnsi="Arial" w:cs="Arial"/>
          <w:b/>
          <w:sz w:val="28"/>
          <w:szCs w:val="28"/>
        </w:rPr>
      </w:pPr>
      <w:r w:rsidRPr="00251295">
        <w:rPr>
          <w:rFonts w:ascii="Arial" w:hAnsi="Arial" w:cs="Arial"/>
          <w:b/>
          <w:sz w:val="28"/>
          <w:szCs w:val="28"/>
        </w:rPr>
        <w:t>EMENDA MODIFICATIVA AO PROJETO DE LEI COMPLEMENTAR Nº 03/2017-L, QUE “ALTERA O ART. 11 DO PLANO DE EMPREGOS, CARREIRAS E REMUNE</w:t>
      </w:r>
      <w:r>
        <w:rPr>
          <w:rFonts w:ascii="Arial" w:hAnsi="Arial" w:cs="Arial"/>
          <w:b/>
          <w:sz w:val="28"/>
          <w:szCs w:val="28"/>
        </w:rPr>
        <w:t>RAÇÃO</w:t>
      </w:r>
      <w:r w:rsidRPr="00251295">
        <w:rPr>
          <w:rFonts w:ascii="Arial" w:hAnsi="Arial" w:cs="Arial"/>
          <w:b/>
          <w:sz w:val="28"/>
          <w:szCs w:val="28"/>
        </w:rPr>
        <w:t xml:space="preserve"> DA CÂMARA </w:t>
      </w:r>
      <w:r>
        <w:rPr>
          <w:rFonts w:ascii="Arial" w:hAnsi="Arial" w:cs="Arial"/>
          <w:b/>
          <w:sz w:val="28"/>
          <w:szCs w:val="28"/>
        </w:rPr>
        <w:t xml:space="preserve">MUNICIPAL </w:t>
      </w:r>
      <w:r w:rsidRPr="00251295">
        <w:rPr>
          <w:rFonts w:ascii="Arial" w:hAnsi="Arial" w:cs="Arial"/>
          <w:b/>
          <w:sz w:val="28"/>
          <w:szCs w:val="28"/>
        </w:rPr>
        <w:t>DA ESTÂNCIA TURÍSTICA DE BARRA BONITA E DÁ OUTRAS PROVIDÊNCIAS”.</w:t>
      </w:r>
    </w:p>
    <w:p w:rsidR="00251295" w:rsidRDefault="00251295" w:rsidP="000615B6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</w:p>
    <w:p w:rsidR="0081041D" w:rsidRDefault="00B87EE1" w:rsidP="000615B6">
      <w:pPr>
        <w:pStyle w:val="NormalWeb"/>
        <w:ind w:firstLine="708"/>
        <w:jc w:val="both"/>
        <w:rPr>
          <w:rFonts w:ascii="Arial" w:hAnsi="Arial" w:cs="Arial"/>
          <w:sz w:val="28"/>
          <w:szCs w:val="28"/>
        </w:rPr>
      </w:pPr>
      <w:r w:rsidRPr="00B87EE1">
        <w:rPr>
          <w:rFonts w:ascii="Arial" w:hAnsi="Arial" w:cs="Arial"/>
          <w:b/>
          <w:sz w:val="28"/>
          <w:szCs w:val="28"/>
        </w:rPr>
        <w:t>Artigo 1°</w:t>
      </w:r>
      <w:r>
        <w:rPr>
          <w:rFonts w:ascii="Arial" w:hAnsi="Arial" w:cs="Arial"/>
          <w:sz w:val="28"/>
          <w:szCs w:val="28"/>
        </w:rPr>
        <w:t xml:space="preserve"> - O</w:t>
      </w:r>
      <w:r w:rsidR="0081041D" w:rsidRPr="00251295">
        <w:rPr>
          <w:rFonts w:ascii="Arial" w:hAnsi="Arial" w:cs="Arial"/>
          <w:sz w:val="28"/>
          <w:szCs w:val="28"/>
        </w:rPr>
        <w:t xml:space="preserve"> </w:t>
      </w:r>
      <w:r w:rsidR="000615B6" w:rsidRPr="00251295">
        <w:rPr>
          <w:rFonts w:ascii="Arial" w:hAnsi="Arial" w:cs="Arial"/>
          <w:sz w:val="28"/>
          <w:szCs w:val="28"/>
        </w:rPr>
        <w:t xml:space="preserve">artigo </w:t>
      </w:r>
      <w:r w:rsidR="0081041D" w:rsidRPr="00251295">
        <w:rPr>
          <w:rFonts w:ascii="Arial" w:hAnsi="Arial" w:cs="Arial"/>
          <w:sz w:val="28"/>
          <w:szCs w:val="28"/>
        </w:rPr>
        <w:t>1º do Projeto de Lei</w:t>
      </w:r>
      <w:r w:rsidR="0009701A" w:rsidRPr="00251295">
        <w:rPr>
          <w:rFonts w:ascii="Arial" w:hAnsi="Arial" w:cs="Arial"/>
          <w:sz w:val="28"/>
          <w:szCs w:val="28"/>
        </w:rPr>
        <w:t xml:space="preserve"> Complementar</w:t>
      </w:r>
      <w:r w:rsidR="0081041D" w:rsidRPr="00251295">
        <w:rPr>
          <w:rFonts w:ascii="Arial" w:hAnsi="Arial" w:cs="Arial"/>
          <w:sz w:val="28"/>
          <w:szCs w:val="28"/>
        </w:rPr>
        <w:t xml:space="preserve"> nº </w:t>
      </w:r>
      <w:r w:rsidR="0009701A" w:rsidRPr="00251295">
        <w:rPr>
          <w:rFonts w:ascii="Arial" w:hAnsi="Arial" w:cs="Arial"/>
          <w:sz w:val="28"/>
          <w:szCs w:val="28"/>
        </w:rPr>
        <w:t>03/</w:t>
      </w:r>
      <w:r w:rsidR="0081041D" w:rsidRPr="00251295">
        <w:rPr>
          <w:rFonts w:ascii="Arial" w:hAnsi="Arial" w:cs="Arial"/>
          <w:sz w:val="28"/>
          <w:szCs w:val="28"/>
        </w:rPr>
        <w:t>2017-L, passa a vigorar com a seguinte redação:</w:t>
      </w:r>
    </w:p>
    <w:p w:rsidR="00B87EE1" w:rsidRPr="00251295" w:rsidRDefault="00B87EE1" w:rsidP="00B87EE1">
      <w:pPr>
        <w:pStyle w:val="NormalWeb"/>
        <w:spacing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</w:p>
    <w:p w:rsidR="000615B6" w:rsidRPr="00B87EE1" w:rsidRDefault="00B87EE1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B87EE1">
        <w:rPr>
          <w:rFonts w:ascii="Arial" w:hAnsi="Arial" w:cs="Arial"/>
          <w:sz w:val="28"/>
          <w:szCs w:val="28"/>
        </w:rPr>
        <w:t>“</w:t>
      </w:r>
      <w:r w:rsidR="000615B6" w:rsidRPr="00B87EE1">
        <w:rPr>
          <w:rFonts w:ascii="Arial" w:hAnsi="Arial" w:cs="Arial"/>
          <w:b/>
          <w:sz w:val="28"/>
          <w:szCs w:val="28"/>
        </w:rPr>
        <w:t>Art. 1º -</w:t>
      </w:r>
      <w:r w:rsidR="00251295" w:rsidRPr="00B87EE1">
        <w:rPr>
          <w:rFonts w:ascii="Arial" w:hAnsi="Arial" w:cs="Arial"/>
          <w:b/>
          <w:sz w:val="28"/>
          <w:szCs w:val="28"/>
        </w:rPr>
        <w:t xml:space="preserve"> </w:t>
      </w:r>
      <w:r w:rsidR="00911CE3" w:rsidRPr="00B87EE1">
        <w:rPr>
          <w:rFonts w:ascii="Arial" w:hAnsi="Arial" w:cs="Arial"/>
          <w:sz w:val="28"/>
          <w:szCs w:val="28"/>
        </w:rPr>
        <w:t>Fica</w:t>
      </w:r>
      <w:r w:rsidR="0009701A" w:rsidRPr="00B87EE1">
        <w:rPr>
          <w:rFonts w:ascii="Arial" w:hAnsi="Arial" w:cs="Arial"/>
          <w:sz w:val="28"/>
          <w:szCs w:val="28"/>
        </w:rPr>
        <w:t xml:space="preserve"> alterado o</w:t>
      </w:r>
      <w:r w:rsidR="00251295" w:rsidRPr="00B87EE1">
        <w:rPr>
          <w:rFonts w:ascii="Arial" w:hAnsi="Arial" w:cs="Arial"/>
          <w:sz w:val="28"/>
          <w:szCs w:val="28"/>
        </w:rPr>
        <w:t xml:space="preserve"> </w:t>
      </w:r>
      <w:r w:rsidR="000615B6" w:rsidRPr="00B87EE1">
        <w:rPr>
          <w:rFonts w:ascii="Arial" w:hAnsi="Arial" w:cs="Arial"/>
          <w:sz w:val="28"/>
          <w:szCs w:val="28"/>
        </w:rPr>
        <w:t>artigo 1</w:t>
      </w:r>
      <w:r w:rsidR="0009701A" w:rsidRPr="00B87EE1">
        <w:rPr>
          <w:rFonts w:ascii="Arial" w:hAnsi="Arial" w:cs="Arial"/>
          <w:sz w:val="28"/>
          <w:szCs w:val="28"/>
        </w:rPr>
        <w:t>1</w:t>
      </w:r>
      <w:r w:rsidR="000615B6" w:rsidRPr="00B87EE1">
        <w:rPr>
          <w:rFonts w:ascii="Arial" w:hAnsi="Arial" w:cs="Arial"/>
          <w:sz w:val="28"/>
          <w:szCs w:val="28"/>
        </w:rPr>
        <w:t xml:space="preserve">º da Lei </w:t>
      </w:r>
      <w:r w:rsidR="0009701A" w:rsidRPr="00B87EE1">
        <w:rPr>
          <w:rFonts w:ascii="Arial" w:hAnsi="Arial" w:cs="Arial"/>
          <w:sz w:val="28"/>
          <w:szCs w:val="28"/>
        </w:rPr>
        <w:t xml:space="preserve">Complementar </w:t>
      </w:r>
      <w:r w:rsidR="000615B6" w:rsidRPr="00B87EE1">
        <w:rPr>
          <w:rFonts w:ascii="Arial" w:hAnsi="Arial" w:cs="Arial"/>
          <w:sz w:val="28"/>
          <w:szCs w:val="28"/>
        </w:rPr>
        <w:t xml:space="preserve">Municipal nº </w:t>
      </w:r>
      <w:r w:rsidR="0009701A" w:rsidRPr="00B87EE1">
        <w:rPr>
          <w:rFonts w:ascii="Arial" w:hAnsi="Arial" w:cs="Arial"/>
          <w:sz w:val="28"/>
          <w:szCs w:val="28"/>
        </w:rPr>
        <w:t>103</w:t>
      </w:r>
      <w:r w:rsidR="000615B6" w:rsidRPr="00B87EE1">
        <w:rPr>
          <w:rFonts w:ascii="Arial" w:hAnsi="Arial" w:cs="Arial"/>
          <w:sz w:val="28"/>
          <w:szCs w:val="28"/>
        </w:rPr>
        <w:t xml:space="preserve">, de </w:t>
      </w:r>
      <w:r w:rsidR="0009701A" w:rsidRPr="00B87EE1">
        <w:rPr>
          <w:rFonts w:ascii="Arial" w:hAnsi="Arial" w:cs="Arial"/>
          <w:sz w:val="28"/>
          <w:szCs w:val="28"/>
        </w:rPr>
        <w:t>13</w:t>
      </w:r>
      <w:r w:rsidR="000615B6" w:rsidRPr="00B87EE1">
        <w:rPr>
          <w:rFonts w:ascii="Arial" w:hAnsi="Arial" w:cs="Arial"/>
          <w:sz w:val="28"/>
          <w:szCs w:val="28"/>
        </w:rPr>
        <w:t xml:space="preserve"> de </w:t>
      </w:r>
      <w:r w:rsidR="0009701A" w:rsidRPr="00B87EE1">
        <w:rPr>
          <w:rFonts w:ascii="Arial" w:hAnsi="Arial" w:cs="Arial"/>
          <w:sz w:val="28"/>
          <w:szCs w:val="28"/>
        </w:rPr>
        <w:t>fevereiro de 2012</w:t>
      </w:r>
      <w:r w:rsidR="000615B6" w:rsidRPr="00B87EE1">
        <w:rPr>
          <w:rFonts w:ascii="Arial" w:hAnsi="Arial" w:cs="Arial"/>
          <w:sz w:val="28"/>
          <w:szCs w:val="28"/>
        </w:rPr>
        <w:t>,</w:t>
      </w:r>
      <w:r w:rsidR="00911CE3" w:rsidRPr="00B87EE1">
        <w:rPr>
          <w:rFonts w:ascii="Arial" w:hAnsi="Arial" w:cs="Arial"/>
          <w:sz w:val="28"/>
          <w:szCs w:val="28"/>
        </w:rPr>
        <w:t xml:space="preserve"> passando a </w:t>
      </w:r>
      <w:r w:rsidR="000615B6" w:rsidRPr="00B87EE1">
        <w:rPr>
          <w:rFonts w:ascii="Arial" w:hAnsi="Arial" w:cs="Arial"/>
          <w:sz w:val="28"/>
          <w:szCs w:val="28"/>
        </w:rPr>
        <w:t>vigorar com a seguinte redação:</w:t>
      </w:r>
    </w:p>
    <w:p w:rsidR="000615B6" w:rsidRPr="00B87EE1" w:rsidRDefault="000615B6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81041D" w:rsidRPr="00251295" w:rsidRDefault="00B87EE1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>
        <w:rPr>
          <w:rFonts w:ascii="Arial" w:hAnsi="Arial" w:cs="Arial"/>
          <w:b/>
          <w:sz w:val="28"/>
          <w:szCs w:val="28"/>
        </w:rPr>
        <w:t>11</w:t>
      </w:r>
      <w:r w:rsidR="0009701A" w:rsidRPr="00B87EE1">
        <w:rPr>
          <w:rFonts w:ascii="Arial" w:hAnsi="Arial" w:cs="Arial"/>
          <w:b/>
          <w:sz w:val="28"/>
          <w:szCs w:val="28"/>
        </w:rPr>
        <w:t xml:space="preserve"> -</w:t>
      </w:r>
      <w:r w:rsidR="0009701A" w:rsidRPr="00B87EE1">
        <w:rPr>
          <w:rFonts w:ascii="Arial" w:hAnsi="Arial" w:cs="Arial"/>
          <w:sz w:val="28"/>
          <w:szCs w:val="28"/>
        </w:rPr>
        <w:t xml:space="preserve"> A autorização para admissão e exoneração de servidores públicos é de competência </w:t>
      </w:r>
      <w:r w:rsidR="00B73DD4" w:rsidRPr="00B87EE1">
        <w:rPr>
          <w:rFonts w:ascii="Arial" w:hAnsi="Arial" w:cs="Arial"/>
          <w:sz w:val="28"/>
          <w:szCs w:val="28"/>
        </w:rPr>
        <w:t>exclusiva da Mesa da Câmara Municipal, manifestada por sua maioria.</w:t>
      </w:r>
      <w:r>
        <w:rPr>
          <w:rFonts w:ascii="Arial" w:hAnsi="Arial" w:cs="Arial"/>
          <w:sz w:val="28"/>
          <w:szCs w:val="28"/>
        </w:rPr>
        <w:t>”</w:t>
      </w:r>
      <w:proofErr w:type="gramEnd"/>
    </w:p>
    <w:p w:rsidR="0081041D" w:rsidRPr="00251295" w:rsidRDefault="00B87EE1" w:rsidP="0081041D">
      <w:pPr>
        <w:spacing w:before="100" w:beforeAutospacing="1" w:after="100" w:afterAutospacing="1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</w:t>
      </w:r>
      <w:r w:rsidR="0081041D" w:rsidRPr="00251295">
        <w:rPr>
          <w:rFonts w:ascii="Arial" w:hAnsi="Arial" w:cs="Arial"/>
          <w:sz w:val="28"/>
          <w:szCs w:val="28"/>
        </w:rPr>
        <w:t xml:space="preserve">, </w:t>
      </w:r>
      <w:r w:rsidR="00B73DD4" w:rsidRPr="00251295">
        <w:rPr>
          <w:rFonts w:ascii="Arial" w:hAnsi="Arial" w:cs="Arial"/>
          <w:sz w:val="28"/>
          <w:szCs w:val="28"/>
        </w:rPr>
        <w:t xml:space="preserve">01 de setembro </w:t>
      </w:r>
      <w:r w:rsidR="0081041D" w:rsidRPr="00251295">
        <w:rPr>
          <w:rFonts w:ascii="Arial" w:hAnsi="Arial" w:cs="Arial"/>
          <w:sz w:val="28"/>
          <w:szCs w:val="28"/>
        </w:rPr>
        <w:t>de 2017.</w:t>
      </w:r>
    </w:p>
    <w:p w:rsidR="0081041D" w:rsidRDefault="0081041D" w:rsidP="0081041D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:rsidR="00B87EE1" w:rsidRPr="00251295" w:rsidRDefault="00B87EE1" w:rsidP="0081041D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:rsidR="00636A29" w:rsidRPr="00251295" w:rsidRDefault="00B87EE1" w:rsidP="000615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251295">
        <w:rPr>
          <w:rFonts w:ascii="Arial" w:hAnsi="Arial" w:cs="Arial"/>
          <w:b/>
          <w:bCs/>
          <w:sz w:val="28"/>
          <w:szCs w:val="28"/>
        </w:rPr>
        <w:t>SANDRO ROBERTO ALPONTE</w:t>
      </w:r>
    </w:p>
    <w:p w:rsidR="0081041D" w:rsidRPr="00251295" w:rsidRDefault="000615B6" w:rsidP="000615B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251295">
        <w:rPr>
          <w:rFonts w:ascii="Arial" w:hAnsi="Arial" w:cs="Arial"/>
          <w:b/>
          <w:sz w:val="28"/>
          <w:szCs w:val="28"/>
        </w:rPr>
        <w:t>Vereador</w:t>
      </w:r>
    </w:p>
    <w:p w:rsidR="0081041D" w:rsidRPr="00251295" w:rsidRDefault="0081041D">
      <w:pPr>
        <w:rPr>
          <w:sz w:val="28"/>
          <w:szCs w:val="28"/>
        </w:rPr>
      </w:pPr>
      <w:bookmarkStart w:id="0" w:name="_GoBack"/>
      <w:bookmarkEnd w:id="0"/>
    </w:p>
    <w:sectPr w:rsidR="0081041D" w:rsidRPr="00251295" w:rsidSect="000615B6">
      <w:pgSz w:w="11906" w:h="16838"/>
      <w:pgMar w:top="1701" w:right="1134" w:bottom="1134" w:left="1701" w:header="709" w:footer="709" w:gutter="0"/>
      <w:cols w:space="708"/>
      <w:docGrid w:linePitch="360"/>
      <w:headerReference w:type="default" r:id="R870a59768fb8412c"/>
      <w:headerReference w:type="even" r:id="R8af5034a53734c60"/>
      <w:headerReference w:type="first" r:id="R36248c1b4fdf420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be7ba45f594f9a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41D"/>
    <w:rsid w:val="000615B6"/>
    <w:rsid w:val="0009701A"/>
    <w:rsid w:val="001A2D17"/>
    <w:rsid w:val="001B3797"/>
    <w:rsid w:val="00251295"/>
    <w:rsid w:val="00636A29"/>
    <w:rsid w:val="006A21DC"/>
    <w:rsid w:val="0081041D"/>
    <w:rsid w:val="00911CE3"/>
    <w:rsid w:val="00B73DD4"/>
    <w:rsid w:val="00B8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6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70a59768fb8412c" /><Relationship Type="http://schemas.openxmlformats.org/officeDocument/2006/relationships/header" Target="/word/header2.xml" Id="R8af5034a53734c60" /><Relationship Type="http://schemas.openxmlformats.org/officeDocument/2006/relationships/header" Target="/word/header3.xml" Id="R36248c1b4fdf420c" /><Relationship Type="http://schemas.openxmlformats.org/officeDocument/2006/relationships/image" Target="/word/media/54d37691-198e-4873-b15f-cf41299b8ad6.png" Id="R17c79f78d6474a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d37691-198e-4873-b15f-cf41299b8ad6.png" Id="R44be7ba45f594f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Documentos</cp:lastModifiedBy>
  <cp:revision>9</cp:revision>
  <dcterms:created xsi:type="dcterms:W3CDTF">2017-05-17T17:11:00Z</dcterms:created>
  <dcterms:modified xsi:type="dcterms:W3CDTF">2017-09-01T18:36:00Z</dcterms:modified>
</cp:coreProperties>
</file>