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3E" w:rsidRDefault="00B27B3E" w:rsidP="00B42FBF">
      <w:pPr>
        <w:pStyle w:val="artigo"/>
        <w:spacing w:before="225" w:beforeAutospacing="0" w:after="225" w:afterAutospacing="0"/>
        <w:ind w:firstLine="567"/>
        <w:jc w:val="center"/>
        <w:rPr>
          <w:rFonts w:ascii="Arial" w:hAnsi="Arial" w:cs="Arial"/>
          <w:b/>
          <w:color w:val="000000"/>
        </w:rPr>
      </w:pPr>
    </w:p>
    <w:p w:rsidR="00BD5A90" w:rsidRPr="00B27B3E" w:rsidRDefault="00BD5A90" w:rsidP="00B42FBF">
      <w:pPr>
        <w:pStyle w:val="artigo"/>
        <w:spacing w:before="225" w:beforeAutospacing="0" w:after="225" w:afterAutospacing="0"/>
        <w:ind w:firstLine="567"/>
        <w:jc w:val="center"/>
        <w:rPr>
          <w:rFonts w:ascii="Arial" w:hAnsi="Arial" w:cs="Arial"/>
          <w:b/>
          <w:color w:val="000000"/>
          <w:sz w:val="30"/>
          <w:szCs w:val="30"/>
          <w:u w:val="single"/>
        </w:rPr>
      </w:pPr>
      <w:r w:rsidRPr="00B27B3E">
        <w:rPr>
          <w:rFonts w:ascii="Arial" w:hAnsi="Arial" w:cs="Arial"/>
          <w:b/>
          <w:color w:val="000000"/>
          <w:sz w:val="30"/>
          <w:szCs w:val="30"/>
          <w:u w:val="single"/>
        </w:rPr>
        <w:t>PROJETO DE LEI COMPLEMENTAR Nº 06/2017-L</w:t>
      </w:r>
    </w:p>
    <w:p w:rsidR="00B42FBF" w:rsidRDefault="00B42FBF" w:rsidP="00BD5A90">
      <w:pPr>
        <w:pStyle w:val="artigo"/>
        <w:spacing w:before="225" w:beforeAutospacing="0" w:after="225" w:afterAutospacing="0"/>
        <w:ind w:firstLine="567"/>
        <w:rPr>
          <w:rFonts w:ascii="Arial" w:hAnsi="Arial" w:cs="Arial"/>
          <w:color w:val="000000"/>
        </w:rPr>
      </w:pPr>
    </w:p>
    <w:p w:rsidR="00BD5A90" w:rsidRPr="00B42FBF" w:rsidRDefault="00B42FBF" w:rsidP="00B42FBF">
      <w:pPr>
        <w:pStyle w:val="artigo"/>
        <w:spacing w:before="225" w:beforeAutospacing="0" w:after="225" w:afterAutospacing="0"/>
        <w:ind w:left="3540"/>
        <w:jc w:val="both"/>
        <w:rPr>
          <w:rFonts w:ascii="Arial" w:hAnsi="Arial" w:cs="Arial"/>
          <w:b/>
          <w:color w:val="000000"/>
        </w:rPr>
      </w:pPr>
      <w:proofErr w:type="gramStart"/>
      <w:r w:rsidRPr="00B42FBF">
        <w:rPr>
          <w:rFonts w:ascii="Arial" w:hAnsi="Arial" w:cs="Arial"/>
          <w:b/>
          <w:color w:val="000000"/>
        </w:rPr>
        <w:t>ALTERA</w:t>
      </w:r>
      <w:proofErr w:type="gramEnd"/>
      <w:r w:rsidRPr="00B42FBF">
        <w:rPr>
          <w:rFonts w:ascii="Arial" w:hAnsi="Arial" w:cs="Arial"/>
          <w:b/>
          <w:color w:val="000000"/>
        </w:rPr>
        <w:t xml:space="preserve"> DISPOSIÇÕES DA LEI COMPLEMENTAR Nº</w:t>
      </w:r>
      <w:r w:rsidR="00BD5A90" w:rsidRPr="00B42FBF">
        <w:rPr>
          <w:rFonts w:ascii="Arial" w:hAnsi="Arial" w:cs="Arial"/>
          <w:b/>
          <w:color w:val="000000"/>
        </w:rPr>
        <w:t xml:space="preserve"> 10, </w:t>
      </w:r>
      <w:r w:rsidRPr="00B42FBF">
        <w:rPr>
          <w:rFonts w:ascii="Arial" w:hAnsi="Arial" w:cs="Arial"/>
          <w:b/>
          <w:color w:val="000000"/>
        </w:rPr>
        <w:t>DE</w:t>
      </w:r>
      <w:r w:rsidR="00BD5A90" w:rsidRPr="00B42FBF">
        <w:rPr>
          <w:rFonts w:ascii="Arial" w:hAnsi="Arial" w:cs="Arial"/>
          <w:b/>
          <w:color w:val="000000"/>
        </w:rPr>
        <w:t xml:space="preserve"> 16 </w:t>
      </w:r>
      <w:r w:rsidRPr="00B42FBF">
        <w:rPr>
          <w:rFonts w:ascii="Arial" w:hAnsi="Arial" w:cs="Arial"/>
          <w:b/>
          <w:color w:val="000000"/>
        </w:rPr>
        <w:t>DE MARÇO DE</w:t>
      </w:r>
      <w:r w:rsidR="00BD5A90" w:rsidRPr="00B42FBF">
        <w:rPr>
          <w:rFonts w:ascii="Arial" w:hAnsi="Arial" w:cs="Arial"/>
          <w:b/>
          <w:color w:val="000000"/>
        </w:rPr>
        <w:t xml:space="preserve"> 1994, </w:t>
      </w:r>
      <w:r w:rsidRPr="00B42FBF">
        <w:rPr>
          <w:rFonts w:ascii="Arial" w:hAnsi="Arial" w:cs="Arial"/>
          <w:b/>
          <w:color w:val="000000"/>
        </w:rPr>
        <w:t xml:space="preserve">QUE </w:t>
      </w:r>
      <w:r w:rsidRPr="00B42FBF">
        <w:rPr>
          <w:rFonts w:ascii="Arial" w:hAnsi="Arial" w:cs="Arial"/>
          <w:b/>
          <w:i/>
          <w:color w:val="000000"/>
        </w:rPr>
        <w:t>“DISPÕE SOBRE A CRIAÇÃO DA GUARDA MUNICIPAL E DÁ OUTRAS PROVIDÊNCIAS”</w:t>
      </w:r>
    </w:p>
    <w:p w:rsidR="00BD5A90" w:rsidRDefault="00B42FBF" w:rsidP="00B27B3E">
      <w:pPr>
        <w:pStyle w:val="artigo"/>
        <w:tabs>
          <w:tab w:val="left" w:pos="3720"/>
        </w:tabs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B42FBF" w:rsidRDefault="00B42FBF" w:rsidP="00CD101B">
      <w:pPr>
        <w:pStyle w:val="artigo"/>
        <w:tabs>
          <w:tab w:val="left" w:pos="3720"/>
        </w:tabs>
        <w:spacing w:before="225" w:beforeAutospacing="0" w:after="225" w:afterAutospacing="0"/>
        <w:ind w:firstLine="567"/>
        <w:jc w:val="both"/>
        <w:rPr>
          <w:rFonts w:ascii="Arial" w:hAnsi="Arial" w:cs="Arial"/>
          <w:color w:val="000000"/>
        </w:rPr>
      </w:pPr>
      <w:r w:rsidRPr="00CD101B">
        <w:rPr>
          <w:rFonts w:ascii="Arial" w:hAnsi="Arial" w:cs="Arial"/>
          <w:b/>
          <w:color w:val="000000"/>
        </w:rPr>
        <w:t>Art. 1º.</w:t>
      </w:r>
      <w:r>
        <w:rPr>
          <w:rFonts w:ascii="Arial" w:hAnsi="Arial" w:cs="Arial"/>
          <w:color w:val="000000"/>
        </w:rPr>
        <w:t xml:space="preserve"> Nos termos da redação da Lei Federal nº 13.022, de </w:t>
      </w:r>
      <w:proofErr w:type="gramStart"/>
      <w:r>
        <w:rPr>
          <w:rFonts w:ascii="Arial" w:hAnsi="Arial" w:cs="Arial"/>
          <w:color w:val="000000"/>
        </w:rPr>
        <w:t>8</w:t>
      </w:r>
      <w:proofErr w:type="gramEnd"/>
      <w:r>
        <w:rPr>
          <w:rFonts w:ascii="Arial" w:hAnsi="Arial" w:cs="Arial"/>
          <w:color w:val="000000"/>
        </w:rPr>
        <w:t xml:space="preserve"> de agosto de 201</w:t>
      </w:r>
      <w:r w:rsidR="004747C0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, o Parágrafo único do artigo 1º da Lei Complementar nº 10, de 16 de março de 1994, passa a vigorar com a seguinte redação:</w:t>
      </w:r>
    </w:p>
    <w:p w:rsidR="00B42FBF" w:rsidRPr="00CD101B" w:rsidRDefault="00CD101B" w:rsidP="00B27B3E">
      <w:pPr>
        <w:pStyle w:val="artigo"/>
        <w:tabs>
          <w:tab w:val="left" w:pos="3720"/>
        </w:tabs>
        <w:spacing w:before="225" w:beforeAutospacing="0" w:after="225" w:afterAutospacing="0"/>
        <w:ind w:left="851" w:firstLine="567"/>
        <w:jc w:val="both"/>
        <w:rPr>
          <w:rFonts w:ascii="Arial" w:hAnsi="Arial" w:cs="Arial"/>
          <w:b/>
          <w:color w:val="000000"/>
        </w:rPr>
      </w:pPr>
      <w:proofErr w:type="gramStart"/>
      <w:r w:rsidRPr="00CD101B">
        <w:rPr>
          <w:rFonts w:ascii="Arial" w:hAnsi="Arial" w:cs="Arial"/>
          <w:b/>
          <w:color w:val="000000"/>
        </w:rPr>
        <w:t>“</w:t>
      </w:r>
      <w:r w:rsidR="00B42FBF" w:rsidRPr="00CD101B">
        <w:rPr>
          <w:rFonts w:ascii="Arial" w:hAnsi="Arial" w:cs="Arial"/>
          <w:b/>
          <w:color w:val="000000"/>
        </w:rPr>
        <w:t>Art. 1º.</w:t>
      </w:r>
      <w:proofErr w:type="gramEnd"/>
      <w:r w:rsidR="00B42FBF" w:rsidRPr="00CD101B">
        <w:rPr>
          <w:rFonts w:ascii="Arial" w:hAnsi="Arial" w:cs="Arial"/>
          <w:b/>
          <w:color w:val="000000"/>
        </w:rPr>
        <w:t xml:space="preserve"> (...)</w:t>
      </w:r>
    </w:p>
    <w:p w:rsidR="00B42FBF" w:rsidRPr="00CD101B" w:rsidRDefault="00B42FBF" w:rsidP="00B27B3E">
      <w:pPr>
        <w:pStyle w:val="artigo"/>
        <w:tabs>
          <w:tab w:val="left" w:pos="3720"/>
        </w:tabs>
        <w:spacing w:before="225" w:beforeAutospacing="0" w:after="225" w:afterAutospacing="0"/>
        <w:ind w:left="851" w:firstLine="567"/>
        <w:jc w:val="both"/>
        <w:rPr>
          <w:rFonts w:ascii="Arial" w:hAnsi="Arial" w:cs="Arial"/>
          <w:b/>
          <w:color w:val="000000"/>
        </w:rPr>
      </w:pPr>
      <w:r w:rsidRPr="00CD101B">
        <w:rPr>
          <w:rFonts w:ascii="Arial" w:hAnsi="Arial" w:cs="Arial"/>
          <w:b/>
          <w:color w:val="000000"/>
        </w:rPr>
        <w:t>Parágrafo único. A Guarda Municipal terá como objetivos a proteção e vigilância dos bens, serviços, órgãos e instalações do Município, atendendo aos seguintes princípios basilares:</w:t>
      </w:r>
    </w:p>
    <w:p w:rsidR="00B42FBF" w:rsidRPr="00CD101B" w:rsidRDefault="00B42FBF" w:rsidP="00B27B3E">
      <w:pPr>
        <w:pStyle w:val="artigo"/>
        <w:spacing w:before="225" w:beforeAutospacing="0" w:after="225" w:afterAutospacing="0"/>
        <w:ind w:left="851" w:firstLine="567"/>
        <w:jc w:val="both"/>
        <w:rPr>
          <w:rFonts w:ascii="Arial" w:hAnsi="Arial" w:cs="Arial"/>
          <w:b/>
          <w:color w:val="000000"/>
        </w:rPr>
      </w:pPr>
      <w:r w:rsidRPr="00CD101B">
        <w:rPr>
          <w:rFonts w:ascii="Arial" w:hAnsi="Arial" w:cs="Arial"/>
          <w:b/>
          <w:color w:val="000000"/>
        </w:rPr>
        <w:t>I - proteção dos direitos humanos fundamentais, do exercício da cidadania e das liberdades públicas;</w:t>
      </w:r>
      <w:proofErr w:type="gramStart"/>
      <w:r w:rsidRPr="00CD101B">
        <w:rPr>
          <w:rFonts w:ascii="Arial" w:hAnsi="Arial" w:cs="Arial"/>
          <w:b/>
          <w:color w:val="000000"/>
        </w:rPr>
        <w:t xml:space="preserve">  </w:t>
      </w:r>
    </w:p>
    <w:p w:rsidR="00B42FBF" w:rsidRPr="00CD101B" w:rsidRDefault="00B42FBF" w:rsidP="00B27B3E">
      <w:pPr>
        <w:pStyle w:val="artigo"/>
        <w:spacing w:before="225" w:beforeAutospacing="0" w:after="225" w:afterAutospacing="0"/>
        <w:ind w:left="851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CD101B">
        <w:rPr>
          <w:rFonts w:ascii="Arial" w:hAnsi="Arial" w:cs="Arial"/>
          <w:b/>
          <w:color w:val="000000"/>
        </w:rPr>
        <w:t>II - preservação da vida, redução do sofrimento e diminuição das perdas;</w:t>
      </w:r>
      <w:proofErr w:type="gramStart"/>
      <w:r w:rsidRPr="00CD101B">
        <w:rPr>
          <w:rFonts w:ascii="Arial" w:hAnsi="Arial" w:cs="Arial"/>
          <w:b/>
          <w:color w:val="000000"/>
        </w:rPr>
        <w:t xml:space="preserve">  </w:t>
      </w:r>
    </w:p>
    <w:p w:rsidR="00B42FBF" w:rsidRPr="00CD101B" w:rsidRDefault="00B42FBF" w:rsidP="00B27B3E">
      <w:pPr>
        <w:pStyle w:val="artigo"/>
        <w:spacing w:before="225" w:beforeAutospacing="0" w:after="225" w:afterAutospacing="0"/>
        <w:ind w:left="851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CD101B">
        <w:rPr>
          <w:rFonts w:ascii="Arial" w:hAnsi="Arial" w:cs="Arial"/>
          <w:b/>
          <w:color w:val="000000"/>
        </w:rPr>
        <w:t>III - patrulhamento preventivo;</w:t>
      </w:r>
      <w:proofErr w:type="gramStart"/>
      <w:r w:rsidRPr="00CD101B">
        <w:rPr>
          <w:rFonts w:ascii="Arial" w:hAnsi="Arial" w:cs="Arial"/>
          <w:b/>
          <w:color w:val="000000"/>
        </w:rPr>
        <w:t xml:space="preserve">  </w:t>
      </w:r>
    </w:p>
    <w:p w:rsidR="00B42FBF" w:rsidRPr="00CD101B" w:rsidRDefault="00B42FBF" w:rsidP="00B27B3E">
      <w:pPr>
        <w:pStyle w:val="artigo"/>
        <w:spacing w:before="225" w:beforeAutospacing="0" w:after="225" w:afterAutospacing="0"/>
        <w:ind w:left="851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CD101B">
        <w:rPr>
          <w:rFonts w:ascii="Arial" w:hAnsi="Arial" w:cs="Arial"/>
          <w:b/>
          <w:color w:val="000000"/>
        </w:rPr>
        <w:t xml:space="preserve">IV - compromisso com a evolução social da comunidade; </w:t>
      </w:r>
      <w:proofErr w:type="gramStart"/>
      <w:r w:rsidRPr="00CD101B">
        <w:rPr>
          <w:rFonts w:ascii="Arial" w:hAnsi="Arial" w:cs="Arial"/>
          <w:b/>
          <w:color w:val="000000"/>
        </w:rPr>
        <w:t>e</w:t>
      </w:r>
      <w:proofErr w:type="gramEnd"/>
      <w:r w:rsidRPr="00CD101B">
        <w:rPr>
          <w:rFonts w:ascii="Arial" w:hAnsi="Arial" w:cs="Arial"/>
          <w:b/>
          <w:color w:val="000000"/>
        </w:rPr>
        <w:t xml:space="preserve">  </w:t>
      </w:r>
    </w:p>
    <w:p w:rsidR="00B42FBF" w:rsidRDefault="00B42FBF" w:rsidP="00295476">
      <w:pPr>
        <w:pStyle w:val="artigo"/>
        <w:tabs>
          <w:tab w:val="left" w:pos="3720"/>
        </w:tabs>
        <w:spacing w:before="225" w:beforeAutospacing="0" w:after="225" w:afterAutospacing="0"/>
        <w:ind w:left="851" w:firstLine="567"/>
        <w:jc w:val="both"/>
        <w:rPr>
          <w:rFonts w:ascii="Arial" w:hAnsi="Arial" w:cs="Arial"/>
          <w:b/>
          <w:color w:val="000000"/>
        </w:rPr>
      </w:pPr>
      <w:r w:rsidRPr="00CD101B">
        <w:rPr>
          <w:rFonts w:ascii="Arial" w:hAnsi="Arial" w:cs="Arial"/>
          <w:b/>
          <w:color w:val="000000"/>
        </w:rPr>
        <w:t>V - uso progressivo da força. </w:t>
      </w:r>
      <w:proofErr w:type="gramStart"/>
      <w:r w:rsidR="00CD101B" w:rsidRPr="00CD101B">
        <w:rPr>
          <w:rFonts w:ascii="Arial" w:hAnsi="Arial" w:cs="Arial"/>
          <w:b/>
          <w:color w:val="000000"/>
        </w:rPr>
        <w:t>“</w:t>
      </w:r>
      <w:proofErr w:type="gramEnd"/>
    </w:p>
    <w:p w:rsidR="00B27B3E" w:rsidRDefault="00B27B3E" w:rsidP="00B27B3E">
      <w:pPr>
        <w:pStyle w:val="artigo"/>
        <w:tabs>
          <w:tab w:val="left" w:pos="3720"/>
        </w:tabs>
        <w:spacing w:before="225" w:beforeAutospacing="0" w:after="225" w:afterAutospacing="0"/>
        <w:ind w:left="851" w:firstLine="567"/>
        <w:jc w:val="both"/>
        <w:rPr>
          <w:rFonts w:ascii="Arial" w:hAnsi="Arial" w:cs="Arial"/>
          <w:color w:val="000000"/>
        </w:rPr>
      </w:pPr>
    </w:p>
    <w:p w:rsidR="00BD5A90" w:rsidRDefault="00B42FBF" w:rsidP="00CD101B">
      <w:pPr>
        <w:pStyle w:val="artigo"/>
        <w:spacing w:before="225" w:beforeAutospacing="0" w:after="225" w:afterAutospacing="0"/>
        <w:ind w:firstLine="567"/>
        <w:jc w:val="both"/>
        <w:rPr>
          <w:rFonts w:ascii="Arial" w:hAnsi="Arial" w:cs="Arial"/>
          <w:color w:val="000000"/>
        </w:rPr>
      </w:pPr>
      <w:r w:rsidRPr="00CD101B">
        <w:rPr>
          <w:rFonts w:ascii="Arial" w:hAnsi="Arial" w:cs="Arial"/>
          <w:b/>
          <w:color w:val="000000"/>
        </w:rPr>
        <w:t>Art. 2º.</w:t>
      </w:r>
      <w:r>
        <w:rPr>
          <w:rFonts w:ascii="Arial" w:hAnsi="Arial" w:cs="Arial"/>
          <w:color w:val="000000"/>
        </w:rPr>
        <w:t xml:space="preserve"> Nos termos da redação da Lei Federal nº 13.022, de </w:t>
      </w:r>
      <w:proofErr w:type="gramStart"/>
      <w:r>
        <w:rPr>
          <w:rFonts w:ascii="Arial" w:hAnsi="Arial" w:cs="Arial"/>
          <w:color w:val="000000"/>
        </w:rPr>
        <w:t>8</w:t>
      </w:r>
      <w:proofErr w:type="gramEnd"/>
      <w:r>
        <w:rPr>
          <w:rFonts w:ascii="Arial" w:hAnsi="Arial" w:cs="Arial"/>
          <w:color w:val="000000"/>
        </w:rPr>
        <w:t xml:space="preserve"> de agosto de 201</w:t>
      </w:r>
      <w:r w:rsidR="004747C0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, o Artigo 2º da Lei Complementar nº 10, de 16 de março de 1994, passa a vigorar </w:t>
      </w:r>
      <w:r w:rsidR="002B4381">
        <w:rPr>
          <w:rFonts w:ascii="Arial" w:hAnsi="Arial" w:cs="Arial"/>
          <w:color w:val="000000"/>
        </w:rPr>
        <w:t>com a seguinte redação</w:t>
      </w:r>
      <w:r>
        <w:rPr>
          <w:rFonts w:ascii="Arial" w:hAnsi="Arial" w:cs="Arial"/>
          <w:color w:val="000000"/>
        </w:rPr>
        <w:t>:</w:t>
      </w:r>
    </w:p>
    <w:p w:rsidR="00B27B3E" w:rsidRDefault="00B27B3E" w:rsidP="00B27B3E">
      <w:pPr>
        <w:pStyle w:val="artigo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BD5A90" w:rsidRPr="00896F99" w:rsidRDefault="002B4381" w:rsidP="00896F99">
      <w:pPr>
        <w:pStyle w:val="cap"/>
        <w:spacing w:before="225" w:beforeAutospacing="0" w:after="225" w:afterAutospacing="0"/>
        <w:ind w:left="1275"/>
        <w:jc w:val="both"/>
        <w:rPr>
          <w:rFonts w:ascii="Arial" w:hAnsi="Arial" w:cs="Arial"/>
          <w:b/>
          <w:color w:val="000000"/>
        </w:rPr>
      </w:pPr>
      <w:bookmarkStart w:id="0" w:name="art2"/>
      <w:bookmarkEnd w:id="0"/>
      <w:proofErr w:type="gramStart"/>
      <w:r w:rsidRPr="00896F99">
        <w:rPr>
          <w:rFonts w:ascii="Arial" w:hAnsi="Arial" w:cs="Arial"/>
          <w:b/>
          <w:color w:val="000000"/>
        </w:rPr>
        <w:t>“Art. 2º.</w:t>
      </w:r>
      <w:proofErr w:type="gramEnd"/>
      <w:r w:rsidRPr="00896F99">
        <w:rPr>
          <w:rFonts w:ascii="Arial" w:hAnsi="Arial" w:cs="Arial"/>
          <w:b/>
          <w:color w:val="000000"/>
        </w:rPr>
        <w:t xml:space="preserve"> É de competência da Guarda Municipal, respeitando-se as competências dos órgãos Federais e Estaduais:</w:t>
      </w:r>
      <w:r w:rsidR="00BD5A90" w:rsidRPr="00896F99">
        <w:rPr>
          <w:rFonts w:ascii="Arial" w:hAnsi="Arial" w:cs="Arial"/>
          <w:b/>
          <w:color w:val="000000"/>
        </w:rPr>
        <w:t> </w:t>
      </w:r>
    </w:p>
    <w:p w:rsidR="00BD5A90" w:rsidRPr="00896F99" w:rsidRDefault="002B4381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bookmarkStart w:id="1" w:name="art3"/>
      <w:bookmarkStart w:id="2" w:name="art4"/>
      <w:bookmarkEnd w:id="1"/>
      <w:bookmarkEnd w:id="2"/>
      <w:r w:rsidRPr="00896F99">
        <w:rPr>
          <w:rFonts w:ascii="Arial" w:hAnsi="Arial" w:cs="Arial"/>
          <w:b/>
          <w:color w:val="000000"/>
        </w:rPr>
        <w:t xml:space="preserve">I - </w:t>
      </w:r>
      <w:r w:rsidR="00BD5A90" w:rsidRPr="00896F99">
        <w:rPr>
          <w:rFonts w:ascii="Arial" w:hAnsi="Arial" w:cs="Arial"/>
          <w:b/>
          <w:color w:val="000000"/>
        </w:rPr>
        <w:t>a proteção de bens, serviços, logradouros públicos municipais e instalações do Município</w:t>
      </w:r>
      <w:r w:rsidRPr="00896F99">
        <w:rPr>
          <w:rFonts w:ascii="Arial" w:hAnsi="Arial" w:cs="Arial"/>
          <w:b/>
          <w:color w:val="000000"/>
        </w:rPr>
        <w:t xml:space="preserve">, abrangido </w:t>
      </w:r>
      <w:r w:rsidR="00BD5A90" w:rsidRPr="00896F99">
        <w:rPr>
          <w:rFonts w:ascii="Arial" w:hAnsi="Arial" w:cs="Arial"/>
          <w:b/>
          <w:color w:val="000000"/>
        </w:rPr>
        <w:t>os de uso comum, os de uso especial e os dominiais. </w:t>
      </w:r>
      <w:proofErr w:type="gramStart"/>
      <w:r w:rsidR="00BD5A90" w:rsidRPr="00896F99">
        <w:rPr>
          <w:rFonts w:ascii="Arial" w:hAnsi="Arial" w:cs="Arial"/>
          <w:b/>
          <w:color w:val="000000"/>
        </w:rPr>
        <w:t> </w:t>
      </w:r>
    </w:p>
    <w:p w:rsidR="00BD5A90" w:rsidRPr="00896F99" w:rsidRDefault="002B4381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bookmarkStart w:id="3" w:name="art5"/>
      <w:bookmarkEnd w:id="3"/>
      <w:proofErr w:type="gramEnd"/>
      <w:r w:rsidRPr="00896F99">
        <w:rPr>
          <w:rFonts w:ascii="Arial" w:hAnsi="Arial" w:cs="Arial"/>
          <w:b/>
          <w:color w:val="000000"/>
        </w:rPr>
        <w:lastRenderedPageBreak/>
        <w:t>I</w:t>
      </w:r>
      <w:r w:rsidR="00BD5A90" w:rsidRPr="00896F99">
        <w:rPr>
          <w:rFonts w:ascii="Arial" w:hAnsi="Arial" w:cs="Arial"/>
          <w:b/>
          <w:color w:val="000000"/>
        </w:rPr>
        <w:t>I - zelar pelos bens, equipamentos e prédios públicos do Município;</w:t>
      </w:r>
      <w:proofErr w:type="gramStart"/>
      <w:r w:rsidR="00BD5A90" w:rsidRPr="00896F99">
        <w:rPr>
          <w:rFonts w:ascii="Arial" w:hAnsi="Arial" w:cs="Arial"/>
          <w:b/>
          <w:color w:val="000000"/>
        </w:rPr>
        <w:t xml:space="preserve">  </w:t>
      </w:r>
    </w:p>
    <w:p w:rsidR="00BD5A90" w:rsidRPr="00896F99" w:rsidRDefault="00BD5A90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896F99">
        <w:rPr>
          <w:rFonts w:ascii="Arial" w:hAnsi="Arial" w:cs="Arial"/>
          <w:b/>
          <w:color w:val="000000"/>
        </w:rPr>
        <w:t>I</w:t>
      </w:r>
      <w:r w:rsidR="002B4381" w:rsidRPr="00896F99">
        <w:rPr>
          <w:rFonts w:ascii="Arial" w:hAnsi="Arial" w:cs="Arial"/>
          <w:b/>
          <w:color w:val="000000"/>
        </w:rPr>
        <w:t>I</w:t>
      </w:r>
      <w:r w:rsidRPr="00896F99">
        <w:rPr>
          <w:rFonts w:ascii="Arial" w:hAnsi="Arial" w:cs="Arial"/>
          <w:b/>
          <w:color w:val="000000"/>
        </w:rPr>
        <w:t>I - prevenir e inibir, pela presença e vigilância, bem como coibir, infrações penais ou administrativas e atos infracionais que atentem contra os bens, serviços e instalações municipais;</w:t>
      </w:r>
      <w:proofErr w:type="gramStart"/>
      <w:r w:rsidRPr="00896F99">
        <w:rPr>
          <w:rFonts w:ascii="Arial" w:hAnsi="Arial" w:cs="Arial"/>
          <w:b/>
          <w:color w:val="000000"/>
        </w:rPr>
        <w:t xml:space="preserve">  </w:t>
      </w:r>
    </w:p>
    <w:p w:rsidR="00BD5A90" w:rsidRPr="00896F99" w:rsidRDefault="002B4381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896F99">
        <w:rPr>
          <w:rFonts w:ascii="Arial" w:hAnsi="Arial" w:cs="Arial"/>
          <w:b/>
          <w:color w:val="000000"/>
        </w:rPr>
        <w:t>IV</w:t>
      </w:r>
      <w:r w:rsidR="00BD5A90" w:rsidRPr="00896F99">
        <w:rPr>
          <w:rFonts w:ascii="Arial" w:hAnsi="Arial" w:cs="Arial"/>
          <w:b/>
          <w:color w:val="000000"/>
        </w:rPr>
        <w:t xml:space="preserve"> - atuar, preventiva e permanentemente, no território do Município, para a proteção sistêmica da população que utiliza os bens, serviços e instalações municipais;</w:t>
      </w:r>
      <w:proofErr w:type="gramStart"/>
      <w:r w:rsidR="00BD5A90" w:rsidRPr="00896F99">
        <w:rPr>
          <w:rFonts w:ascii="Arial" w:hAnsi="Arial" w:cs="Arial"/>
          <w:b/>
          <w:color w:val="000000"/>
        </w:rPr>
        <w:t xml:space="preserve">  </w:t>
      </w:r>
    </w:p>
    <w:p w:rsidR="00BD5A90" w:rsidRPr="00896F99" w:rsidRDefault="00BD5A90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896F99">
        <w:rPr>
          <w:rFonts w:ascii="Arial" w:hAnsi="Arial" w:cs="Arial"/>
          <w:b/>
          <w:color w:val="000000"/>
        </w:rPr>
        <w:t>V - colaborar, de forma integrada com os órgãos de segurança pública, em ações conjuntas que contribuam com a paz social;</w:t>
      </w:r>
      <w:proofErr w:type="gramStart"/>
      <w:r w:rsidRPr="00896F99">
        <w:rPr>
          <w:rFonts w:ascii="Arial" w:hAnsi="Arial" w:cs="Arial"/>
          <w:b/>
          <w:color w:val="000000"/>
        </w:rPr>
        <w:t xml:space="preserve">  </w:t>
      </w:r>
    </w:p>
    <w:p w:rsidR="00BD5A90" w:rsidRPr="00896F99" w:rsidRDefault="00BD5A90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896F99">
        <w:rPr>
          <w:rFonts w:ascii="Arial" w:hAnsi="Arial" w:cs="Arial"/>
          <w:b/>
          <w:color w:val="000000"/>
        </w:rPr>
        <w:t>V</w:t>
      </w:r>
      <w:r w:rsidR="002B4381" w:rsidRPr="00896F99">
        <w:rPr>
          <w:rFonts w:ascii="Arial" w:hAnsi="Arial" w:cs="Arial"/>
          <w:b/>
          <w:color w:val="000000"/>
        </w:rPr>
        <w:t>I</w:t>
      </w:r>
      <w:r w:rsidRPr="00896F99">
        <w:rPr>
          <w:rFonts w:ascii="Arial" w:hAnsi="Arial" w:cs="Arial"/>
          <w:b/>
          <w:color w:val="000000"/>
        </w:rPr>
        <w:t xml:space="preserve"> - colaborar com a pacificação de conflitos que seus integrantes presenciarem, atentando para o respeito aos direitos fundamentais das pessoas;</w:t>
      </w:r>
      <w:proofErr w:type="gramStart"/>
      <w:r w:rsidRPr="00896F99">
        <w:rPr>
          <w:rFonts w:ascii="Arial" w:hAnsi="Arial" w:cs="Arial"/>
          <w:b/>
          <w:color w:val="000000"/>
        </w:rPr>
        <w:t xml:space="preserve">  </w:t>
      </w:r>
    </w:p>
    <w:p w:rsidR="00BD5A90" w:rsidRPr="00896F99" w:rsidRDefault="00BD5A90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896F99">
        <w:rPr>
          <w:rFonts w:ascii="Arial" w:hAnsi="Arial" w:cs="Arial"/>
          <w:b/>
          <w:color w:val="000000"/>
        </w:rPr>
        <w:t>VI</w:t>
      </w:r>
      <w:r w:rsidR="002B4381" w:rsidRPr="00896F99">
        <w:rPr>
          <w:rFonts w:ascii="Arial" w:hAnsi="Arial" w:cs="Arial"/>
          <w:b/>
          <w:color w:val="000000"/>
        </w:rPr>
        <w:t>I</w:t>
      </w:r>
      <w:r w:rsidRPr="00896F99">
        <w:rPr>
          <w:rFonts w:ascii="Arial" w:hAnsi="Arial" w:cs="Arial"/>
          <w:b/>
          <w:color w:val="000000"/>
        </w:rPr>
        <w:t xml:space="preserve"> - exercer as competências de trânsito que lhes forem conferidas, nas vias e logradouros municipais, nos termos da </w:t>
      </w:r>
      <w:hyperlink r:id="rId8" w:history="1">
        <w:r w:rsidRPr="00896F99">
          <w:rPr>
            <w:rStyle w:val="Hyperlink"/>
            <w:rFonts w:ascii="Arial" w:hAnsi="Arial" w:cs="Arial"/>
            <w:b/>
          </w:rPr>
          <w:t>Lei n</w:t>
        </w:r>
        <w:r w:rsidRPr="00896F99">
          <w:rPr>
            <w:rStyle w:val="Hyperlink"/>
            <w:rFonts w:ascii="Arial" w:hAnsi="Arial" w:cs="Arial"/>
            <w:b/>
            <w:vertAlign w:val="superscript"/>
          </w:rPr>
          <w:t>o</w:t>
        </w:r>
        <w:r w:rsidRPr="00896F99">
          <w:rPr>
            <w:rStyle w:val="Hyperlink"/>
            <w:rFonts w:ascii="Arial" w:hAnsi="Arial" w:cs="Arial"/>
            <w:b/>
          </w:rPr>
          <w:t> 9.503, de 23 de setembro de 1997 (Código de Trânsito Brasileiro)</w:t>
        </w:r>
      </w:hyperlink>
      <w:r w:rsidRPr="00896F99">
        <w:rPr>
          <w:rFonts w:ascii="Arial" w:hAnsi="Arial" w:cs="Arial"/>
          <w:b/>
          <w:color w:val="000000"/>
        </w:rPr>
        <w:t>, ou de forma concorrente, mediante convênio celebrado com órgão de trânsito estadual ou municipal;</w:t>
      </w:r>
      <w:proofErr w:type="gramStart"/>
      <w:r w:rsidRPr="00896F99">
        <w:rPr>
          <w:rFonts w:ascii="Arial" w:hAnsi="Arial" w:cs="Arial"/>
          <w:b/>
          <w:color w:val="000000"/>
        </w:rPr>
        <w:t xml:space="preserve">  </w:t>
      </w:r>
    </w:p>
    <w:p w:rsidR="00BD5A90" w:rsidRPr="00896F99" w:rsidRDefault="00BD5A90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896F99">
        <w:rPr>
          <w:rFonts w:ascii="Arial" w:hAnsi="Arial" w:cs="Arial"/>
          <w:b/>
          <w:color w:val="000000"/>
        </w:rPr>
        <w:t>VII</w:t>
      </w:r>
      <w:r w:rsidR="002B4381" w:rsidRPr="00896F99">
        <w:rPr>
          <w:rFonts w:ascii="Arial" w:hAnsi="Arial" w:cs="Arial"/>
          <w:b/>
          <w:color w:val="000000"/>
        </w:rPr>
        <w:t>I</w:t>
      </w:r>
      <w:r w:rsidRPr="00896F99">
        <w:rPr>
          <w:rFonts w:ascii="Arial" w:hAnsi="Arial" w:cs="Arial"/>
          <w:b/>
          <w:color w:val="000000"/>
        </w:rPr>
        <w:t xml:space="preserve"> - proteger o patrimônio ecológico, histórico, cultural, arquitetônico e ambiental do Município, inclusive adotando medidas educativas e preventivas;</w:t>
      </w:r>
      <w:proofErr w:type="gramStart"/>
      <w:r w:rsidRPr="00896F99">
        <w:rPr>
          <w:rFonts w:ascii="Arial" w:hAnsi="Arial" w:cs="Arial"/>
          <w:b/>
          <w:color w:val="000000"/>
        </w:rPr>
        <w:t xml:space="preserve">  </w:t>
      </w:r>
    </w:p>
    <w:p w:rsidR="00BD5A90" w:rsidRPr="00896F99" w:rsidRDefault="002B4381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896F99">
        <w:rPr>
          <w:rFonts w:ascii="Arial" w:hAnsi="Arial" w:cs="Arial"/>
          <w:b/>
          <w:color w:val="000000"/>
        </w:rPr>
        <w:t>IX</w:t>
      </w:r>
      <w:r w:rsidR="00BD5A90" w:rsidRPr="00896F99">
        <w:rPr>
          <w:rFonts w:ascii="Arial" w:hAnsi="Arial" w:cs="Arial"/>
          <w:b/>
          <w:color w:val="000000"/>
        </w:rPr>
        <w:t xml:space="preserve"> - cooperar com os demais órgãos de defesa civil em suas atividades;</w:t>
      </w:r>
      <w:proofErr w:type="gramStart"/>
      <w:r w:rsidR="00BD5A90" w:rsidRPr="00896F99">
        <w:rPr>
          <w:rFonts w:ascii="Arial" w:hAnsi="Arial" w:cs="Arial"/>
          <w:b/>
          <w:color w:val="000000"/>
        </w:rPr>
        <w:t xml:space="preserve">  </w:t>
      </w:r>
    </w:p>
    <w:p w:rsidR="00BD5A90" w:rsidRPr="00896F99" w:rsidRDefault="00BD5A90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896F99">
        <w:rPr>
          <w:rFonts w:ascii="Arial" w:hAnsi="Arial" w:cs="Arial"/>
          <w:b/>
          <w:color w:val="000000"/>
        </w:rPr>
        <w:t>X - interagir com a sociedade civil para discussão de soluções de problemas e projetos locais voltados à melhoria das condições de segurança das comunidades;</w:t>
      </w:r>
      <w:proofErr w:type="gramStart"/>
      <w:r w:rsidRPr="00896F99">
        <w:rPr>
          <w:rFonts w:ascii="Arial" w:hAnsi="Arial" w:cs="Arial"/>
          <w:b/>
          <w:color w:val="000000"/>
        </w:rPr>
        <w:t xml:space="preserve">  </w:t>
      </w:r>
    </w:p>
    <w:p w:rsidR="00BD5A90" w:rsidRPr="00896F99" w:rsidRDefault="00BD5A90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896F99">
        <w:rPr>
          <w:rFonts w:ascii="Arial" w:hAnsi="Arial" w:cs="Arial"/>
          <w:b/>
          <w:color w:val="000000"/>
        </w:rPr>
        <w:t>X</w:t>
      </w:r>
      <w:r w:rsidR="002B4381" w:rsidRPr="00896F99">
        <w:rPr>
          <w:rFonts w:ascii="Arial" w:hAnsi="Arial" w:cs="Arial"/>
          <w:b/>
          <w:color w:val="000000"/>
        </w:rPr>
        <w:t>I</w:t>
      </w:r>
      <w:r w:rsidRPr="00896F99">
        <w:rPr>
          <w:rFonts w:ascii="Arial" w:hAnsi="Arial" w:cs="Arial"/>
          <w:b/>
          <w:color w:val="000000"/>
        </w:rPr>
        <w:t xml:space="preserve"> - estabelecer parcerias com os órgãos estaduais e da União, ou de Municípios vizinhos, por meio da celebração de convênios ou consórcios, com vistas ao desenvolvimento de ações preventivas integradas;</w:t>
      </w:r>
      <w:proofErr w:type="gramStart"/>
      <w:r w:rsidRPr="00896F99">
        <w:rPr>
          <w:rFonts w:ascii="Arial" w:hAnsi="Arial" w:cs="Arial"/>
          <w:b/>
          <w:color w:val="000000"/>
        </w:rPr>
        <w:t xml:space="preserve">  </w:t>
      </w:r>
    </w:p>
    <w:p w:rsidR="00BD5A90" w:rsidRPr="00896F99" w:rsidRDefault="00BD5A90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896F99">
        <w:rPr>
          <w:rFonts w:ascii="Arial" w:hAnsi="Arial" w:cs="Arial"/>
          <w:b/>
          <w:color w:val="000000"/>
        </w:rPr>
        <w:t>XI</w:t>
      </w:r>
      <w:r w:rsidR="002B4381" w:rsidRPr="00896F99">
        <w:rPr>
          <w:rFonts w:ascii="Arial" w:hAnsi="Arial" w:cs="Arial"/>
          <w:b/>
          <w:color w:val="000000"/>
        </w:rPr>
        <w:t>I</w:t>
      </w:r>
      <w:r w:rsidRPr="00896F99">
        <w:rPr>
          <w:rFonts w:ascii="Arial" w:hAnsi="Arial" w:cs="Arial"/>
          <w:b/>
          <w:color w:val="000000"/>
        </w:rPr>
        <w:t xml:space="preserve"> - articular-se com os órgãos municipais de políticas sociais, visando à adoção de ações interdisciplinares de segurança no Município;</w:t>
      </w:r>
      <w:proofErr w:type="gramStart"/>
      <w:r w:rsidRPr="00896F99">
        <w:rPr>
          <w:rFonts w:ascii="Arial" w:hAnsi="Arial" w:cs="Arial"/>
          <w:b/>
          <w:color w:val="000000"/>
        </w:rPr>
        <w:t xml:space="preserve">  </w:t>
      </w:r>
    </w:p>
    <w:p w:rsidR="00BD5A90" w:rsidRPr="00896F99" w:rsidRDefault="00BD5A90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896F99">
        <w:rPr>
          <w:rFonts w:ascii="Arial" w:hAnsi="Arial" w:cs="Arial"/>
          <w:b/>
          <w:color w:val="000000"/>
        </w:rPr>
        <w:t>XII</w:t>
      </w:r>
      <w:r w:rsidR="002B4381" w:rsidRPr="00896F99">
        <w:rPr>
          <w:rFonts w:ascii="Arial" w:hAnsi="Arial" w:cs="Arial"/>
          <w:b/>
          <w:color w:val="000000"/>
        </w:rPr>
        <w:t>I</w:t>
      </w:r>
      <w:r w:rsidRPr="00896F99">
        <w:rPr>
          <w:rFonts w:ascii="Arial" w:hAnsi="Arial" w:cs="Arial"/>
          <w:b/>
          <w:color w:val="000000"/>
        </w:rPr>
        <w:t xml:space="preserve"> - integrar-se com os demais órgãos de poder de polícia administrativa, visando a contribuir para a normatização e a fiscalização das posturas e ordenamento urbano municipal;</w:t>
      </w:r>
      <w:proofErr w:type="gramStart"/>
      <w:r w:rsidRPr="00896F99">
        <w:rPr>
          <w:rFonts w:ascii="Arial" w:hAnsi="Arial" w:cs="Arial"/>
          <w:b/>
          <w:color w:val="000000"/>
        </w:rPr>
        <w:t xml:space="preserve">  </w:t>
      </w:r>
    </w:p>
    <w:p w:rsidR="00BD5A90" w:rsidRPr="00896F99" w:rsidRDefault="002B4381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896F99">
        <w:rPr>
          <w:rFonts w:ascii="Arial" w:hAnsi="Arial" w:cs="Arial"/>
          <w:b/>
          <w:color w:val="000000"/>
        </w:rPr>
        <w:lastRenderedPageBreak/>
        <w:t>XIV</w:t>
      </w:r>
      <w:r w:rsidR="00BD5A90" w:rsidRPr="00896F99">
        <w:rPr>
          <w:rFonts w:ascii="Arial" w:hAnsi="Arial" w:cs="Arial"/>
          <w:b/>
          <w:color w:val="000000"/>
        </w:rPr>
        <w:t xml:space="preserve"> - garantir o atendimento de ocorrências emergenciais, ou prestá-lo direta e imediatamente quando deparar-se com elas;</w:t>
      </w:r>
      <w:proofErr w:type="gramStart"/>
      <w:r w:rsidR="00BD5A90" w:rsidRPr="00896F99">
        <w:rPr>
          <w:rFonts w:ascii="Arial" w:hAnsi="Arial" w:cs="Arial"/>
          <w:b/>
          <w:color w:val="000000"/>
        </w:rPr>
        <w:t xml:space="preserve">  </w:t>
      </w:r>
    </w:p>
    <w:p w:rsidR="00BD5A90" w:rsidRPr="00896F99" w:rsidRDefault="002B4381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896F99">
        <w:rPr>
          <w:rFonts w:ascii="Arial" w:hAnsi="Arial" w:cs="Arial"/>
          <w:b/>
          <w:color w:val="000000"/>
        </w:rPr>
        <w:t>X</w:t>
      </w:r>
      <w:r w:rsidR="00BD5A90" w:rsidRPr="00896F99">
        <w:rPr>
          <w:rFonts w:ascii="Arial" w:hAnsi="Arial" w:cs="Arial"/>
          <w:b/>
          <w:color w:val="000000"/>
        </w:rPr>
        <w:t>V - encaminhar ao delegado de polícia, diante de flagrante delito, o autor da infração, preservando o local do crime, quando possível e sempre que necessário; </w:t>
      </w:r>
    </w:p>
    <w:p w:rsidR="00BD5A90" w:rsidRPr="00896F99" w:rsidRDefault="00BD5A90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896F99">
        <w:rPr>
          <w:rFonts w:ascii="Arial" w:hAnsi="Arial" w:cs="Arial"/>
          <w:b/>
          <w:color w:val="000000"/>
        </w:rPr>
        <w:t>XV</w:t>
      </w:r>
      <w:r w:rsidR="002B4381" w:rsidRPr="00896F99">
        <w:rPr>
          <w:rFonts w:ascii="Arial" w:hAnsi="Arial" w:cs="Arial"/>
          <w:b/>
          <w:color w:val="000000"/>
        </w:rPr>
        <w:t>I</w:t>
      </w:r>
      <w:r w:rsidRPr="00896F99">
        <w:rPr>
          <w:rFonts w:ascii="Arial" w:hAnsi="Arial" w:cs="Arial"/>
          <w:b/>
          <w:color w:val="000000"/>
        </w:rPr>
        <w:t xml:space="preserve"> - contribuir no estudo de impacto na segurança local, conforme plano diretor municipal, por ocasião da construção de empreendimentos de grande porte;</w:t>
      </w:r>
      <w:proofErr w:type="gramStart"/>
      <w:r w:rsidRPr="00896F99">
        <w:rPr>
          <w:rFonts w:ascii="Arial" w:hAnsi="Arial" w:cs="Arial"/>
          <w:b/>
          <w:color w:val="000000"/>
        </w:rPr>
        <w:t xml:space="preserve">  </w:t>
      </w:r>
    </w:p>
    <w:p w:rsidR="00BD5A90" w:rsidRPr="00896F99" w:rsidRDefault="00BD5A90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896F99">
        <w:rPr>
          <w:rFonts w:ascii="Arial" w:hAnsi="Arial" w:cs="Arial"/>
          <w:b/>
          <w:color w:val="000000"/>
        </w:rPr>
        <w:t>XVI</w:t>
      </w:r>
      <w:r w:rsidR="002B4381" w:rsidRPr="00896F99">
        <w:rPr>
          <w:rFonts w:ascii="Arial" w:hAnsi="Arial" w:cs="Arial"/>
          <w:b/>
          <w:color w:val="000000"/>
        </w:rPr>
        <w:t>I</w:t>
      </w:r>
      <w:r w:rsidRPr="00896F99">
        <w:rPr>
          <w:rFonts w:ascii="Arial" w:hAnsi="Arial" w:cs="Arial"/>
          <w:b/>
          <w:color w:val="000000"/>
        </w:rPr>
        <w:t xml:space="preserve"> - desenvolver ações de prevenção primária à violência, isoladamente ou em conjunto com os demais órgãos da própria municipalidade, de outros Municípios ou das esferas estadual e federal;</w:t>
      </w:r>
      <w:proofErr w:type="gramStart"/>
      <w:r w:rsidRPr="00896F99">
        <w:rPr>
          <w:rFonts w:ascii="Arial" w:hAnsi="Arial" w:cs="Arial"/>
          <w:b/>
          <w:color w:val="000000"/>
        </w:rPr>
        <w:t xml:space="preserve">  </w:t>
      </w:r>
    </w:p>
    <w:p w:rsidR="00BD5A90" w:rsidRPr="00896F99" w:rsidRDefault="00BD5A90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896F99">
        <w:rPr>
          <w:rFonts w:ascii="Arial" w:hAnsi="Arial" w:cs="Arial"/>
          <w:b/>
          <w:color w:val="000000"/>
        </w:rPr>
        <w:t>XVII</w:t>
      </w:r>
      <w:r w:rsidR="002B4381" w:rsidRPr="00896F99">
        <w:rPr>
          <w:rFonts w:ascii="Arial" w:hAnsi="Arial" w:cs="Arial"/>
          <w:b/>
          <w:color w:val="000000"/>
        </w:rPr>
        <w:t>I</w:t>
      </w:r>
      <w:r w:rsidRPr="00896F99">
        <w:rPr>
          <w:rFonts w:ascii="Arial" w:hAnsi="Arial" w:cs="Arial"/>
          <w:b/>
          <w:color w:val="000000"/>
        </w:rPr>
        <w:t xml:space="preserve"> - auxiliar na segurança de grandes eventos e na proteção de autoridades e </w:t>
      </w:r>
      <w:r w:rsidR="00B27B3E" w:rsidRPr="00896F99">
        <w:rPr>
          <w:rFonts w:ascii="Arial" w:hAnsi="Arial" w:cs="Arial"/>
          <w:b/>
          <w:color w:val="000000"/>
        </w:rPr>
        <w:t>dignitários</w:t>
      </w:r>
      <w:r w:rsidRPr="00896F99">
        <w:rPr>
          <w:rFonts w:ascii="Arial" w:hAnsi="Arial" w:cs="Arial"/>
          <w:b/>
          <w:color w:val="000000"/>
        </w:rPr>
        <w:t xml:space="preserve">; </w:t>
      </w:r>
      <w:proofErr w:type="gramStart"/>
      <w:r w:rsidRPr="00896F99">
        <w:rPr>
          <w:rFonts w:ascii="Arial" w:hAnsi="Arial" w:cs="Arial"/>
          <w:b/>
          <w:color w:val="000000"/>
        </w:rPr>
        <w:t>e</w:t>
      </w:r>
      <w:proofErr w:type="gramEnd"/>
      <w:r w:rsidRPr="00896F99">
        <w:rPr>
          <w:rFonts w:ascii="Arial" w:hAnsi="Arial" w:cs="Arial"/>
          <w:b/>
          <w:color w:val="000000"/>
        </w:rPr>
        <w:t xml:space="preserve">  </w:t>
      </w:r>
    </w:p>
    <w:p w:rsidR="00BD5A90" w:rsidRPr="00896F99" w:rsidRDefault="002B4381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896F99">
        <w:rPr>
          <w:rFonts w:ascii="Arial" w:hAnsi="Arial" w:cs="Arial"/>
          <w:b/>
          <w:color w:val="000000"/>
        </w:rPr>
        <w:t>XIX</w:t>
      </w:r>
      <w:r w:rsidR="00BD5A90" w:rsidRPr="00896F99">
        <w:rPr>
          <w:rFonts w:ascii="Arial" w:hAnsi="Arial" w:cs="Arial"/>
          <w:b/>
          <w:color w:val="000000"/>
        </w:rPr>
        <w:t xml:space="preserve"> - atuar mediante ações preventivas na segurança escolar, zelando pelo entorno e participando de ações educativas com o corpo discente e docente das unidades de ensino municipal, de forma a colaborar com a implantação da cultura de paz na comunidade local.  </w:t>
      </w:r>
    </w:p>
    <w:p w:rsidR="00BD5A90" w:rsidRDefault="00BD5A90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896F99">
        <w:rPr>
          <w:rFonts w:ascii="Arial" w:hAnsi="Arial" w:cs="Arial"/>
          <w:b/>
          <w:color w:val="000000"/>
        </w:rPr>
        <w:t>Parágrafo único.  No exercício de suas competências, a guarda municipal poderá colaborar ou atuar conjuntamente com órgãos de segurança pública da União, dos Estados e do Distrito Federal ou de congêneres de Municípios vizinhos e, nas hipóteses previstas nos incisos XIII e XIV deste artigo, diante do comparecimento de órgão descrito nos </w:t>
      </w:r>
      <w:hyperlink r:id="rId9" w:anchor="art144" w:history="1">
        <w:r w:rsidRPr="00896F99">
          <w:rPr>
            <w:rStyle w:val="Hyperlink"/>
            <w:rFonts w:ascii="Arial" w:hAnsi="Arial" w:cs="Arial"/>
            <w:b/>
          </w:rPr>
          <w:t>incisos do </w:t>
        </w:r>
      </w:hyperlink>
      <w:hyperlink r:id="rId10" w:anchor="art144" w:history="1">
        <w:r w:rsidRPr="00896F99">
          <w:rPr>
            <w:rStyle w:val="Hyperlink"/>
            <w:rFonts w:ascii="Arial" w:hAnsi="Arial" w:cs="Arial"/>
            <w:b/>
          </w:rPr>
          <w:t>caput</w:t>
        </w:r>
        <w:r w:rsidRPr="00896F99">
          <w:rPr>
            <w:rStyle w:val="Hyperlink"/>
            <w:rFonts w:ascii="Arial" w:hAnsi="Arial" w:cs="Arial"/>
            <w:b/>
            <w:i/>
            <w:iCs/>
          </w:rPr>
          <w:t> </w:t>
        </w:r>
        <w:r w:rsidRPr="00896F99">
          <w:rPr>
            <w:rStyle w:val="Hyperlink"/>
            <w:rFonts w:ascii="Arial" w:hAnsi="Arial" w:cs="Arial"/>
            <w:b/>
          </w:rPr>
          <w:t>do art. 144 da Constituição Federal</w:t>
        </w:r>
      </w:hyperlink>
      <w:r w:rsidRPr="00896F99">
        <w:rPr>
          <w:rFonts w:ascii="Arial" w:hAnsi="Arial" w:cs="Arial"/>
          <w:b/>
          <w:color w:val="000000"/>
        </w:rPr>
        <w:t>, deverá a guarda municipal prestar todo o apoio à continuidade do atendimento. </w:t>
      </w:r>
      <w:proofErr w:type="gramStart"/>
      <w:r w:rsidR="00896F99">
        <w:rPr>
          <w:rFonts w:ascii="Arial" w:hAnsi="Arial" w:cs="Arial"/>
          <w:b/>
          <w:color w:val="000000"/>
        </w:rPr>
        <w:t>“</w:t>
      </w:r>
      <w:r w:rsidRPr="00896F99">
        <w:rPr>
          <w:rFonts w:ascii="Arial" w:hAnsi="Arial" w:cs="Arial"/>
          <w:b/>
          <w:color w:val="000000"/>
        </w:rPr>
        <w:t> </w:t>
      </w:r>
      <w:proofErr w:type="gramEnd"/>
    </w:p>
    <w:p w:rsidR="00896F99" w:rsidRPr="00896F99" w:rsidRDefault="00896F99" w:rsidP="00896F99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</w:p>
    <w:p w:rsidR="004C4F14" w:rsidRDefault="004C4F14" w:rsidP="004C4F14">
      <w:pPr>
        <w:pStyle w:val="artigo"/>
        <w:spacing w:before="225" w:beforeAutospacing="0" w:after="225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color w:val="000000"/>
        </w:rPr>
        <w:t xml:space="preserve">Art. </w:t>
      </w:r>
      <w:r w:rsidR="00547186">
        <w:rPr>
          <w:rFonts w:ascii="Arial" w:hAnsi="Arial" w:cs="Arial"/>
          <w:b/>
          <w:color w:val="000000"/>
        </w:rPr>
        <w:t>3</w:t>
      </w:r>
      <w:r w:rsidRPr="00CD101B">
        <w:rPr>
          <w:rFonts w:ascii="Arial" w:hAnsi="Arial" w:cs="Arial"/>
          <w:b/>
          <w:color w:val="000000"/>
        </w:rPr>
        <w:t>º.</w:t>
      </w:r>
      <w:r>
        <w:rPr>
          <w:rFonts w:ascii="Arial" w:hAnsi="Arial" w:cs="Arial"/>
          <w:color w:val="000000"/>
        </w:rPr>
        <w:t xml:space="preserve"> Nos termos da redação da Lei Federal nº 13.022, de </w:t>
      </w:r>
      <w:proofErr w:type="gramStart"/>
      <w:r>
        <w:rPr>
          <w:rFonts w:ascii="Arial" w:hAnsi="Arial" w:cs="Arial"/>
          <w:color w:val="000000"/>
        </w:rPr>
        <w:t>8</w:t>
      </w:r>
      <w:proofErr w:type="gramEnd"/>
      <w:r>
        <w:rPr>
          <w:rFonts w:ascii="Arial" w:hAnsi="Arial" w:cs="Arial"/>
          <w:color w:val="000000"/>
        </w:rPr>
        <w:t xml:space="preserve"> de agosto de 201</w:t>
      </w:r>
      <w:r w:rsidR="004747C0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, o Artigo 4º da Lei Complementar nº 10, de 16 de março de 1994, passa a vigorar com a redação dos seguintes parágrafos:</w:t>
      </w:r>
    </w:p>
    <w:p w:rsidR="004E6F62" w:rsidRPr="009815BE" w:rsidRDefault="009815BE" w:rsidP="009815BE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Start"/>
      <w:r w:rsidRPr="009815BE">
        <w:rPr>
          <w:rFonts w:ascii="Arial" w:hAnsi="Arial" w:cs="Arial"/>
          <w:b/>
          <w:color w:val="000000"/>
        </w:rPr>
        <w:t>“</w:t>
      </w:r>
      <w:r w:rsidR="004C4F14" w:rsidRPr="009815BE">
        <w:rPr>
          <w:rFonts w:ascii="Arial" w:hAnsi="Arial" w:cs="Arial"/>
          <w:b/>
          <w:color w:val="000000"/>
        </w:rPr>
        <w:t>Art. 4º.</w:t>
      </w:r>
      <w:proofErr w:type="gramEnd"/>
      <w:r w:rsidR="004C4F14" w:rsidRPr="009815BE">
        <w:rPr>
          <w:rFonts w:ascii="Arial" w:hAnsi="Arial" w:cs="Arial"/>
          <w:b/>
          <w:color w:val="000000"/>
        </w:rPr>
        <w:t xml:space="preserve"> (...)</w:t>
      </w:r>
    </w:p>
    <w:p w:rsidR="004C4F14" w:rsidRPr="009815BE" w:rsidRDefault="004C4F14" w:rsidP="009815BE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9815BE">
        <w:rPr>
          <w:rFonts w:ascii="Arial" w:hAnsi="Arial" w:cs="Arial"/>
          <w:b/>
          <w:color w:val="000000"/>
        </w:rPr>
        <w:t>§1º. Os vigilantes contratados de acordo com as normas da lei</w:t>
      </w:r>
      <w:proofErr w:type="gramStart"/>
      <w:r w:rsidRPr="009815BE">
        <w:rPr>
          <w:rFonts w:ascii="Arial" w:hAnsi="Arial" w:cs="Arial"/>
          <w:b/>
          <w:color w:val="000000"/>
        </w:rPr>
        <w:t>, poderão</w:t>
      </w:r>
      <w:proofErr w:type="gramEnd"/>
      <w:r w:rsidRPr="009815BE">
        <w:rPr>
          <w:rFonts w:ascii="Arial" w:hAnsi="Arial" w:cs="Arial"/>
          <w:b/>
          <w:color w:val="000000"/>
        </w:rPr>
        <w:t xml:space="preserve"> receber orientação das Polícias Civis e Militares.</w:t>
      </w:r>
    </w:p>
    <w:p w:rsidR="00BD5A90" w:rsidRPr="009815BE" w:rsidRDefault="004C4F14" w:rsidP="009815BE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9815BE">
        <w:rPr>
          <w:rFonts w:ascii="Arial" w:hAnsi="Arial" w:cs="Arial"/>
          <w:b/>
          <w:color w:val="000000"/>
        </w:rPr>
        <w:t xml:space="preserve">§2º. </w:t>
      </w:r>
      <w:bookmarkStart w:id="4" w:name="art10"/>
      <w:bookmarkEnd w:id="4"/>
      <w:r w:rsidR="00BD5A90" w:rsidRPr="009815BE">
        <w:rPr>
          <w:rFonts w:ascii="Arial" w:hAnsi="Arial" w:cs="Arial"/>
          <w:b/>
          <w:color w:val="000000"/>
        </w:rPr>
        <w:t xml:space="preserve">São requisitos básicos para investidura em cargo público na guarda municipal: </w:t>
      </w:r>
    </w:p>
    <w:p w:rsidR="00BD5A90" w:rsidRPr="009815BE" w:rsidRDefault="00BD5A90" w:rsidP="009815BE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9815BE">
        <w:rPr>
          <w:rFonts w:ascii="Arial" w:hAnsi="Arial" w:cs="Arial"/>
          <w:b/>
          <w:color w:val="000000"/>
        </w:rPr>
        <w:lastRenderedPageBreak/>
        <w:t>I - nacionalidade brasileira;</w:t>
      </w:r>
      <w:proofErr w:type="gramStart"/>
      <w:r w:rsidRPr="009815BE">
        <w:rPr>
          <w:rFonts w:ascii="Arial" w:hAnsi="Arial" w:cs="Arial"/>
          <w:b/>
          <w:color w:val="000000"/>
        </w:rPr>
        <w:t xml:space="preserve">  </w:t>
      </w:r>
    </w:p>
    <w:p w:rsidR="00BD5A90" w:rsidRPr="009815BE" w:rsidRDefault="00BD5A90" w:rsidP="009815BE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9815BE">
        <w:rPr>
          <w:rFonts w:ascii="Arial" w:hAnsi="Arial" w:cs="Arial"/>
          <w:b/>
          <w:color w:val="000000"/>
        </w:rPr>
        <w:t>II - gozo dos direitos políticos;</w:t>
      </w:r>
      <w:proofErr w:type="gramStart"/>
      <w:r w:rsidRPr="009815BE">
        <w:rPr>
          <w:rFonts w:ascii="Arial" w:hAnsi="Arial" w:cs="Arial"/>
          <w:b/>
          <w:color w:val="000000"/>
        </w:rPr>
        <w:t xml:space="preserve">  </w:t>
      </w:r>
    </w:p>
    <w:p w:rsidR="00BD5A90" w:rsidRPr="009815BE" w:rsidRDefault="00BD5A90" w:rsidP="009815BE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9815BE">
        <w:rPr>
          <w:rFonts w:ascii="Arial" w:hAnsi="Arial" w:cs="Arial"/>
          <w:b/>
          <w:color w:val="000000"/>
        </w:rPr>
        <w:t>III - quitação com as obrigações militares e eleitorais;</w:t>
      </w:r>
      <w:proofErr w:type="gramStart"/>
      <w:r w:rsidRPr="009815BE">
        <w:rPr>
          <w:rFonts w:ascii="Arial" w:hAnsi="Arial" w:cs="Arial"/>
          <w:b/>
          <w:color w:val="000000"/>
        </w:rPr>
        <w:t xml:space="preserve">  </w:t>
      </w:r>
    </w:p>
    <w:p w:rsidR="00BD5A90" w:rsidRPr="009815BE" w:rsidRDefault="00BD5A90" w:rsidP="009815BE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9815BE">
        <w:rPr>
          <w:rFonts w:ascii="Arial" w:hAnsi="Arial" w:cs="Arial"/>
          <w:b/>
          <w:color w:val="000000"/>
        </w:rPr>
        <w:t>IV - nível médio completo de escolaridade;</w:t>
      </w:r>
      <w:proofErr w:type="gramStart"/>
      <w:r w:rsidRPr="009815BE">
        <w:rPr>
          <w:rFonts w:ascii="Arial" w:hAnsi="Arial" w:cs="Arial"/>
          <w:b/>
          <w:color w:val="000000"/>
        </w:rPr>
        <w:t xml:space="preserve">  </w:t>
      </w:r>
    </w:p>
    <w:p w:rsidR="00BD5A90" w:rsidRPr="009815BE" w:rsidRDefault="00BD5A90" w:rsidP="009815BE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9815BE">
        <w:rPr>
          <w:rFonts w:ascii="Arial" w:hAnsi="Arial" w:cs="Arial"/>
          <w:b/>
          <w:color w:val="000000"/>
        </w:rPr>
        <w:t>V - idade mínima de 18 (dezoito) anos; </w:t>
      </w:r>
    </w:p>
    <w:p w:rsidR="00BD5A90" w:rsidRPr="009815BE" w:rsidRDefault="00BD5A90" w:rsidP="009815BE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9815BE">
        <w:rPr>
          <w:rFonts w:ascii="Arial" w:hAnsi="Arial" w:cs="Arial"/>
          <w:b/>
          <w:color w:val="000000"/>
        </w:rPr>
        <w:t xml:space="preserve">VI - aptidão física, mental e psicológica; </w:t>
      </w:r>
      <w:proofErr w:type="gramStart"/>
      <w:r w:rsidRPr="009815BE">
        <w:rPr>
          <w:rFonts w:ascii="Arial" w:hAnsi="Arial" w:cs="Arial"/>
          <w:b/>
          <w:color w:val="000000"/>
        </w:rPr>
        <w:t>e</w:t>
      </w:r>
      <w:proofErr w:type="gramEnd"/>
      <w:r w:rsidRPr="009815BE">
        <w:rPr>
          <w:rFonts w:ascii="Arial" w:hAnsi="Arial" w:cs="Arial"/>
          <w:b/>
          <w:color w:val="000000"/>
        </w:rPr>
        <w:t xml:space="preserve">  </w:t>
      </w:r>
    </w:p>
    <w:p w:rsidR="00BD5A90" w:rsidRPr="009815BE" w:rsidRDefault="00BD5A90" w:rsidP="009815BE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9815BE">
        <w:rPr>
          <w:rFonts w:ascii="Arial" w:hAnsi="Arial" w:cs="Arial"/>
          <w:b/>
          <w:color w:val="000000"/>
        </w:rPr>
        <w:t>VII - idoneidade moral comprovada por investigação social e certidões</w:t>
      </w:r>
      <w:r w:rsidR="00C34599" w:rsidRPr="009815BE">
        <w:rPr>
          <w:rFonts w:ascii="Arial" w:hAnsi="Arial" w:cs="Arial"/>
          <w:b/>
          <w:color w:val="000000"/>
        </w:rPr>
        <w:t xml:space="preserve"> negativas</w:t>
      </w:r>
      <w:r w:rsidRPr="009815BE">
        <w:rPr>
          <w:rFonts w:ascii="Arial" w:hAnsi="Arial" w:cs="Arial"/>
          <w:b/>
          <w:color w:val="000000"/>
        </w:rPr>
        <w:t xml:space="preserve"> expedidas perante o Poder Judiciár</w:t>
      </w:r>
      <w:r w:rsidR="00C34599" w:rsidRPr="009815BE">
        <w:rPr>
          <w:rFonts w:ascii="Arial" w:hAnsi="Arial" w:cs="Arial"/>
          <w:b/>
          <w:color w:val="000000"/>
        </w:rPr>
        <w:t>io estadual e federal</w:t>
      </w:r>
      <w:r w:rsidRPr="009815BE">
        <w:rPr>
          <w:rFonts w:ascii="Arial" w:hAnsi="Arial" w:cs="Arial"/>
          <w:b/>
          <w:color w:val="000000"/>
        </w:rPr>
        <w:t>.  </w:t>
      </w:r>
    </w:p>
    <w:p w:rsidR="00BD5A90" w:rsidRDefault="00C34599" w:rsidP="009815BE">
      <w:pPr>
        <w:pStyle w:val="cap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9815BE">
        <w:rPr>
          <w:rFonts w:ascii="Arial" w:hAnsi="Arial" w:cs="Arial"/>
          <w:b/>
          <w:color w:val="000000"/>
        </w:rPr>
        <w:t xml:space="preserve">§3º. </w:t>
      </w:r>
      <w:bookmarkStart w:id="5" w:name="art11"/>
      <w:bookmarkEnd w:id="5"/>
      <w:r w:rsidR="00BD5A90" w:rsidRPr="009815BE">
        <w:rPr>
          <w:rFonts w:ascii="Arial" w:hAnsi="Arial" w:cs="Arial"/>
          <w:b/>
          <w:color w:val="000000"/>
        </w:rPr>
        <w:t>O exercício das atribuições dos cargos da guarda municipal requer capacitação específica, com matriz curricular compatível com suas atividades</w:t>
      </w:r>
      <w:r w:rsidRPr="009815BE">
        <w:rPr>
          <w:rFonts w:ascii="Arial" w:hAnsi="Arial" w:cs="Arial"/>
          <w:b/>
          <w:color w:val="000000"/>
        </w:rPr>
        <w:t xml:space="preserve">, podendo </w:t>
      </w:r>
      <w:r w:rsidR="00BD5A90" w:rsidRPr="009815BE">
        <w:rPr>
          <w:rFonts w:ascii="Arial" w:hAnsi="Arial" w:cs="Arial"/>
          <w:b/>
          <w:color w:val="000000"/>
        </w:rPr>
        <w:t>ser adaptada a matriz curricular nacional para formação em segurança pública, elaborada pela Secretaria Nacional de Segurança Pública (</w:t>
      </w:r>
      <w:proofErr w:type="spellStart"/>
      <w:r w:rsidR="00BD5A90" w:rsidRPr="009815BE">
        <w:rPr>
          <w:rFonts w:ascii="Arial" w:hAnsi="Arial" w:cs="Arial"/>
          <w:b/>
          <w:color w:val="000000"/>
        </w:rPr>
        <w:t>Sen</w:t>
      </w:r>
      <w:r w:rsidR="009815BE" w:rsidRPr="009815BE">
        <w:rPr>
          <w:rFonts w:ascii="Arial" w:hAnsi="Arial" w:cs="Arial"/>
          <w:b/>
          <w:color w:val="000000"/>
        </w:rPr>
        <w:t>asp</w:t>
      </w:r>
      <w:proofErr w:type="spellEnd"/>
      <w:r w:rsidR="009815BE" w:rsidRPr="009815BE">
        <w:rPr>
          <w:rFonts w:ascii="Arial" w:hAnsi="Arial" w:cs="Arial"/>
          <w:b/>
          <w:color w:val="000000"/>
        </w:rPr>
        <w:t>) do Ministério da Justiça.</w:t>
      </w:r>
      <w:proofErr w:type="gramStart"/>
      <w:r w:rsidR="009815BE" w:rsidRPr="009815BE">
        <w:rPr>
          <w:rFonts w:ascii="Arial" w:hAnsi="Arial" w:cs="Arial"/>
          <w:b/>
          <w:color w:val="000000"/>
        </w:rPr>
        <w:t>”</w:t>
      </w:r>
      <w:proofErr w:type="gramEnd"/>
    </w:p>
    <w:p w:rsidR="00547186" w:rsidRDefault="00547186" w:rsidP="009815BE">
      <w:pPr>
        <w:pStyle w:val="cap"/>
        <w:spacing w:before="225" w:beforeAutospacing="0" w:after="225" w:afterAutospacing="0"/>
        <w:ind w:left="1275" w:firstLine="567"/>
        <w:jc w:val="both"/>
        <w:rPr>
          <w:rFonts w:ascii="Arial" w:hAnsi="Arial" w:cs="Arial"/>
          <w:color w:val="000000"/>
        </w:rPr>
      </w:pPr>
    </w:p>
    <w:p w:rsidR="00547186" w:rsidRDefault="00547186" w:rsidP="00547186">
      <w:pPr>
        <w:pStyle w:val="artigo"/>
        <w:spacing w:before="225" w:beforeAutospacing="0" w:after="225" w:afterAutospacing="0"/>
        <w:ind w:firstLine="567"/>
        <w:jc w:val="both"/>
        <w:rPr>
          <w:rFonts w:ascii="Arial" w:hAnsi="Arial" w:cs="Arial"/>
          <w:color w:val="000000"/>
        </w:rPr>
      </w:pPr>
      <w:bookmarkStart w:id="6" w:name="art12"/>
      <w:bookmarkEnd w:id="6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color w:val="000000"/>
        </w:rPr>
        <w:t>Art. 4</w:t>
      </w:r>
      <w:r w:rsidRPr="00CD101B">
        <w:rPr>
          <w:rFonts w:ascii="Arial" w:hAnsi="Arial" w:cs="Arial"/>
          <w:b/>
          <w:color w:val="000000"/>
        </w:rPr>
        <w:t>º.</w:t>
      </w:r>
      <w:r>
        <w:rPr>
          <w:rFonts w:ascii="Arial" w:hAnsi="Arial" w:cs="Arial"/>
          <w:color w:val="000000"/>
        </w:rPr>
        <w:t xml:space="preserve"> Nos termos da redação da Lei Federal nº 13.022, de </w:t>
      </w:r>
      <w:proofErr w:type="gramStart"/>
      <w:r>
        <w:rPr>
          <w:rFonts w:ascii="Arial" w:hAnsi="Arial" w:cs="Arial"/>
          <w:color w:val="000000"/>
        </w:rPr>
        <w:t>8</w:t>
      </w:r>
      <w:proofErr w:type="gramEnd"/>
      <w:r>
        <w:rPr>
          <w:rFonts w:ascii="Arial" w:hAnsi="Arial" w:cs="Arial"/>
          <w:color w:val="000000"/>
        </w:rPr>
        <w:t xml:space="preserve"> de agosto de 2014, o Artigo 5º da Lei Complementar nº 10, de 16 de março de 1994, passa a vigorar com os seguintes parágrafos:</w:t>
      </w:r>
    </w:p>
    <w:p w:rsidR="00547186" w:rsidRDefault="00547186" w:rsidP="00547186">
      <w:pPr>
        <w:pStyle w:val="artigo"/>
        <w:spacing w:before="225" w:beforeAutospacing="0" w:after="225" w:afterAutospacing="0"/>
        <w:ind w:firstLine="567"/>
        <w:jc w:val="both"/>
        <w:rPr>
          <w:rFonts w:ascii="Arial" w:hAnsi="Arial" w:cs="Arial"/>
          <w:color w:val="000000"/>
        </w:rPr>
      </w:pPr>
    </w:p>
    <w:p w:rsidR="00547186" w:rsidRPr="002422A1" w:rsidRDefault="00547186" w:rsidP="00547186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bookmarkStart w:id="7" w:name="art7"/>
      <w:bookmarkEnd w:id="7"/>
      <w:r w:rsidRPr="002422A1">
        <w:rPr>
          <w:rFonts w:ascii="Arial" w:hAnsi="Arial" w:cs="Arial"/>
          <w:b/>
          <w:color w:val="000000"/>
        </w:rPr>
        <w:t>“§1º.  As guardas municipais não poderão ter efetivo superior a:</w:t>
      </w:r>
      <w:proofErr w:type="gramStart"/>
      <w:r w:rsidRPr="002422A1">
        <w:rPr>
          <w:rFonts w:ascii="Arial" w:hAnsi="Arial" w:cs="Arial"/>
          <w:b/>
          <w:color w:val="000000"/>
        </w:rPr>
        <w:t xml:space="preserve">  </w:t>
      </w:r>
    </w:p>
    <w:p w:rsidR="00547186" w:rsidRPr="002422A1" w:rsidRDefault="00547186" w:rsidP="00547186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2422A1">
        <w:rPr>
          <w:rFonts w:ascii="Arial" w:hAnsi="Arial" w:cs="Arial"/>
          <w:b/>
          <w:color w:val="000000"/>
        </w:rPr>
        <w:t>I - 0,4% (quatro décimos por cento) da população, em Municípios com até 50.000 (cinquenta mil) habitantes; </w:t>
      </w:r>
    </w:p>
    <w:p w:rsidR="00547186" w:rsidRPr="002422A1" w:rsidRDefault="00547186" w:rsidP="00547186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2422A1">
        <w:rPr>
          <w:rFonts w:ascii="Arial" w:hAnsi="Arial" w:cs="Arial"/>
          <w:b/>
          <w:color w:val="000000"/>
        </w:rPr>
        <w:t>II - 0,3% (três décimos por cento) da população, em Municípios com mais de 50.000 (cinquenta mil) e menos de 500.000 (quinhentos mil) habitantes, desde que o efetivo não seja inferior ao disposto no inciso I;</w:t>
      </w:r>
      <w:proofErr w:type="gramStart"/>
      <w:r w:rsidRPr="002422A1">
        <w:rPr>
          <w:rFonts w:ascii="Arial" w:hAnsi="Arial" w:cs="Arial"/>
          <w:b/>
          <w:color w:val="000000"/>
        </w:rPr>
        <w:t xml:space="preserve">  </w:t>
      </w:r>
    </w:p>
    <w:p w:rsidR="00547186" w:rsidRPr="002422A1" w:rsidRDefault="00547186" w:rsidP="00547186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2422A1">
        <w:rPr>
          <w:rFonts w:ascii="Arial" w:hAnsi="Arial" w:cs="Arial"/>
          <w:b/>
          <w:color w:val="000000"/>
        </w:rPr>
        <w:t>III - 0,2% (dois décimos por cento) da população, em Municípios com mais de 500.000 (quinhentos mil) habitantes, desde que o efetivo não seja inferior ao disposto no inciso II.  </w:t>
      </w:r>
    </w:p>
    <w:p w:rsidR="00547186" w:rsidRPr="002422A1" w:rsidRDefault="00547186" w:rsidP="00547186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2422A1">
        <w:rPr>
          <w:rFonts w:ascii="Arial" w:hAnsi="Arial" w:cs="Arial"/>
          <w:b/>
          <w:color w:val="000000"/>
        </w:rPr>
        <w:t>§2º.  Se houver redução da população referida em censo ou estimativa oficial da Fundação Instituto Brasileiro de Geografia e Estatística (IBGE), é garantida a preservação do efetivo existente, o qual deverá ser ajustado à variação populacional, nos termos de lei municipal.</w:t>
      </w:r>
      <w:proofErr w:type="gramStart"/>
      <w:r w:rsidRPr="002422A1">
        <w:rPr>
          <w:rFonts w:ascii="Arial" w:hAnsi="Arial" w:cs="Arial"/>
          <w:b/>
          <w:color w:val="000000"/>
        </w:rPr>
        <w:t>”</w:t>
      </w:r>
      <w:proofErr w:type="gramEnd"/>
    </w:p>
    <w:p w:rsidR="00547186" w:rsidRPr="00B53C6C" w:rsidRDefault="00547186" w:rsidP="00547186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bookmarkStart w:id="8" w:name="art8"/>
      <w:bookmarkEnd w:id="8"/>
      <w:r w:rsidRPr="00B53C6C">
        <w:rPr>
          <w:rFonts w:ascii="Arial" w:hAnsi="Arial" w:cs="Arial"/>
          <w:b/>
          <w:color w:val="000000"/>
        </w:rPr>
        <w:lastRenderedPageBreak/>
        <w:t>§3º. Se necessário, fica autorizado o Poder Executivo realizar convênio visando consórcio público com o Município de Igaraçu do Tietê, para utilizar, reciprocamente, os serviços da guarda municipal de maneira compartilhada.  </w:t>
      </w:r>
    </w:p>
    <w:p w:rsidR="00547186" w:rsidRDefault="00547186" w:rsidP="00547186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color w:val="000000"/>
        </w:rPr>
      </w:pPr>
      <w:bookmarkStart w:id="9" w:name="art9"/>
      <w:bookmarkEnd w:id="9"/>
      <w:r>
        <w:rPr>
          <w:rFonts w:ascii="Arial" w:hAnsi="Arial" w:cs="Arial"/>
          <w:b/>
          <w:color w:val="000000"/>
        </w:rPr>
        <w:t>§4</w:t>
      </w:r>
      <w:r w:rsidRPr="00B53C6C">
        <w:rPr>
          <w:rFonts w:ascii="Arial" w:hAnsi="Arial" w:cs="Arial"/>
          <w:b/>
          <w:color w:val="000000"/>
        </w:rPr>
        <w:t>º.</w:t>
      </w:r>
      <w:r>
        <w:rPr>
          <w:rFonts w:ascii="Arial" w:hAnsi="Arial" w:cs="Arial"/>
          <w:b/>
          <w:color w:val="000000"/>
        </w:rPr>
        <w:t xml:space="preserve"> Para ocupação de todos os níveis da carreira da guarda municipal, deverá ser assegurado o percentual mínimo para o sexo feminino de 30% (trinta por cento).</w:t>
      </w:r>
    </w:p>
    <w:p w:rsidR="009815BE" w:rsidRDefault="009815BE" w:rsidP="00BD5A90">
      <w:pPr>
        <w:pStyle w:val="artigo"/>
        <w:spacing w:before="225" w:beforeAutospacing="0" w:after="225" w:afterAutospacing="0"/>
        <w:ind w:firstLine="567"/>
        <w:rPr>
          <w:rFonts w:ascii="Arial" w:hAnsi="Arial" w:cs="Arial"/>
          <w:color w:val="000000"/>
        </w:rPr>
      </w:pPr>
    </w:p>
    <w:p w:rsidR="006F4A9F" w:rsidRDefault="00112BED" w:rsidP="00BD5A90">
      <w:pPr>
        <w:pStyle w:val="artigo"/>
        <w:spacing w:before="225" w:beforeAutospacing="0" w:after="225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Art. </w:t>
      </w:r>
      <w:r w:rsidR="007B5F5F">
        <w:rPr>
          <w:rFonts w:ascii="Arial" w:hAnsi="Arial" w:cs="Arial"/>
          <w:b/>
          <w:color w:val="000000"/>
        </w:rPr>
        <w:t>5</w:t>
      </w:r>
      <w:r w:rsidRPr="00CD101B">
        <w:rPr>
          <w:rFonts w:ascii="Arial" w:hAnsi="Arial" w:cs="Arial"/>
          <w:b/>
          <w:color w:val="000000"/>
        </w:rPr>
        <w:t>º.</w:t>
      </w:r>
      <w:r>
        <w:rPr>
          <w:rFonts w:ascii="Arial" w:hAnsi="Arial" w:cs="Arial"/>
          <w:color w:val="000000"/>
        </w:rPr>
        <w:t xml:space="preserve"> Nos termos da redação da Lei Federal nº 13.022, de </w:t>
      </w:r>
      <w:proofErr w:type="gramStart"/>
      <w:r>
        <w:rPr>
          <w:rFonts w:ascii="Arial" w:hAnsi="Arial" w:cs="Arial"/>
          <w:color w:val="000000"/>
        </w:rPr>
        <w:t>8</w:t>
      </w:r>
      <w:proofErr w:type="gramEnd"/>
      <w:r>
        <w:rPr>
          <w:rFonts w:ascii="Arial" w:hAnsi="Arial" w:cs="Arial"/>
          <w:color w:val="000000"/>
        </w:rPr>
        <w:t xml:space="preserve"> de agosto de 201</w:t>
      </w:r>
      <w:r w:rsidR="004747C0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, o Artigo 6º da Lei Complementar nº 10, de 16 de março de 1994, passa a vigorar com a redação dos seguintes parágrafos:</w:t>
      </w:r>
    </w:p>
    <w:p w:rsidR="006F4A9F" w:rsidRPr="006F4A9F" w:rsidRDefault="006F4A9F" w:rsidP="006F4A9F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Start"/>
      <w:r w:rsidRPr="006F4A9F">
        <w:rPr>
          <w:rFonts w:ascii="Arial" w:hAnsi="Arial" w:cs="Arial"/>
          <w:b/>
          <w:color w:val="000000"/>
        </w:rPr>
        <w:t>“Art. 6º.</w:t>
      </w:r>
      <w:proofErr w:type="gramEnd"/>
      <w:r w:rsidRPr="006F4A9F">
        <w:rPr>
          <w:rFonts w:ascii="Arial" w:hAnsi="Arial" w:cs="Arial"/>
          <w:b/>
          <w:color w:val="000000"/>
        </w:rPr>
        <w:t xml:space="preserve"> (...)</w:t>
      </w:r>
    </w:p>
    <w:p w:rsidR="00BD5A90" w:rsidRPr="006F4A9F" w:rsidRDefault="00112BED" w:rsidP="006F4A9F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6F4A9F">
        <w:rPr>
          <w:rFonts w:ascii="Arial" w:hAnsi="Arial" w:cs="Arial"/>
          <w:b/>
          <w:color w:val="000000"/>
        </w:rPr>
        <w:t>§1º</w:t>
      </w:r>
      <w:r w:rsidR="00BD5A90" w:rsidRPr="006F4A9F">
        <w:rPr>
          <w:rFonts w:ascii="Arial" w:hAnsi="Arial" w:cs="Arial"/>
          <w:b/>
          <w:color w:val="000000"/>
        </w:rPr>
        <w:t> </w:t>
      </w:r>
      <w:r w:rsidRPr="006F4A9F">
        <w:rPr>
          <w:rFonts w:ascii="Arial" w:hAnsi="Arial" w:cs="Arial"/>
          <w:b/>
          <w:color w:val="000000"/>
        </w:rPr>
        <w:t xml:space="preserve">Fica autorizado </w:t>
      </w:r>
      <w:r w:rsidR="00BD5A90" w:rsidRPr="006F4A9F">
        <w:rPr>
          <w:rFonts w:ascii="Arial" w:hAnsi="Arial" w:cs="Arial"/>
          <w:b/>
          <w:color w:val="000000"/>
        </w:rPr>
        <w:t xml:space="preserve">o </w:t>
      </w:r>
      <w:r w:rsidRPr="006F4A9F">
        <w:rPr>
          <w:rFonts w:ascii="Arial" w:hAnsi="Arial" w:cs="Arial"/>
          <w:b/>
          <w:color w:val="000000"/>
        </w:rPr>
        <w:t xml:space="preserve">Poder Executivo celebrar convênio com </w:t>
      </w:r>
      <w:r w:rsidR="00C72508" w:rsidRPr="006F4A9F">
        <w:rPr>
          <w:rFonts w:ascii="Arial" w:hAnsi="Arial" w:cs="Arial"/>
          <w:b/>
          <w:color w:val="000000"/>
        </w:rPr>
        <w:t xml:space="preserve">outros </w:t>
      </w:r>
      <w:r w:rsidRPr="006F4A9F">
        <w:rPr>
          <w:rFonts w:ascii="Arial" w:hAnsi="Arial" w:cs="Arial"/>
          <w:b/>
          <w:color w:val="000000"/>
        </w:rPr>
        <w:t>órgãos públicos</w:t>
      </w:r>
      <w:r w:rsidR="00C72508" w:rsidRPr="006F4A9F">
        <w:rPr>
          <w:rFonts w:ascii="Arial" w:hAnsi="Arial" w:cs="Arial"/>
          <w:b/>
          <w:color w:val="000000"/>
        </w:rPr>
        <w:t>, o Estado e outros Municípios</w:t>
      </w:r>
      <w:r w:rsidRPr="006F4A9F">
        <w:rPr>
          <w:rFonts w:ascii="Arial" w:hAnsi="Arial" w:cs="Arial"/>
          <w:b/>
          <w:color w:val="000000"/>
        </w:rPr>
        <w:t xml:space="preserve"> visando </w:t>
      </w:r>
      <w:proofErr w:type="gramStart"/>
      <w:r w:rsidRPr="006F4A9F">
        <w:rPr>
          <w:rFonts w:ascii="Arial" w:hAnsi="Arial" w:cs="Arial"/>
          <w:b/>
          <w:color w:val="000000"/>
        </w:rPr>
        <w:t>a</w:t>
      </w:r>
      <w:proofErr w:type="gramEnd"/>
      <w:r w:rsidR="00BD5A90" w:rsidRPr="006F4A9F">
        <w:rPr>
          <w:rFonts w:ascii="Arial" w:hAnsi="Arial" w:cs="Arial"/>
          <w:b/>
          <w:color w:val="000000"/>
        </w:rPr>
        <w:t xml:space="preserve"> formação, treinamento e aperfeiçoamento dos integrantes da guarda municipal, tend</w:t>
      </w:r>
      <w:r w:rsidR="00747CA2" w:rsidRPr="006F4A9F">
        <w:rPr>
          <w:rFonts w:ascii="Arial" w:hAnsi="Arial" w:cs="Arial"/>
          <w:b/>
          <w:color w:val="000000"/>
        </w:rPr>
        <w:t>o como princípios norteadores as competências</w:t>
      </w:r>
      <w:r w:rsidR="00BD5A90" w:rsidRPr="006F4A9F">
        <w:rPr>
          <w:rFonts w:ascii="Arial" w:hAnsi="Arial" w:cs="Arial"/>
          <w:b/>
          <w:color w:val="000000"/>
        </w:rPr>
        <w:t xml:space="preserve"> mencionad</w:t>
      </w:r>
      <w:r w:rsidR="00747CA2" w:rsidRPr="006F4A9F">
        <w:rPr>
          <w:rFonts w:ascii="Arial" w:hAnsi="Arial" w:cs="Arial"/>
          <w:b/>
          <w:color w:val="000000"/>
        </w:rPr>
        <w:t>a</w:t>
      </w:r>
      <w:r w:rsidR="00BD5A90" w:rsidRPr="006F4A9F">
        <w:rPr>
          <w:rFonts w:ascii="Arial" w:hAnsi="Arial" w:cs="Arial"/>
          <w:b/>
          <w:color w:val="000000"/>
        </w:rPr>
        <w:t>s no art.</w:t>
      </w:r>
      <w:r w:rsidR="00747CA2" w:rsidRPr="006F4A9F">
        <w:rPr>
          <w:rFonts w:ascii="Arial" w:hAnsi="Arial" w:cs="Arial"/>
          <w:b/>
          <w:color w:val="000000"/>
        </w:rPr>
        <w:t xml:space="preserve"> 2</w:t>
      </w:r>
      <w:r w:rsidR="00BD5A90" w:rsidRPr="006F4A9F">
        <w:rPr>
          <w:rFonts w:ascii="Arial" w:hAnsi="Arial" w:cs="Arial"/>
          <w:b/>
          <w:color w:val="000000"/>
          <w:u w:val="single"/>
          <w:vertAlign w:val="superscript"/>
        </w:rPr>
        <w:t>o</w:t>
      </w:r>
      <w:r w:rsidR="00747CA2" w:rsidRPr="006F4A9F">
        <w:rPr>
          <w:rFonts w:ascii="Arial" w:hAnsi="Arial" w:cs="Arial"/>
          <w:b/>
          <w:color w:val="000000"/>
        </w:rPr>
        <w:t xml:space="preserve"> desta Lei.</w:t>
      </w:r>
      <w:r w:rsidR="00BD5A90" w:rsidRPr="006F4A9F">
        <w:rPr>
          <w:rFonts w:ascii="Arial" w:hAnsi="Arial" w:cs="Arial"/>
          <w:b/>
          <w:color w:val="000000"/>
        </w:rPr>
        <w:t xml:space="preserve">  </w:t>
      </w:r>
    </w:p>
    <w:p w:rsidR="00CA3990" w:rsidRDefault="00BD5A90" w:rsidP="00CA3990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6F4A9F">
        <w:rPr>
          <w:rFonts w:ascii="Arial" w:hAnsi="Arial" w:cs="Arial"/>
          <w:b/>
          <w:color w:val="000000"/>
        </w:rPr>
        <w:t xml:space="preserve">§ </w:t>
      </w:r>
      <w:r w:rsidR="00C72508" w:rsidRPr="006F4A9F">
        <w:rPr>
          <w:rFonts w:ascii="Arial" w:hAnsi="Arial" w:cs="Arial"/>
          <w:b/>
          <w:color w:val="000000"/>
        </w:rPr>
        <w:t>2</w:t>
      </w:r>
      <w:r w:rsidRPr="006F4A9F">
        <w:rPr>
          <w:rFonts w:ascii="Arial" w:hAnsi="Arial" w:cs="Arial"/>
          <w:b/>
          <w:color w:val="000000"/>
          <w:u w:val="single"/>
          <w:vertAlign w:val="superscript"/>
        </w:rPr>
        <w:t>o</w:t>
      </w:r>
      <w:r w:rsidRPr="006F4A9F">
        <w:rPr>
          <w:rFonts w:ascii="Arial" w:hAnsi="Arial" w:cs="Arial"/>
          <w:b/>
          <w:color w:val="000000"/>
        </w:rPr>
        <w:t xml:space="preserve">  O órgão referido no § </w:t>
      </w:r>
      <w:r w:rsidR="00C72508" w:rsidRPr="006F4A9F">
        <w:rPr>
          <w:rFonts w:ascii="Arial" w:hAnsi="Arial" w:cs="Arial"/>
          <w:b/>
          <w:color w:val="000000"/>
        </w:rPr>
        <w:t>1</w:t>
      </w:r>
      <w:r w:rsidRPr="006F4A9F">
        <w:rPr>
          <w:rFonts w:ascii="Arial" w:hAnsi="Arial" w:cs="Arial"/>
          <w:b/>
          <w:color w:val="000000"/>
          <w:u w:val="single"/>
          <w:vertAlign w:val="superscript"/>
        </w:rPr>
        <w:t>o</w:t>
      </w:r>
      <w:r w:rsidRPr="006F4A9F">
        <w:rPr>
          <w:rFonts w:ascii="Arial" w:hAnsi="Arial" w:cs="Arial"/>
          <w:b/>
          <w:color w:val="000000"/>
        </w:rPr>
        <w:t xml:space="preserve"> não pode ser o mesmo destinado </w:t>
      </w:r>
      <w:proofErr w:type="gramStart"/>
      <w:r w:rsidRPr="006F4A9F">
        <w:rPr>
          <w:rFonts w:ascii="Arial" w:hAnsi="Arial" w:cs="Arial"/>
          <w:b/>
          <w:color w:val="000000"/>
        </w:rPr>
        <w:t>a</w:t>
      </w:r>
      <w:proofErr w:type="gramEnd"/>
      <w:r w:rsidRPr="006F4A9F">
        <w:rPr>
          <w:rFonts w:ascii="Arial" w:hAnsi="Arial" w:cs="Arial"/>
          <w:b/>
          <w:color w:val="000000"/>
        </w:rPr>
        <w:t xml:space="preserve"> formação, treinamento ou aperfeiçoamento de forças militares.</w:t>
      </w:r>
      <w:r w:rsidR="006F4A9F" w:rsidRPr="006F4A9F">
        <w:rPr>
          <w:rFonts w:ascii="Arial" w:hAnsi="Arial" w:cs="Arial"/>
          <w:b/>
          <w:color w:val="000000"/>
        </w:rPr>
        <w:t>”</w:t>
      </w:r>
    </w:p>
    <w:p w:rsidR="00B772B9" w:rsidRPr="003F57B8" w:rsidRDefault="00CA3990" w:rsidP="00CA3990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3F57B8">
        <w:rPr>
          <w:rFonts w:ascii="Arial" w:hAnsi="Arial" w:cs="Arial"/>
          <w:b/>
          <w:color w:val="000000"/>
        </w:rPr>
        <w:t xml:space="preserve">§3º. </w:t>
      </w:r>
      <w:r w:rsidR="00BC69CA" w:rsidRPr="003F57B8">
        <w:rPr>
          <w:rFonts w:ascii="Arial" w:hAnsi="Arial" w:cs="Arial"/>
          <w:b/>
          <w:color w:val="000000"/>
        </w:rPr>
        <w:t>O</w:t>
      </w:r>
      <w:r w:rsidR="00B772B9" w:rsidRPr="003F57B8">
        <w:rPr>
          <w:rFonts w:ascii="Arial" w:hAnsi="Arial" w:cs="Arial"/>
          <w:b/>
          <w:color w:val="000000"/>
        </w:rPr>
        <w:t xml:space="preserve"> funcionamento </w:t>
      </w:r>
      <w:r w:rsidRPr="003F57B8">
        <w:rPr>
          <w:rFonts w:ascii="Arial" w:hAnsi="Arial" w:cs="Arial"/>
          <w:b/>
          <w:color w:val="000000"/>
        </w:rPr>
        <w:t>da</w:t>
      </w:r>
      <w:r w:rsidR="00B772B9" w:rsidRPr="003F57B8">
        <w:rPr>
          <w:rFonts w:ascii="Arial" w:hAnsi="Arial" w:cs="Arial"/>
          <w:b/>
          <w:color w:val="000000"/>
        </w:rPr>
        <w:t xml:space="preserve"> guarda municipa</w:t>
      </w:r>
      <w:r w:rsidRPr="003F57B8">
        <w:rPr>
          <w:rFonts w:ascii="Arial" w:hAnsi="Arial" w:cs="Arial"/>
          <w:b/>
          <w:color w:val="000000"/>
        </w:rPr>
        <w:t xml:space="preserve">l </w:t>
      </w:r>
      <w:r w:rsidR="00B772B9" w:rsidRPr="003F57B8">
        <w:rPr>
          <w:rFonts w:ascii="Arial" w:hAnsi="Arial" w:cs="Arial"/>
          <w:b/>
          <w:color w:val="000000"/>
        </w:rPr>
        <w:t>será acompanhado por órgãos próprios, permanentes, autônomos e com atribuições de fiscalização, investigação e auditoria, mediante: </w:t>
      </w:r>
    </w:p>
    <w:p w:rsidR="00B772B9" w:rsidRPr="003F57B8" w:rsidRDefault="00CA3990" w:rsidP="003F57B8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3F57B8">
        <w:rPr>
          <w:rFonts w:ascii="Arial" w:hAnsi="Arial" w:cs="Arial"/>
          <w:b/>
          <w:color w:val="000000"/>
        </w:rPr>
        <w:t>I -</w:t>
      </w:r>
      <w:r w:rsidR="00B772B9" w:rsidRPr="003F57B8">
        <w:rPr>
          <w:rFonts w:ascii="Arial" w:hAnsi="Arial" w:cs="Arial"/>
          <w:b/>
          <w:color w:val="000000"/>
        </w:rPr>
        <w:t xml:space="preserve"> controle interno, exercido por corregedoria, </w:t>
      </w:r>
      <w:r w:rsidRPr="003F57B8">
        <w:rPr>
          <w:rFonts w:ascii="Arial" w:hAnsi="Arial" w:cs="Arial"/>
          <w:b/>
          <w:color w:val="000000"/>
        </w:rPr>
        <w:t>quando alcançar</w:t>
      </w:r>
      <w:r w:rsidR="00B772B9" w:rsidRPr="003F57B8">
        <w:rPr>
          <w:rFonts w:ascii="Arial" w:hAnsi="Arial" w:cs="Arial"/>
          <w:b/>
          <w:color w:val="000000"/>
        </w:rPr>
        <w:t xml:space="preserve"> efetivo superior a 50 (cinquenta) servidores e </w:t>
      </w:r>
      <w:r w:rsidRPr="003F57B8">
        <w:rPr>
          <w:rFonts w:ascii="Arial" w:hAnsi="Arial" w:cs="Arial"/>
          <w:b/>
          <w:color w:val="000000"/>
        </w:rPr>
        <w:t>quando passar a utilizar</w:t>
      </w:r>
      <w:r w:rsidR="00B772B9" w:rsidRPr="003F57B8">
        <w:rPr>
          <w:rFonts w:ascii="Arial" w:hAnsi="Arial" w:cs="Arial"/>
          <w:b/>
          <w:color w:val="000000"/>
        </w:rPr>
        <w:t xml:space="preserve"> arma de fogo, para apurar as infrações disciplinares atribuídas aos integrantes de seu quadro;</w:t>
      </w:r>
    </w:p>
    <w:p w:rsidR="00BD5A90" w:rsidRPr="003F57B8" w:rsidRDefault="00BD5A90" w:rsidP="003F57B8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3F57B8">
        <w:rPr>
          <w:rFonts w:ascii="Arial" w:hAnsi="Arial" w:cs="Arial"/>
          <w:b/>
          <w:color w:val="000000"/>
        </w:rPr>
        <w:t> </w:t>
      </w:r>
      <w:bookmarkStart w:id="10" w:name="art13"/>
      <w:bookmarkEnd w:id="10"/>
      <w:r w:rsidR="00BC69CA" w:rsidRPr="003F57B8">
        <w:rPr>
          <w:rFonts w:ascii="Arial" w:hAnsi="Arial" w:cs="Arial"/>
          <w:b/>
          <w:color w:val="000000"/>
        </w:rPr>
        <w:t>II -</w:t>
      </w:r>
      <w:proofErr w:type="gramStart"/>
      <w:r w:rsidRPr="003F57B8">
        <w:rPr>
          <w:rFonts w:ascii="Arial" w:hAnsi="Arial" w:cs="Arial"/>
          <w:b/>
          <w:color w:val="000000"/>
        </w:rPr>
        <w:t xml:space="preserve">  </w:t>
      </w:r>
      <w:proofErr w:type="gramEnd"/>
      <w:r w:rsidR="00AC64BB" w:rsidRPr="003F57B8">
        <w:rPr>
          <w:rFonts w:ascii="Arial" w:hAnsi="Arial" w:cs="Arial"/>
          <w:b/>
          <w:color w:val="000000"/>
        </w:rPr>
        <w:t xml:space="preserve"> </w:t>
      </w:r>
      <w:r w:rsidR="00D07838" w:rsidRPr="003F57B8">
        <w:rPr>
          <w:rFonts w:ascii="Arial" w:hAnsi="Arial" w:cs="Arial"/>
          <w:b/>
          <w:color w:val="000000"/>
        </w:rPr>
        <w:t>controle externo</w:t>
      </w:r>
      <w:r w:rsidR="00616B5F" w:rsidRPr="003F57B8">
        <w:rPr>
          <w:rFonts w:ascii="Arial" w:hAnsi="Arial" w:cs="Arial"/>
          <w:b/>
          <w:color w:val="000000"/>
        </w:rPr>
        <w:t>,</w:t>
      </w:r>
      <w:r w:rsidR="00D07838" w:rsidRPr="003F57B8">
        <w:rPr>
          <w:rFonts w:ascii="Arial" w:hAnsi="Arial" w:cs="Arial"/>
          <w:b/>
          <w:color w:val="000000"/>
        </w:rPr>
        <w:t xml:space="preserve"> independente da estrutura </w:t>
      </w:r>
      <w:r w:rsidR="00BC69CA" w:rsidRPr="003F57B8">
        <w:rPr>
          <w:rFonts w:ascii="Arial" w:hAnsi="Arial" w:cs="Arial"/>
          <w:b/>
          <w:color w:val="000000"/>
        </w:rPr>
        <w:t>que pertença</w:t>
      </w:r>
      <w:r w:rsidR="00616B5F" w:rsidRPr="003F57B8">
        <w:rPr>
          <w:rFonts w:ascii="Arial" w:hAnsi="Arial" w:cs="Arial"/>
          <w:b/>
          <w:color w:val="000000"/>
        </w:rPr>
        <w:t xml:space="preserve"> a Guarda Municipal,</w:t>
      </w:r>
      <w:r w:rsidR="00D07838" w:rsidRPr="003F57B8">
        <w:rPr>
          <w:rFonts w:ascii="Arial" w:hAnsi="Arial" w:cs="Arial"/>
          <w:b/>
          <w:color w:val="000000"/>
        </w:rPr>
        <w:t xml:space="preserve"> </w:t>
      </w:r>
      <w:r w:rsidR="00616B5F" w:rsidRPr="003F57B8">
        <w:rPr>
          <w:rFonts w:ascii="Arial" w:hAnsi="Arial" w:cs="Arial"/>
          <w:b/>
          <w:color w:val="000000"/>
        </w:rPr>
        <w:t xml:space="preserve">visando </w:t>
      </w:r>
      <w:r w:rsidR="00AC64BB" w:rsidRPr="003F57B8">
        <w:rPr>
          <w:rFonts w:ascii="Arial" w:hAnsi="Arial" w:cs="Arial"/>
          <w:b/>
          <w:color w:val="000000"/>
        </w:rPr>
        <w:t>acompanha</w:t>
      </w:r>
      <w:r w:rsidR="00D07838" w:rsidRPr="003F57B8">
        <w:rPr>
          <w:rFonts w:ascii="Arial" w:hAnsi="Arial" w:cs="Arial"/>
          <w:b/>
          <w:color w:val="000000"/>
        </w:rPr>
        <w:t>r,</w:t>
      </w:r>
      <w:r w:rsidR="00AC64BB" w:rsidRPr="003F57B8">
        <w:rPr>
          <w:rFonts w:ascii="Arial" w:hAnsi="Arial" w:cs="Arial"/>
          <w:b/>
          <w:color w:val="000000"/>
        </w:rPr>
        <w:t xml:space="preserve"> </w:t>
      </w:r>
      <w:r w:rsidRPr="003F57B8">
        <w:rPr>
          <w:rFonts w:ascii="Arial" w:hAnsi="Arial" w:cs="Arial"/>
          <w:b/>
          <w:color w:val="000000"/>
        </w:rPr>
        <w:t>exerc</w:t>
      </w:r>
      <w:r w:rsidR="00616B5F" w:rsidRPr="003F57B8">
        <w:rPr>
          <w:rFonts w:ascii="Arial" w:hAnsi="Arial" w:cs="Arial"/>
          <w:b/>
          <w:color w:val="000000"/>
        </w:rPr>
        <w:t>er</w:t>
      </w:r>
      <w:r w:rsidRPr="003F57B8">
        <w:rPr>
          <w:rFonts w:ascii="Arial" w:hAnsi="Arial" w:cs="Arial"/>
          <w:b/>
          <w:color w:val="000000"/>
        </w:rPr>
        <w:t xml:space="preserve"> ouvidoria, receber, examinar e encaminhar reclamações, sugestões, elogios e denúncias acerca da conduta de seus dirigentes e integrantes e das atividades do órgão, propor soluções, oferecer recomendações e informar os resultados aos interessados, garantindo-lhes orientação, informação e resposta.  </w:t>
      </w:r>
    </w:p>
    <w:p w:rsidR="00BD5A90" w:rsidRPr="003F57B8" w:rsidRDefault="00BD5A90" w:rsidP="003F57B8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3F57B8">
        <w:rPr>
          <w:rFonts w:ascii="Arial" w:hAnsi="Arial" w:cs="Arial"/>
          <w:b/>
          <w:color w:val="000000"/>
        </w:rPr>
        <w:t xml:space="preserve">§ </w:t>
      </w:r>
      <w:r w:rsidR="00EB556A" w:rsidRPr="003F57B8">
        <w:rPr>
          <w:rFonts w:ascii="Arial" w:hAnsi="Arial" w:cs="Arial"/>
          <w:b/>
          <w:color w:val="000000"/>
        </w:rPr>
        <w:t>4</w:t>
      </w:r>
      <w:r w:rsidRPr="003F57B8">
        <w:rPr>
          <w:rFonts w:ascii="Arial" w:hAnsi="Arial" w:cs="Arial"/>
          <w:b/>
          <w:color w:val="000000"/>
          <w:u w:val="single"/>
          <w:vertAlign w:val="superscript"/>
        </w:rPr>
        <w:t>o</w:t>
      </w:r>
      <w:r w:rsidRPr="003F57B8">
        <w:rPr>
          <w:rFonts w:ascii="Arial" w:hAnsi="Arial" w:cs="Arial"/>
          <w:b/>
          <w:color w:val="000000"/>
        </w:rPr>
        <w:t>  </w:t>
      </w:r>
      <w:r w:rsidR="00CC675C" w:rsidRPr="003F57B8">
        <w:rPr>
          <w:rFonts w:ascii="Arial" w:hAnsi="Arial" w:cs="Arial"/>
          <w:b/>
          <w:color w:val="000000"/>
        </w:rPr>
        <w:t>Fica autorizado o</w:t>
      </w:r>
      <w:r w:rsidRPr="003F57B8">
        <w:rPr>
          <w:rFonts w:ascii="Arial" w:hAnsi="Arial" w:cs="Arial"/>
          <w:b/>
          <w:color w:val="000000"/>
        </w:rPr>
        <w:t xml:space="preserve"> Poder Executivo municipal</w:t>
      </w:r>
      <w:r w:rsidR="00CC675C" w:rsidRPr="003F57B8">
        <w:rPr>
          <w:rFonts w:ascii="Arial" w:hAnsi="Arial" w:cs="Arial"/>
          <w:b/>
          <w:color w:val="000000"/>
        </w:rPr>
        <w:t xml:space="preserve"> </w:t>
      </w:r>
      <w:r w:rsidRPr="003F57B8">
        <w:rPr>
          <w:rFonts w:ascii="Arial" w:hAnsi="Arial" w:cs="Arial"/>
          <w:b/>
          <w:color w:val="000000"/>
        </w:rPr>
        <w:t xml:space="preserve">criar órgão colegiado para exercer o controle social das atividades de segurança do Município, analisar a alocação e aplicação dos recursos públicos e monitorar os objetivos e metas da </w:t>
      </w:r>
      <w:r w:rsidRPr="003F57B8">
        <w:rPr>
          <w:rFonts w:ascii="Arial" w:hAnsi="Arial" w:cs="Arial"/>
          <w:b/>
          <w:color w:val="000000"/>
        </w:rPr>
        <w:lastRenderedPageBreak/>
        <w:t>política municipal de segurança e, posteriormente, a adequação e eventual necessidade de adaptação das medidas adotadas face aos resultados obtidos.  </w:t>
      </w:r>
    </w:p>
    <w:p w:rsidR="00BD5A90" w:rsidRPr="003F57B8" w:rsidRDefault="00BD5A90" w:rsidP="003F57B8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3F57B8">
        <w:rPr>
          <w:rFonts w:ascii="Arial" w:hAnsi="Arial" w:cs="Arial"/>
          <w:b/>
          <w:color w:val="000000"/>
        </w:rPr>
        <w:t xml:space="preserve">§ </w:t>
      </w:r>
      <w:r w:rsidR="00EB556A" w:rsidRPr="003F57B8">
        <w:rPr>
          <w:rFonts w:ascii="Arial" w:hAnsi="Arial" w:cs="Arial"/>
          <w:b/>
          <w:color w:val="000000"/>
        </w:rPr>
        <w:t>5</w:t>
      </w:r>
      <w:r w:rsidRPr="003F57B8">
        <w:rPr>
          <w:rFonts w:ascii="Arial" w:hAnsi="Arial" w:cs="Arial"/>
          <w:b/>
          <w:color w:val="000000"/>
          <w:u w:val="single"/>
          <w:vertAlign w:val="superscript"/>
        </w:rPr>
        <w:t>o</w:t>
      </w:r>
      <w:r w:rsidRPr="003F57B8">
        <w:rPr>
          <w:rFonts w:ascii="Arial" w:hAnsi="Arial" w:cs="Arial"/>
          <w:b/>
          <w:color w:val="000000"/>
        </w:rPr>
        <w:t>  </w:t>
      </w:r>
      <w:r w:rsidR="00EB556A" w:rsidRPr="003F57B8">
        <w:rPr>
          <w:rFonts w:ascii="Arial" w:hAnsi="Arial" w:cs="Arial"/>
          <w:b/>
          <w:color w:val="000000"/>
        </w:rPr>
        <w:t>Para atender o disposto nos parágrafos anteriores, o</w:t>
      </w:r>
      <w:r w:rsidRPr="003F57B8">
        <w:rPr>
          <w:rFonts w:ascii="Arial" w:hAnsi="Arial" w:cs="Arial"/>
          <w:b/>
          <w:color w:val="000000"/>
        </w:rPr>
        <w:t>s corregedores e ouvidores terão mandato cuja perda será decidida pela maioria absoluta da Câmara Municipal, fundada em razão relevante e específica prevista em lei municipal.  </w:t>
      </w:r>
    </w:p>
    <w:p w:rsidR="00BD5A90" w:rsidRPr="003F57B8" w:rsidRDefault="00AE4624" w:rsidP="003F57B8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bookmarkStart w:id="11" w:name="art14"/>
      <w:bookmarkEnd w:id="11"/>
      <w:r w:rsidRPr="003F57B8">
        <w:rPr>
          <w:rFonts w:ascii="Arial" w:hAnsi="Arial" w:cs="Arial"/>
          <w:b/>
          <w:color w:val="000000"/>
        </w:rPr>
        <w:t>§6º</w:t>
      </w:r>
      <w:r w:rsidR="00BD5A90" w:rsidRPr="003F57B8">
        <w:rPr>
          <w:rFonts w:ascii="Arial" w:hAnsi="Arial" w:cs="Arial"/>
          <w:b/>
          <w:color w:val="000000"/>
        </w:rPr>
        <w:t>.  Para efeito do disposto no inciso I do </w:t>
      </w:r>
      <w:r w:rsidRPr="003F57B8">
        <w:rPr>
          <w:rFonts w:ascii="Arial" w:hAnsi="Arial" w:cs="Arial"/>
          <w:b/>
          <w:color w:val="000000"/>
        </w:rPr>
        <w:t>§3º deste artigo</w:t>
      </w:r>
      <w:r w:rsidR="00BD5A90" w:rsidRPr="003F57B8">
        <w:rPr>
          <w:rFonts w:ascii="Arial" w:hAnsi="Arial" w:cs="Arial"/>
          <w:b/>
          <w:color w:val="000000"/>
        </w:rPr>
        <w:t xml:space="preserve">, a guarda municipal terá código de conduta próprio, conforme dispuser </w:t>
      </w:r>
      <w:r w:rsidRPr="003F57B8">
        <w:rPr>
          <w:rFonts w:ascii="Arial" w:hAnsi="Arial" w:cs="Arial"/>
          <w:b/>
          <w:color w:val="000000"/>
        </w:rPr>
        <w:t xml:space="preserve">a </w:t>
      </w:r>
      <w:r w:rsidR="00BD5A90" w:rsidRPr="003F57B8">
        <w:rPr>
          <w:rFonts w:ascii="Arial" w:hAnsi="Arial" w:cs="Arial"/>
          <w:b/>
          <w:color w:val="000000"/>
        </w:rPr>
        <w:t>lei municipal. </w:t>
      </w:r>
      <w:proofErr w:type="gramStart"/>
      <w:r w:rsidR="00BD5A90" w:rsidRPr="003F57B8">
        <w:rPr>
          <w:rFonts w:ascii="Arial" w:hAnsi="Arial" w:cs="Arial"/>
          <w:b/>
          <w:color w:val="000000"/>
        </w:rPr>
        <w:t> </w:t>
      </w:r>
    </w:p>
    <w:p w:rsidR="00BD5A90" w:rsidRPr="003F57B8" w:rsidRDefault="00BD5A90" w:rsidP="003F57B8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proofErr w:type="gramEnd"/>
      <w:r w:rsidRPr="003F57B8">
        <w:rPr>
          <w:rFonts w:ascii="Arial" w:hAnsi="Arial" w:cs="Arial"/>
          <w:b/>
          <w:color w:val="000000"/>
        </w:rPr>
        <w:t>Parágrafo único.  A guarda municipa</w:t>
      </w:r>
      <w:r w:rsidR="00AE4624" w:rsidRPr="003F57B8">
        <w:rPr>
          <w:rFonts w:ascii="Arial" w:hAnsi="Arial" w:cs="Arial"/>
          <w:b/>
          <w:color w:val="000000"/>
        </w:rPr>
        <w:t>l</w:t>
      </w:r>
      <w:r w:rsidRPr="003F57B8">
        <w:rPr>
          <w:rFonts w:ascii="Arial" w:hAnsi="Arial" w:cs="Arial"/>
          <w:b/>
          <w:color w:val="000000"/>
        </w:rPr>
        <w:t xml:space="preserve"> não pode ficar sujeitas a regulamentos disciplinares de natureza militar.  </w:t>
      </w:r>
    </w:p>
    <w:p w:rsidR="00BD5A90" w:rsidRPr="003F57B8" w:rsidRDefault="003F57B8" w:rsidP="003F57B8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bookmarkStart w:id="12" w:name="art16"/>
      <w:bookmarkEnd w:id="12"/>
      <w:r w:rsidRPr="003F57B8">
        <w:rPr>
          <w:rFonts w:ascii="Arial" w:hAnsi="Arial" w:cs="Arial"/>
          <w:b/>
          <w:color w:val="000000"/>
        </w:rPr>
        <w:t xml:space="preserve">§7º. </w:t>
      </w:r>
      <w:bookmarkStart w:id="13" w:name="_GoBack"/>
      <w:bookmarkEnd w:id="13"/>
      <w:r w:rsidR="008E32EB">
        <w:rPr>
          <w:rFonts w:ascii="Arial" w:hAnsi="Arial" w:cs="Arial"/>
          <w:b/>
          <w:color w:val="000000"/>
        </w:rPr>
        <w:t>À</w:t>
      </w:r>
      <w:r w:rsidR="00BD5A90" w:rsidRPr="003F57B8">
        <w:rPr>
          <w:rFonts w:ascii="Arial" w:hAnsi="Arial" w:cs="Arial"/>
          <w:b/>
          <w:color w:val="000000"/>
        </w:rPr>
        <w:t xml:space="preserve"> guarda municipa</w:t>
      </w:r>
      <w:r w:rsidR="008E32EB">
        <w:rPr>
          <w:rFonts w:ascii="Arial" w:hAnsi="Arial" w:cs="Arial"/>
          <w:b/>
          <w:color w:val="000000"/>
        </w:rPr>
        <w:t>l</w:t>
      </w:r>
      <w:r w:rsidR="00BD5A90" w:rsidRPr="003F57B8">
        <w:rPr>
          <w:rFonts w:ascii="Arial" w:hAnsi="Arial" w:cs="Arial"/>
          <w:b/>
          <w:color w:val="000000"/>
        </w:rPr>
        <w:t xml:space="preserve"> </w:t>
      </w:r>
      <w:r w:rsidR="008E32EB">
        <w:rPr>
          <w:rFonts w:ascii="Arial" w:hAnsi="Arial" w:cs="Arial"/>
          <w:b/>
          <w:color w:val="000000"/>
        </w:rPr>
        <w:t>poderá</w:t>
      </w:r>
      <w:r w:rsidR="00B279A8" w:rsidRPr="003F57B8">
        <w:rPr>
          <w:rFonts w:ascii="Arial" w:hAnsi="Arial" w:cs="Arial"/>
          <w:b/>
          <w:color w:val="000000"/>
        </w:rPr>
        <w:t xml:space="preserve"> ser</w:t>
      </w:r>
      <w:r w:rsidR="00BD5A90" w:rsidRPr="003F57B8">
        <w:rPr>
          <w:rFonts w:ascii="Arial" w:hAnsi="Arial" w:cs="Arial"/>
          <w:b/>
          <w:color w:val="000000"/>
        </w:rPr>
        <w:t xml:space="preserve"> autorizado o porte de arma de fogo, conforme pre</w:t>
      </w:r>
      <w:r w:rsidRPr="003F57B8">
        <w:rPr>
          <w:rFonts w:ascii="Arial" w:hAnsi="Arial" w:cs="Arial"/>
          <w:b/>
          <w:color w:val="000000"/>
        </w:rPr>
        <w:t>visto em Lei</w:t>
      </w:r>
      <w:r w:rsidR="00BD5A90" w:rsidRPr="003F57B8">
        <w:rPr>
          <w:rFonts w:ascii="Arial" w:hAnsi="Arial" w:cs="Arial"/>
          <w:b/>
          <w:color w:val="000000"/>
        </w:rPr>
        <w:t>.  </w:t>
      </w:r>
    </w:p>
    <w:p w:rsidR="00BD5A90" w:rsidRPr="003F57B8" w:rsidRDefault="00BD5A90" w:rsidP="003F57B8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r w:rsidRPr="003F57B8">
        <w:rPr>
          <w:rFonts w:ascii="Arial" w:hAnsi="Arial" w:cs="Arial"/>
          <w:b/>
          <w:color w:val="000000"/>
        </w:rPr>
        <w:t>Parágrafo único.  Suspende-se o direito ao porte de arma de fogo em razão de restrição médica, decisão judicial ou justificativa da adoção da medida pelo respectivo dirigente.  </w:t>
      </w:r>
    </w:p>
    <w:p w:rsidR="00BD5A90" w:rsidRDefault="003F57B8" w:rsidP="003F57B8">
      <w:pPr>
        <w:pStyle w:val="artigo"/>
        <w:spacing w:before="225" w:beforeAutospacing="0" w:after="225" w:afterAutospacing="0"/>
        <w:ind w:left="1275" w:firstLine="567"/>
        <w:jc w:val="both"/>
        <w:rPr>
          <w:rFonts w:ascii="Arial" w:hAnsi="Arial" w:cs="Arial"/>
          <w:b/>
          <w:color w:val="000000"/>
        </w:rPr>
      </w:pPr>
      <w:bookmarkStart w:id="14" w:name="art17"/>
      <w:bookmarkEnd w:id="14"/>
      <w:r w:rsidRPr="003F57B8">
        <w:rPr>
          <w:rFonts w:ascii="Arial" w:hAnsi="Arial" w:cs="Arial"/>
          <w:b/>
          <w:color w:val="000000"/>
        </w:rPr>
        <w:t xml:space="preserve">§8º. </w:t>
      </w:r>
      <w:r w:rsidR="00BD5A90" w:rsidRPr="003F57B8">
        <w:rPr>
          <w:rFonts w:ascii="Arial" w:hAnsi="Arial" w:cs="Arial"/>
          <w:b/>
          <w:color w:val="000000"/>
        </w:rPr>
        <w:t xml:space="preserve">A </w:t>
      </w:r>
      <w:r w:rsidR="00B279A8" w:rsidRPr="003F57B8">
        <w:rPr>
          <w:rFonts w:ascii="Arial" w:hAnsi="Arial" w:cs="Arial"/>
          <w:b/>
          <w:color w:val="000000"/>
        </w:rPr>
        <w:t xml:space="preserve">Guarda Municipal deverá ter </w:t>
      </w:r>
      <w:r w:rsidR="00BD5A90" w:rsidRPr="003F57B8">
        <w:rPr>
          <w:rFonts w:ascii="Arial" w:hAnsi="Arial" w:cs="Arial"/>
          <w:b/>
          <w:color w:val="000000"/>
        </w:rPr>
        <w:t>linha telefônica de número 153 e faixa exclusiva de frequência de rádio</w:t>
      </w:r>
      <w:r w:rsidR="00B279A8" w:rsidRPr="003F57B8">
        <w:rPr>
          <w:rFonts w:ascii="Arial" w:hAnsi="Arial" w:cs="Arial"/>
          <w:b/>
          <w:color w:val="000000"/>
        </w:rPr>
        <w:t>, de acordo com as normas da Agência Nacional de Telecomunicações (Anatel)</w:t>
      </w:r>
      <w:r w:rsidRPr="003F57B8">
        <w:rPr>
          <w:rFonts w:ascii="Arial" w:hAnsi="Arial" w:cs="Arial"/>
          <w:b/>
          <w:color w:val="000000"/>
        </w:rPr>
        <w:t xml:space="preserve">. </w:t>
      </w:r>
      <w:proofErr w:type="gramStart"/>
      <w:r w:rsidRPr="003F57B8">
        <w:rPr>
          <w:rFonts w:ascii="Arial" w:hAnsi="Arial" w:cs="Arial"/>
          <w:b/>
          <w:color w:val="000000"/>
        </w:rPr>
        <w:t>“</w:t>
      </w:r>
    </w:p>
    <w:p w:rsidR="003F57B8" w:rsidRDefault="003F57B8" w:rsidP="003F57B8">
      <w:pPr>
        <w:pStyle w:val="artigo"/>
        <w:spacing w:before="225" w:beforeAutospacing="0" w:after="225" w:afterAutospacing="0"/>
        <w:rPr>
          <w:rFonts w:ascii="Arial" w:hAnsi="Arial" w:cs="Arial"/>
          <w:b/>
          <w:color w:val="000000"/>
        </w:rPr>
      </w:pPr>
      <w:proofErr w:type="gramEnd"/>
    </w:p>
    <w:p w:rsidR="003F57B8" w:rsidRPr="00BF0DFE" w:rsidRDefault="007B5F5F" w:rsidP="00BF0DF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F0DFE">
        <w:rPr>
          <w:rFonts w:ascii="Arial" w:hAnsi="Arial" w:cs="Arial"/>
          <w:b/>
          <w:sz w:val="24"/>
          <w:szCs w:val="24"/>
        </w:rPr>
        <w:t>Art. 6</w:t>
      </w:r>
      <w:r w:rsidR="003F57B8" w:rsidRPr="00BF0DFE">
        <w:rPr>
          <w:rFonts w:ascii="Arial" w:hAnsi="Arial" w:cs="Arial"/>
          <w:b/>
          <w:sz w:val="24"/>
          <w:szCs w:val="24"/>
        </w:rPr>
        <w:t>º -</w:t>
      </w:r>
      <w:r w:rsidR="003F57B8" w:rsidRPr="00BF0DFE">
        <w:rPr>
          <w:rFonts w:ascii="Arial" w:hAnsi="Arial" w:cs="Arial"/>
          <w:sz w:val="24"/>
          <w:szCs w:val="24"/>
        </w:rPr>
        <w:t xml:space="preserve"> As despesas para execução da presente Lei correrão por conta das dotações orçamentárias do orçamento vigente.</w:t>
      </w:r>
    </w:p>
    <w:p w:rsidR="003F57B8" w:rsidRPr="00BF0DFE" w:rsidRDefault="003F57B8" w:rsidP="00BF0DF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F0DFE">
        <w:rPr>
          <w:rFonts w:ascii="Arial" w:hAnsi="Arial" w:cs="Arial"/>
          <w:sz w:val="24"/>
          <w:szCs w:val="24"/>
        </w:rPr>
        <w:t xml:space="preserve"> </w:t>
      </w:r>
      <w:r w:rsidR="007B5F5F" w:rsidRPr="00BF0DFE">
        <w:rPr>
          <w:rFonts w:ascii="Arial" w:hAnsi="Arial" w:cs="Arial"/>
          <w:b/>
          <w:sz w:val="24"/>
          <w:szCs w:val="24"/>
        </w:rPr>
        <w:t>Art. 7</w:t>
      </w:r>
      <w:r w:rsidRPr="00BF0DFE">
        <w:rPr>
          <w:rFonts w:ascii="Arial" w:hAnsi="Arial" w:cs="Arial"/>
          <w:b/>
          <w:sz w:val="24"/>
          <w:szCs w:val="24"/>
        </w:rPr>
        <w:t>º -</w:t>
      </w:r>
      <w:r w:rsidRPr="00BF0DFE">
        <w:rPr>
          <w:rFonts w:ascii="Arial" w:hAnsi="Arial" w:cs="Arial"/>
          <w:sz w:val="24"/>
          <w:szCs w:val="24"/>
        </w:rPr>
        <w:t xml:space="preserve"> Esta Lei entra em vigor a partir de sua publicação.</w:t>
      </w:r>
    </w:p>
    <w:p w:rsidR="003F57B8" w:rsidRDefault="003F57B8" w:rsidP="00BF0DFE">
      <w:pPr>
        <w:pStyle w:val="artigo"/>
        <w:spacing w:before="225" w:beforeAutospacing="0" w:after="225" w:afterAutospacing="0"/>
        <w:jc w:val="center"/>
        <w:rPr>
          <w:rFonts w:ascii="Arial" w:hAnsi="Arial" w:cs="Arial"/>
        </w:rPr>
      </w:pPr>
      <w:r w:rsidRPr="00BF0DFE">
        <w:rPr>
          <w:rFonts w:ascii="Arial" w:hAnsi="Arial" w:cs="Arial"/>
        </w:rPr>
        <w:t>Sala das sessões, 1º de setembro de 2017.</w:t>
      </w:r>
    </w:p>
    <w:p w:rsidR="00BF0DFE" w:rsidRPr="00BF0DFE" w:rsidRDefault="00BF0DFE" w:rsidP="00BF0DFE">
      <w:pPr>
        <w:pStyle w:val="artigo"/>
        <w:spacing w:before="225" w:beforeAutospacing="0" w:after="225" w:afterAutospacing="0"/>
        <w:jc w:val="center"/>
        <w:rPr>
          <w:rFonts w:ascii="Arial" w:hAnsi="Arial" w:cs="Arial"/>
        </w:rPr>
      </w:pPr>
    </w:p>
    <w:p w:rsidR="003F57B8" w:rsidRPr="00BF0DFE" w:rsidRDefault="003F57B8" w:rsidP="003F57B8">
      <w:pPr>
        <w:pStyle w:val="artigo"/>
        <w:spacing w:before="225" w:beforeAutospacing="0" w:after="225" w:afterAutospacing="0"/>
        <w:rPr>
          <w:rFonts w:ascii="Arial" w:hAnsi="Arial" w:cs="Arial"/>
          <w:b/>
        </w:rPr>
      </w:pPr>
      <w:r w:rsidRPr="00BF0DFE">
        <w:rPr>
          <w:rFonts w:ascii="Arial" w:hAnsi="Arial" w:cs="Arial"/>
          <w:b/>
        </w:rPr>
        <w:t>OS VEREADORES</w:t>
      </w:r>
    </w:p>
    <w:p w:rsidR="003F57B8" w:rsidRPr="00BF0DFE" w:rsidRDefault="003F57B8" w:rsidP="003F57B8">
      <w:pPr>
        <w:pStyle w:val="artigo"/>
        <w:spacing w:before="225" w:beforeAutospacing="0" w:after="225" w:afterAutospacing="0"/>
        <w:rPr>
          <w:rFonts w:ascii="Arial" w:hAnsi="Arial" w:cs="Arial"/>
          <w:b/>
        </w:rPr>
      </w:pPr>
    </w:p>
    <w:p w:rsidR="003F57B8" w:rsidRPr="00BF0DFE" w:rsidRDefault="003F57B8" w:rsidP="003F57B8">
      <w:pPr>
        <w:pStyle w:val="artigo"/>
        <w:spacing w:before="225" w:beforeAutospacing="0" w:after="225" w:afterAutospacing="0"/>
        <w:rPr>
          <w:rFonts w:ascii="Arial" w:hAnsi="Arial" w:cs="Arial"/>
          <w:b/>
        </w:rPr>
      </w:pPr>
    </w:p>
    <w:p w:rsidR="003F57B8" w:rsidRPr="00BF0DFE" w:rsidRDefault="003F57B8" w:rsidP="007B5F5F">
      <w:pPr>
        <w:pStyle w:val="artigo"/>
        <w:spacing w:before="225" w:beforeAutospacing="0" w:after="225" w:afterAutospacing="0"/>
        <w:jc w:val="center"/>
        <w:rPr>
          <w:rFonts w:ascii="Arial" w:hAnsi="Arial" w:cs="Arial"/>
          <w:b/>
        </w:rPr>
      </w:pPr>
      <w:r w:rsidRPr="00BF0DFE">
        <w:rPr>
          <w:rFonts w:ascii="Arial" w:hAnsi="Arial" w:cs="Arial"/>
          <w:b/>
        </w:rPr>
        <w:t>CLAUDECIR PASCHOAL</w:t>
      </w:r>
      <w:r w:rsidRPr="00BF0DFE">
        <w:rPr>
          <w:rFonts w:ascii="Arial" w:hAnsi="Arial" w:cs="Arial"/>
          <w:b/>
        </w:rPr>
        <w:tab/>
      </w:r>
      <w:r w:rsidRPr="00BF0DFE">
        <w:rPr>
          <w:rFonts w:ascii="Arial" w:hAnsi="Arial" w:cs="Arial"/>
          <w:b/>
        </w:rPr>
        <w:tab/>
      </w:r>
      <w:r w:rsidRPr="00BF0DFE">
        <w:rPr>
          <w:rFonts w:ascii="Arial" w:hAnsi="Arial" w:cs="Arial"/>
          <w:b/>
        </w:rPr>
        <w:tab/>
        <w:t>MAICON RIBEIRO FURTADO</w:t>
      </w:r>
    </w:p>
    <w:p w:rsidR="007B5F5F" w:rsidRPr="00BF0DFE" w:rsidRDefault="007B5F5F" w:rsidP="007B5F5F">
      <w:pPr>
        <w:pStyle w:val="artigo"/>
        <w:spacing w:before="225" w:beforeAutospacing="0" w:after="225" w:afterAutospacing="0"/>
        <w:jc w:val="center"/>
        <w:rPr>
          <w:rFonts w:ascii="Arial" w:hAnsi="Arial" w:cs="Arial"/>
          <w:b/>
        </w:rPr>
      </w:pPr>
    </w:p>
    <w:p w:rsidR="007B5F5F" w:rsidRPr="00BF0DFE" w:rsidRDefault="007B5F5F" w:rsidP="007B5F5F">
      <w:pPr>
        <w:pStyle w:val="artigo"/>
        <w:spacing w:before="225" w:beforeAutospacing="0" w:after="225" w:afterAutospacing="0"/>
        <w:jc w:val="center"/>
        <w:rPr>
          <w:rFonts w:ascii="Arial" w:hAnsi="Arial" w:cs="Arial"/>
          <w:b/>
        </w:rPr>
      </w:pPr>
    </w:p>
    <w:p w:rsidR="003F57B8" w:rsidRPr="00BF0DFE" w:rsidRDefault="003F57B8" w:rsidP="007B5F5F">
      <w:pPr>
        <w:pStyle w:val="artigo"/>
        <w:spacing w:before="225" w:beforeAutospacing="0" w:after="225" w:afterAutospacing="0"/>
        <w:jc w:val="center"/>
        <w:rPr>
          <w:rFonts w:ascii="Arial" w:hAnsi="Arial" w:cs="Arial"/>
          <w:b/>
          <w:color w:val="000000"/>
        </w:rPr>
      </w:pPr>
      <w:r w:rsidRPr="00BF0DFE">
        <w:rPr>
          <w:rFonts w:ascii="Arial" w:hAnsi="Arial" w:cs="Arial"/>
          <w:b/>
        </w:rPr>
        <w:t>ADRIANO TESTA</w:t>
      </w:r>
      <w:r w:rsidR="007B5F5F" w:rsidRPr="00BF0DFE">
        <w:rPr>
          <w:rFonts w:ascii="Arial" w:hAnsi="Arial" w:cs="Arial"/>
          <w:b/>
        </w:rPr>
        <w:t xml:space="preserve"> </w:t>
      </w:r>
      <w:r w:rsidR="007B5F5F" w:rsidRPr="00BF0DFE">
        <w:rPr>
          <w:rFonts w:ascii="Arial" w:hAnsi="Arial" w:cs="Arial"/>
          <w:b/>
        </w:rPr>
        <w:tab/>
      </w:r>
      <w:r w:rsidR="007B5F5F" w:rsidRPr="00BF0DFE">
        <w:rPr>
          <w:rFonts w:ascii="Arial" w:hAnsi="Arial" w:cs="Arial"/>
          <w:b/>
        </w:rPr>
        <w:tab/>
      </w:r>
      <w:r w:rsidR="007B5F5F" w:rsidRPr="00BF0DFE">
        <w:rPr>
          <w:rFonts w:ascii="Arial" w:hAnsi="Arial" w:cs="Arial"/>
          <w:b/>
        </w:rPr>
        <w:tab/>
        <w:t>SANDRO ROBERTO ALPONTE</w:t>
      </w:r>
    </w:p>
    <w:sectPr w:rsidR="003F57B8" w:rsidRPr="00BF0DFE" w:rsidSect="007B5F5F">
      <w:headerReference w:type="even" r:id="rId11"/>
      <w:headerReference w:type="default" r:id="rId12"/>
      <w:headerReference w:type="first" r:id="rId13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403" w:rsidRDefault="003C3403">
      <w:pPr>
        <w:spacing w:after="0" w:line="240" w:lineRule="auto"/>
      </w:pPr>
      <w:r>
        <w:separator/>
      </w:r>
    </w:p>
  </w:endnote>
  <w:endnote w:type="continuationSeparator" w:id="0">
    <w:p w:rsidR="003C3403" w:rsidRDefault="003C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403" w:rsidRDefault="003C3403">
      <w:pPr>
        <w:spacing w:after="0" w:line="240" w:lineRule="auto"/>
      </w:pPr>
      <w:r>
        <w:separator/>
      </w:r>
    </w:p>
  </w:footnote>
  <w:footnote w:type="continuationSeparator" w:id="0">
    <w:p w:rsidR="003C3403" w:rsidRDefault="003C3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C34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C3403"/>
  <w:p w:rsidR="009064F3" w:rsidRDefault="0021608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C34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90"/>
    <w:rsid w:val="00004368"/>
    <w:rsid w:val="00112BED"/>
    <w:rsid w:val="00216081"/>
    <w:rsid w:val="002422A1"/>
    <w:rsid w:val="00295476"/>
    <w:rsid w:val="002B4381"/>
    <w:rsid w:val="003A30D6"/>
    <w:rsid w:val="003C3403"/>
    <w:rsid w:val="003F57B8"/>
    <w:rsid w:val="004747C0"/>
    <w:rsid w:val="004C4F14"/>
    <w:rsid w:val="004E6F62"/>
    <w:rsid w:val="00527E17"/>
    <w:rsid w:val="00547186"/>
    <w:rsid w:val="00616B5F"/>
    <w:rsid w:val="006955F8"/>
    <w:rsid w:val="006F4A9F"/>
    <w:rsid w:val="00747CA2"/>
    <w:rsid w:val="007B2825"/>
    <w:rsid w:val="007B5F5F"/>
    <w:rsid w:val="00896F99"/>
    <w:rsid w:val="008E32EB"/>
    <w:rsid w:val="009064F3"/>
    <w:rsid w:val="009815BE"/>
    <w:rsid w:val="00A64F8C"/>
    <w:rsid w:val="00AC64BB"/>
    <w:rsid w:val="00AE4624"/>
    <w:rsid w:val="00B279A8"/>
    <w:rsid w:val="00B27B3E"/>
    <w:rsid w:val="00B42FBF"/>
    <w:rsid w:val="00B53C6C"/>
    <w:rsid w:val="00B772B9"/>
    <w:rsid w:val="00BC69CA"/>
    <w:rsid w:val="00BD5A90"/>
    <w:rsid w:val="00BF0DFE"/>
    <w:rsid w:val="00C34599"/>
    <w:rsid w:val="00C72508"/>
    <w:rsid w:val="00C74283"/>
    <w:rsid w:val="00CA3990"/>
    <w:rsid w:val="00CC675C"/>
    <w:rsid w:val="00CD101B"/>
    <w:rsid w:val="00D07838"/>
    <w:rsid w:val="00EA34C4"/>
    <w:rsid w:val="00EB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">
    <w:name w:val="artigo"/>
    <w:basedOn w:val="Normal"/>
    <w:rsid w:val="00BD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5A90"/>
    <w:rPr>
      <w:color w:val="0000FF"/>
      <w:u w:val="single"/>
    </w:rPr>
  </w:style>
  <w:style w:type="paragraph" w:customStyle="1" w:styleId="cap">
    <w:name w:val="cap"/>
    <w:basedOn w:val="Normal"/>
    <w:rsid w:val="00BD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">
    <w:name w:val="artigo"/>
    <w:basedOn w:val="Normal"/>
    <w:rsid w:val="00BD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5A90"/>
    <w:rPr>
      <w:color w:val="0000FF"/>
      <w:u w:val="single"/>
    </w:rPr>
  </w:style>
  <w:style w:type="paragraph" w:customStyle="1" w:styleId="cap">
    <w:name w:val="cap"/>
    <w:basedOn w:val="Normal"/>
    <w:rsid w:val="00BD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9503.ht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Constituicao.ht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7C9D-F38E-4B23-B88C-F3083915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1667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35</cp:revision>
  <cp:lastPrinted>2017-09-01T16:28:00Z</cp:lastPrinted>
  <dcterms:created xsi:type="dcterms:W3CDTF">2017-09-01T12:07:00Z</dcterms:created>
  <dcterms:modified xsi:type="dcterms:W3CDTF">2017-09-04T12:01:00Z</dcterms:modified>
</cp:coreProperties>
</file>