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2C" w:rsidRPr="00A96629" w:rsidRDefault="00554E2C" w:rsidP="00BC248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54E2C" w:rsidRPr="00A96629" w:rsidRDefault="00554E2C" w:rsidP="00BC248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54E2C" w:rsidRPr="00A96629" w:rsidRDefault="00554E2C" w:rsidP="00BC248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BC2485" w:rsidRPr="00341673" w:rsidRDefault="00BC2485" w:rsidP="00BC2485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6"/>
          <w:u w:val="single"/>
        </w:rPr>
      </w:pPr>
      <w:r w:rsidRPr="00341673">
        <w:rPr>
          <w:rFonts w:ascii="Arial" w:eastAsia="Batang" w:hAnsi="Arial" w:cs="Arial"/>
          <w:b/>
          <w:bCs/>
          <w:sz w:val="40"/>
          <w:szCs w:val="26"/>
          <w:u w:val="single"/>
        </w:rPr>
        <w:t>MOÇÃO DE CONGRATULAÇÕES</w:t>
      </w:r>
    </w:p>
    <w:p w:rsidR="00BC2485" w:rsidRPr="00A96629" w:rsidRDefault="00BC2485" w:rsidP="00BC2485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C2485" w:rsidRPr="00A96629" w:rsidRDefault="00BC2485" w:rsidP="00BC2485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C2485" w:rsidRPr="00A96629" w:rsidRDefault="00BC2485" w:rsidP="00BC2485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C2485" w:rsidRPr="00A96629" w:rsidRDefault="00BC2485" w:rsidP="00CC06BE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b/>
          <w:sz w:val="28"/>
          <w:szCs w:val="26"/>
        </w:rPr>
      </w:pPr>
      <w:r w:rsidRPr="00A96629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Pr="00A96629">
        <w:rPr>
          <w:rFonts w:ascii="Arial" w:eastAsia="Batang" w:hAnsi="Arial" w:cs="Arial"/>
          <w:b/>
          <w:sz w:val="28"/>
          <w:szCs w:val="26"/>
          <w:u w:val="single"/>
        </w:rPr>
        <w:t xml:space="preserve">MOÇÃO DE CONGRATULAÇÕES </w:t>
      </w:r>
      <w:r w:rsidR="00E15E8D" w:rsidRPr="00A96629">
        <w:rPr>
          <w:rFonts w:ascii="Arial" w:eastAsia="Batang" w:hAnsi="Arial" w:cs="Arial"/>
          <w:b/>
          <w:sz w:val="28"/>
          <w:szCs w:val="26"/>
          <w:u w:val="single"/>
        </w:rPr>
        <w:t xml:space="preserve">à </w:t>
      </w:r>
      <w:r w:rsidR="00802309" w:rsidRPr="00A96629">
        <w:rPr>
          <w:rFonts w:ascii="Arial" w:eastAsia="Batang" w:hAnsi="Arial" w:cs="Arial"/>
          <w:b/>
          <w:sz w:val="28"/>
          <w:szCs w:val="26"/>
          <w:u w:val="single"/>
        </w:rPr>
        <w:t>GIGLIOTTI SEGUROS</w:t>
      </w:r>
      <w:r w:rsidR="00E15E8D" w:rsidRPr="00A96629">
        <w:rPr>
          <w:rFonts w:ascii="Arial" w:eastAsia="Batang" w:hAnsi="Arial" w:cs="Arial"/>
          <w:b/>
          <w:sz w:val="28"/>
          <w:szCs w:val="26"/>
          <w:u w:val="single"/>
        </w:rPr>
        <w:t xml:space="preserve"> </w:t>
      </w:r>
      <w:r w:rsidR="00E15E8D" w:rsidRPr="00A96629">
        <w:rPr>
          <w:rFonts w:ascii="Arial" w:eastAsia="Batang" w:hAnsi="Arial" w:cs="Arial"/>
          <w:sz w:val="28"/>
          <w:szCs w:val="26"/>
          <w:u w:val="single"/>
        </w:rPr>
        <w:t>pelos 2</w:t>
      </w:r>
      <w:r w:rsidR="00802309" w:rsidRPr="00A96629">
        <w:rPr>
          <w:rFonts w:ascii="Arial" w:eastAsia="Batang" w:hAnsi="Arial" w:cs="Arial"/>
          <w:sz w:val="28"/>
          <w:szCs w:val="26"/>
          <w:u w:val="single"/>
        </w:rPr>
        <w:t>5</w:t>
      </w:r>
      <w:r w:rsidR="00E15E8D" w:rsidRPr="00A96629">
        <w:rPr>
          <w:rFonts w:ascii="Arial" w:eastAsia="Batang" w:hAnsi="Arial" w:cs="Arial"/>
          <w:sz w:val="28"/>
          <w:szCs w:val="26"/>
          <w:u w:val="single"/>
        </w:rPr>
        <w:t xml:space="preserve"> anos de serviços prestados em nosso município</w:t>
      </w:r>
      <w:r w:rsidRPr="00A96629">
        <w:rPr>
          <w:rFonts w:ascii="Arial" w:eastAsia="Batang" w:hAnsi="Arial" w:cs="Arial"/>
          <w:b/>
          <w:sz w:val="28"/>
          <w:szCs w:val="26"/>
        </w:rPr>
        <w:t>.</w:t>
      </w:r>
    </w:p>
    <w:p w:rsidR="00BC2485" w:rsidRPr="00A96629" w:rsidRDefault="00BC2485" w:rsidP="00BC2485">
      <w:pPr>
        <w:pStyle w:val="Pr-formataoHTML"/>
        <w:ind w:firstLine="900"/>
        <w:jc w:val="both"/>
        <w:rPr>
          <w:rFonts w:ascii="Arial" w:eastAsia="Batang" w:hAnsi="Arial" w:cs="Arial"/>
          <w:sz w:val="26"/>
          <w:szCs w:val="26"/>
        </w:rPr>
      </w:pPr>
    </w:p>
    <w:p w:rsidR="00BC2485" w:rsidRPr="00A96629" w:rsidRDefault="00BC2485" w:rsidP="00BC2485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C2485" w:rsidRPr="00A96629" w:rsidRDefault="00BC2485" w:rsidP="00BC2485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A96629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BC2485" w:rsidRDefault="00BC2485" w:rsidP="00BC248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A96629" w:rsidRPr="00A96629" w:rsidRDefault="00A96629" w:rsidP="00BC248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802309" w:rsidRPr="00A96629" w:rsidRDefault="00A96629" w:rsidP="00802309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02309" w:rsidRPr="00A96629">
        <w:rPr>
          <w:rFonts w:ascii="Arial" w:hAnsi="Arial" w:cs="Arial"/>
          <w:sz w:val="26"/>
          <w:szCs w:val="26"/>
        </w:rPr>
        <w:t xml:space="preserve">A </w:t>
      </w:r>
      <w:proofErr w:type="spellStart"/>
      <w:r w:rsidR="00802309" w:rsidRPr="00A96629">
        <w:rPr>
          <w:rFonts w:ascii="Arial" w:hAnsi="Arial" w:cs="Arial"/>
          <w:sz w:val="26"/>
          <w:szCs w:val="26"/>
        </w:rPr>
        <w:t>Gigliotti</w:t>
      </w:r>
      <w:proofErr w:type="spellEnd"/>
      <w:r w:rsidR="00802309" w:rsidRPr="00A96629">
        <w:rPr>
          <w:rFonts w:ascii="Arial" w:hAnsi="Arial" w:cs="Arial"/>
          <w:sz w:val="26"/>
          <w:szCs w:val="26"/>
        </w:rPr>
        <w:t xml:space="preserve"> Seguros foi fundada em </w:t>
      </w:r>
      <w:proofErr w:type="gramStart"/>
      <w:r w:rsidR="00802309" w:rsidRPr="00A96629">
        <w:rPr>
          <w:rFonts w:ascii="Arial" w:hAnsi="Arial" w:cs="Arial"/>
          <w:sz w:val="26"/>
          <w:szCs w:val="26"/>
        </w:rPr>
        <w:t xml:space="preserve">1992 pelos irmãos Antonio Julio </w:t>
      </w:r>
      <w:proofErr w:type="spellStart"/>
      <w:r w:rsidR="00802309" w:rsidRPr="00A96629">
        <w:rPr>
          <w:rFonts w:ascii="Arial" w:hAnsi="Arial" w:cs="Arial"/>
          <w:sz w:val="26"/>
          <w:szCs w:val="26"/>
        </w:rPr>
        <w:t>Gigliotti</w:t>
      </w:r>
      <w:proofErr w:type="spellEnd"/>
      <w:r w:rsidR="00802309" w:rsidRPr="00A96629">
        <w:rPr>
          <w:rFonts w:ascii="Arial" w:hAnsi="Arial" w:cs="Arial"/>
          <w:sz w:val="26"/>
          <w:szCs w:val="26"/>
        </w:rPr>
        <w:t xml:space="preserve"> Neto</w:t>
      </w:r>
      <w:proofErr w:type="gramEnd"/>
      <w:r w:rsidR="00802309" w:rsidRPr="00A96629">
        <w:rPr>
          <w:rFonts w:ascii="Arial" w:hAnsi="Arial" w:cs="Arial"/>
          <w:sz w:val="26"/>
          <w:szCs w:val="26"/>
        </w:rPr>
        <w:t xml:space="preserve"> e Luiz Alberto </w:t>
      </w:r>
      <w:proofErr w:type="spellStart"/>
      <w:r w:rsidR="00802309" w:rsidRPr="00A96629">
        <w:rPr>
          <w:rFonts w:ascii="Arial" w:hAnsi="Arial" w:cs="Arial"/>
          <w:sz w:val="26"/>
          <w:szCs w:val="26"/>
        </w:rPr>
        <w:t>Gigliotti</w:t>
      </w:r>
      <w:proofErr w:type="spellEnd"/>
      <w:r w:rsidR="00802309" w:rsidRPr="00A96629">
        <w:rPr>
          <w:rFonts w:ascii="Arial" w:hAnsi="Arial" w:cs="Arial"/>
          <w:sz w:val="26"/>
          <w:szCs w:val="26"/>
        </w:rPr>
        <w:t xml:space="preserve">, a </w:t>
      </w:r>
      <w:proofErr w:type="spellStart"/>
      <w:r w:rsidR="00802309" w:rsidRPr="00A96629">
        <w:rPr>
          <w:rFonts w:ascii="Arial" w:hAnsi="Arial" w:cs="Arial"/>
          <w:sz w:val="26"/>
          <w:szCs w:val="26"/>
        </w:rPr>
        <w:t>Gigliotti</w:t>
      </w:r>
      <w:proofErr w:type="spellEnd"/>
      <w:r w:rsidR="00802309" w:rsidRPr="00A96629">
        <w:rPr>
          <w:rFonts w:ascii="Arial" w:hAnsi="Arial" w:cs="Arial"/>
          <w:sz w:val="26"/>
          <w:szCs w:val="26"/>
        </w:rPr>
        <w:t xml:space="preserve"> Seguros nasceu para ser diferente no mercado segurador brasileiro.</w:t>
      </w:r>
    </w:p>
    <w:p w:rsidR="00802309" w:rsidRPr="00A96629" w:rsidRDefault="00802309" w:rsidP="00802309">
      <w:pPr>
        <w:spacing w:line="276" w:lineRule="auto"/>
        <w:rPr>
          <w:rFonts w:ascii="Arial" w:hAnsi="Arial" w:cs="Arial"/>
          <w:sz w:val="26"/>
          <w:szCs w:val="26"/>
        </w:rPr>
      </w:pPr>
    </w:p>
    <w:p w:rsidR="00802309" w:rsidRPr="00A96629" w:rsidRDefault="00A96629" w:rsidP="00802309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02309" w:rsidRPr="00A96629">
        <w:rPr>
          <w:rFonts w:ascii="Arial" w:hAnsi="Arial" w:cs="Arial"/>
          <w:sz w:val="26"/>
          <w:szCs w:val="26"/>
        </w:rPr>
        <w:t xml:space="preserve">Utilizando a experiência adquirida </w:t>
      </w:r>
      <w:r w:rsidR="00C819C8" w:rsidRPr="00A96629">
        <w:rPr>
          <w:rFonts w:ascii="Arial" w:hAnsi="Arial" w:cs="Arial"/>
          <w:sz w:val="26"/>
          <w:szCs w:val="26"/>
        </w:rPr>
        <w:t>em outras empresas seguradoras</w:t>
      </w:r>
      <w:r w:rsidR="00802309" w:rsidRPr="00A96629">
        <w:rPr>
          <w:rFonts w:ascii="Arial" w:hAnsi="Arial" w:cs="Arial"/>
          <w:sz w:val="26"/>
          <w:szCs w:val="26"/>
        </w:rPr>
        <w:t xml:space="preserve">, Luiz Alberto </w:t>
      </w:r>
      <w:proofErr w:type="spellStart"/>
      <w:r w:rsidR="00802309" w:rsidRPr="00A96629">
        <w:rPr>
          <w:rFonts w:ascii="Arial" w:hAnsi="Arial" w:cs="Arial"/>
          <w:sz w:val="26"/>
          <w:szCs w:val="26"/>
        </w:rPr>
        <w:t>Gigliotti</w:t>
      </w:r>
      <w:proofErr w:type="spellEnd"/>
      <w:r w:rsidR="00802309" w:rsidRPr="00A96629">
        <w:rPr>
          <w:rFonts w:ascii="Arial" w:hAnsi="Arial" w:cs="Arial"/>
          <w:sz w:val="26"/>
          <w:szCs w:val="26"/>
        </w:rPr>
        <w:t xml:space="preserve"> propôs um diferente estilo de atendimento ao mercado e administração dos anseios do cliente, ficando a parte comercial a cargo do sócio Antonio Julio </w:t>
      </w:r>
      <w:proofErr w:type="spellStart"/>
      <w:r w:rsidR="00802309" w:rsidRPr="00A96629">
        <w:rPr>
          <w:rFonts w:ascii="Arial" w:hAnsi="Arial" w:cs="Arial"/>
          <w:sz w:val="26"/>
          <w:szCs w:val="26"/>
        </w:rPr>
        <w:t>Gigliotti</w:t>
      </w:r>
      <w:proofErr w:type="spellEnd"/>
      <w:r w:rsidR="00802309" w:rsidRPr="00A96629">
        <w:rPr>
          <w:rFonts w:ascii="Arial" w:hAnsi="Arial" w:cs="Arial"/>
          <w:sz w:val="26"/>
          <w:szCs w:val="26"/>
        </w:rPr>
        <w:t xml:space="preserve">. </w:t>
      </w:r>
    </w:p>
    <w:p w:rsidR="00C819C8" w:rsidRPr="00A96629" w:rsidRDefault="00C819C8" w:rsidP="00802309">
      <w:pPr>
        <w:spacing w:line="276" w:lineRule="auto"/>
        <w:rPr>
          <w:rFonts w:ascii="Arial" w:hAnsi="Arial" w:cs="Arial"/>
          <w:sz w:val="26"/>
          <w:szCs w:val="26"/>
        </w:rPr>
      </w:pPr>
    </w:p>
    <w:p w:rsidR="00C819C8" w:rsidRPr="00A96629" w:rsidRDefault="00A96629" w:rsidP="00C819C8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02309" w:rsidRPr="00A96629">
        <w:rPr>
          <w:rFonts w:ascii="Arial" w:hAnsi="Arial" w:cs="Arial"/>
          <w:sz w:val="26"/>
          <w:szCs w:val="26"/>
        </w:rPr>
        <w:t xml:space="preserve">Com isso a </w:t>
      </w:r>
      <w:proofErr w:type="spellStart"/>
      <w:r w:rsidR="00802309" w:rsidRPr="00A96629">
        <w:rPr>
          <w:rFonts w:ascii="Arial" w:hAnsi="Arial" w:cs="Arial"/>
          <w:sz w:val="26"/>
          <w:szCs w:val="26"/>
        </w:rPr>
        <w:t>Gigliotti</w:t>
      </w:r>
      <w:proofErr w:type="spellEnd"/>
      <w:r w:rsidR="00802309" w:rsidRPr="00A96629">
        <w:rPr>
          <w:rFonts w:ascii="Arial" w:hAnsi="Arial" w:cs="Arial"/>
          <w:sz w:val="26"/>
          <w:szCs w:val="26"/>
        </w:rPr>
        <w:t xml:space="preserve"> tem alcançado índices de crescimento acima do mercado e com planejamento con</w:t>
      </w:r>
      <w:r w:rsidR="00C819C8" w:rsidRPr="00A96629">
        <w:rPr>
          <w:rFonts w:ascii="Arial" w:hAnsi="Arial" w:cs="Arial"/>
          <w:sz w:val="26"/>
          <w:szCs w:val="26"/>
        </w:rPr>
        <w:t>tinuo de crescimento e expansão, contando com unidades de negócios em várias cidades, tais como Jaú, Lins, Bauru</w:t>
      </w:r>
      <w:r w:rsidR="005E2A65" w:rsidRPr="00A96629">
        <w:rPr>
          <w:rFonts w:ascii="Arial" w:hAnsi="Arial" w:cs="Arial"/>
          <w:sz w:val="26"/>
          <w:szCs w:val="26"/>
        </w:rPr>
        <w:t xml:space="preserve">, </w:t>
      </w:r>
      <w:r w:rsidR="00C819C8" w:rsidRPr="00A96629">
        <w:rPr>
          <w:rFonts w:ascii="Arial" w:hAnsi="Arial" w:cs="Arial"/>
          <w:sz w:val="26"/>
          <w:szCs w:val="26"/>
        </w:rPr>
        <w:t>Ribeirão Preto</w:t>
      </w:r>
      <w:r w:rsidR="005E2A65" w:rsidRPr="00A96629">
        <w:rPr>
          <w:rFonts w:ascii="Arial" w:hAnsi="Arial" w:cs="Arial"/>
          <w:sz w:val="26"/>
          <w:szCs w:val="26"/>
        </w:rPr>
        <w:t xml:space="preserve">, </w:t>
      </w:r>
      <w:r w:rsidR="00C819C8" w:rsidRPr="00A96629">
        <w:rPr>
          <w:rFonts w:ascii="Arial" w:hAnsi="Arial" w:cs="Arial"/>
          <w:sz w:val="26"/>
          <w:szCs w:val="26"/>
        </w:rPr>
        <w:t>Araraquara</w:t>
      </w:r>
      <w:r w:rsidR="005E2A65" w:rsidRPr="00A96629">
        <w:rPr>
          <w:rFonts w:ascii="Arial" w:hAnsi="Arial" w:cs="Arial"/>
          <w:sz w:val="26"/>
          <w:szCs w:val="26"/>
        </w:rPr>
        <w:t xml:space="preserve">, </w:t>
      </w:r>
      <w:r w:rsidR="00C819C8" w:rsidRPr="00A96629">
        <w:rPr>
          <w:rFonts w:ascii="Arial" w:hAnsi="Arial" w:cs="Arial"/>
          <w:sz w:val="26"/>
          <w:szCs w:val="26"/>
        </w:rPr>
        <w:t>Ibitinga</w:t>
      </w:r>
      <w:r w:rsidR="005E2A65" w:rsidRPr="00A96629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C819C8" w:rsidRPr="00A96629">
        <w:rPr>
          <w:rFonts w:ascii="Arial" w:hAnsi="Arial" w:cs="Arial"/>
          <w:sz w:val="26"/>
          <w:szCs w:val="26"/>
        </w:rPr>
        <w:t>Cajuru</w:t>
      </w:r>
      <w:proofErr w:type="spellEnd"/>
      <w:r w:rsidR="005E2A65" w:rsidRPr="00A96629">
        <w:rPr>
          <w:rFonts w:ascii="Arial" w:hAnsi="Arial" w:cs="Arial"/>
          <w:sz w:val="26"/>
          <w:szCs w:val="26"/>
        </w:rPr>
        <w:t xml:space="preserve">, </w:t>
      </w:r>
      <w:r w:rsidR="00C819C8" w:rsidRPr="00A96629">
        <w:rPr>
          <w:rFonts w:ascii="Arial" w:hAnsi="Arial" w:cs="Arial"/>
          <w:sz w:val="26"/>
          <w:szCs w:val="26"/>
        </w:rPr>
        <w:t>Catanduva</w:t>
      </w:r>
      <w:r w:rsidR="005E2A65" w:rsidRPr="00A96629">
        <w:rPr>
          <w:rFonts w:ascii="Arial" w:hAnsi="Arial" w:cs="Arial"/>
          <w:sz w:val="26"/>
          <w:szCs w:val="26"/>
        </w:rPr>
        <w:t xml:space="preserve">, </w:t>
      </w:r>
      <w:r w:rsidR="00C819C8" w:rsidRPr="00A96629">
        <w:rPr>
          <w:rFonts w:ascii="Arial" w:hAnsi="Arial" w:cs="Arial"/>
          <w:sz w:val="26"/>
          <w:szCs w:val="26"/>
        </w:rPr>
        <w:t>Novo Horizonte</w:t>
      </w:r>
      <w:r w:rsidR="005E2A65" w:rsidRPr="00A96629">
        <w:rPr>
          <w:rFonts w:ascii="Arial" w:hAnsi="Arial" w:cs="Arial"/>
          <w:sz w:val="26"/>
          <w:szCs w:val="26"/>
        </w:rPr>
        <w:t xml:space="preserve">, </w:t>
      </w:r>
      <w:r w:rsidR="00C819C8" w:rsidRPr="00A96629">
        <w:rPr>
          <w:rFonts w:ascii="Arial" w:hAnsi="Arial" w:cs="Arial"/>
          <w:sz w:val="26"/>
          <w:szCs w:val="26"/>
        </w:rPr>
        <w:t>Piracicaba</w:t>
      </w:r>
      <w:r w:rsidR="005E2A65" w:rsidRPr="00A96629">
        <w:rPr>
          <w:rFonts w:ascii="Arial" w:hAnsi="Arial" w:cs="Arial"/>
          <w:sz w:val="26"/>
          <w:szCs w:val="26"/>
        </w:rPr>
        <w:t xml:space="preserve">, </w:t>
      </w:r>
      <w:r w:rsidR="00C819C8" w:rsidRPr="00A96629">
        <w:rPr>
          <w:rFonts w:ascii="Arial" w:hAnsi="Arial" w:cs="Arial"/>
          <w:sz w:val="26"/>
          <w:szCs w:val="26"/>
        </w:rPr>
        <w:t>Hortolândia</w:t>
      </w:r>
      <w:r w:rsidR="005E2A65" w:rsidRPr="00A96629">
        <w:rPr>
          <w:rFonts w:ascii="Arial" w:hAnsi="Arial" w:cs="Arial"/>
          <w:sz w:val="26"/>
          <w:szCs w:val="26"/>
        </w:rPr>
        <w:t xml:space="preserve"> e </w:t>
      </w:r>
      <w:r w:rsidR="00C819C8" w:rsidRPr="00A96629">
        <w:rPr>
          <w:rFonts w:ascii="Arial" w:hAnsi="Arial" w:cs="Arial"/>
          <w:sz w:val="26"/>
          <w:szCs w:val="26"/>
        </w:rPr>
        <w:t>Itápolis</w:t>
      </w:r>
      <w:r w:rsidR="005E2A65" w:rsidRPr="00A96629">
        <w:rPr>
          <w:rFonts w:ascii="Arial" w:hAnsi="Arial" w:cs="Arial"/>
          <w:sz w:val="26"/>
          <w:szCs w:val="26"/>
        </w:rPr>
        <w:t>.</w:t>
      </w:r>
    </w:p>
    <w:p w:rsidR="005E2A65" w:rsidRPr="00A96629" w:rsidRDefault="005E2A65" w:rsidP="00C819C8">
      <w:pPr>
        <w:spacing w:line="276" w:lineRule="auto"/>
        <w:rPr>
          <w:rFonts w:ascii="Arial" w:hAnsi="Arial" w:cs="Arial"/>
          <w:sz w:val="26"/>
          <w:szCs w:val="26"/>
        </w:rPr>
      </w:pPr>
    </w:p>
    <w:p w:rsidR="005E2A65" w:rsidRPr="00A96629" w:rsidRDefault="00A96629" w:rsidP="005E2A65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E2A65" w:rsidRPr="00A96629">
        <w:rPr>
          <w:rFonts w:ascii="Arial" w:hAnsi="Arial" w:cs="Arial"/>
          <w:sz w:val="26"/>
          <w:szCs w:val="26"/>
        </w:rPr>
        <w:t xml:space="preserve">Esse crescimento passa pela missão da empresa em garantir patrimônio mantendo-se agente do bem estar social, com a visão de expansão territorial para levar bem estar social ao máximo de pessoas, com os objetivos de </w:t>
      </w:r>
      <w:r w:rsidR="007D48DE" w:rsidRPr="00A96629">
        <w:rPr>
          <w:rFonts w:ascii="Arial" w:hAnsi="Arial" w:cs="Arial"/>
          <w:sz w:val="26"/>
          <w:szCs w:val="26"/>
        </w:rPr>
        <w:t>a</w:t>
      </w:r>
      <w:r w:rsidR="005E2A65" w:rsidRPr="00A96629">
        <w:rPr>
          <w:rFonts w:ascii="Arial" w:hAnsi="Arial" w:cs="Arial"/>
          <w:sz w:val="26"/>
          <w:szCs w:val="26"/>
        </w:rPr>
        <w:t>tendimento</w:t>
      </w:r>
      <w:r w:rsidR="007D48DE" w:rsidRPr="00A96629">
        <w:rPr>
          <w:rFonts w:ascii="Arial" w:hAnsi="Arial" w:cs="Arial"/>
          <w:sz w:val="26"/>
          <w:szCs w:val="26"/>
        </w:rPr>
        <w:t xml:space="preserve"> de qualidade, a</w:t>
      </w:r>
      <w:r w:rsidR="005E2A65" w:rsidRPr="00A96629">
        <w:rPr>
          <w:rFonts w:ascii="Arial" w:hAnsi="Arial" w:cs="Arial"/>
          <w:sz w:val="26"/>
          <w:szCs w:val="26"/>
        </w:rPr>
        <w:t>gilidade</w:t>
      </w:r>
      <w:r w:rsidR="007D48DE" w:rsidRPr="00A96629">
        <w:rPr>
          <w:rFonts w:ascii="Arial" w:hAnsi="Arial" w:cs="Arial"/>
          <w:sz w:val="26"/>
          <w:szCs w:val="26"/>
        </w:rPr>
        <w:t>, r</w:t>
      </w:r>
      <w:r w:rsidR="005E2A65" w:rsidRPr="00A96629">
        <w:rPr>
          <w:rFonts w:ascii="Arial" w:hAnsi="Arial" w:cs="Arial"/>
          <w:sz w:val="26"/>
          <w:szCs w:val="26"/>
        </w:rPr>
        <w:t>etorno</w:t>
      </w:r>
      <w:r w:rsidR="007D48DE" w:rsidRPr="00A96629">
        <w:rPr>
          <w:rFonts w:ascii="Arial" w:hAnsi="Arial" w:cs="Arial"/>
          <w:sz w:val="26"/>
          <w:szCs w:val="26"/>
        </w:rPr>
        <w:t xml:space="preserve"> e uso de t</w:t>
      </w:r>
      <w:r w:rsidR="005E2A65" w:rsidRPr="00A96629">
        <w:rPr>
          <w:rFonts w:ascii="Arial" w:hAnsi="Arial" w:cs="Arial"/>
          <w:sz w:val="26"/>
          <w:szCs w:val="26"/>
        </w:rPr>
        <w:t>ecnologia</w:t>
      </w:r>
      <w:r w:rsidR="007D48DE" w:rsidRPr="00A96629">
        <w:rPr>
          <w:rFonts w:ascii="Arial" w:hAnsi="Arial" w:cs="Arial"/>
          <w:sz w:val="26"/>
          <w:szCs w:val="26"/>
        </w:rPr>
        <w:t xml:space="preserve"> e acesso e transparência nas informações.</w:t>
      </w:r>
    </w:p>
    <w:p w:rsidR="00A96629" w:rsidRDefault="00A96629" w:rsidP="00CC06BE">
      <w:pPr>
        <w:spacing w:line="276" w:lineRule="auto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</w:p>
    <w:p w:rsidR="00554E2C" w:rsidRPr="00A96629" w:rsidRDefault="00A96629" w:rsidP="00CC06BE">
      <w:pPr>
        <w:spacing w:line="276" w:lineRule="auto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="007D48DE" w:rsidRPr="00A96629">
        <w:rPr>
          <w:rFonts w:ascii="Arial" w:hAnsi="Arial" w:cs="Arial"/>
          <w:color w:val="000000"/>
          <w:sz w:val="26"/>
          <w:szCs w:val="26"/>
          <w:shd w:val="clear" w:color="auto" w:fill="FFFFFF"/>
        </w:rPr>
        <w:t>Em um período de recessão e pouco crescimento econômico</w:t>
      </w:r>
      <w:r w:rsidR="00554E2C" w:rsidRPr="00A96629">
        <w:rPr>
          <w:rFonts w:ascii="Arial" w:hAnsi="Arial" w:cs="Arial"/>
          <w:color w:val="000000"/>
          <w:sz w:val="26"/>
          <w:szCs w:val="26"/>
          <w:shd w:val="clear" w:color="auto" w:fill="FFFFFF"/>
        </w:rPr>
        <w:t>, ter uma empresa com vinte</w:t>
      </w:r>
      <w:r w:rsidR="007D48DE" w:rsidRPr="00A9662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e cinco</w:t>
      </w:r>
      <w:r w:rsidR="00554E2C" w:rsidRPr="00A9662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anos em nosso município e sempre </w:t>
      </w:r>
      <w:r w:rsidR="00554E2C" w:rsidRPr="00A96629"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crescendo e o mais importante gerando emprego e renda é motivo de orgulho para nossa cidade.</w:t>
      </w:r>
    </w:p>
    <w:p w:rsidR="00554E2C" w:rsidRPr="00A96629" w:rsidRDefault="00554E2C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554E2C" w:rsidRPr="00A96629" w:rsidRDefault="00554E2C" w:rsidP="00CC06BE">
      <w:pPr>
        <w:spacing w:line="276" w:lineRule="auto"/>
        <w:rPr>
          <w:rFonts w:ascii="Arial" w:eastAsia="Batang" w:hAnsi="Arial" w:cs="Arial"/>
          <w:sz w:val="26"/>
          <w:szCs w:val="26"/>
        </w:rPr>
      </w:pPr>
      <w:r w:rsidRPr="00A96629"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Pr="00A96629">
        <w:rPr>
          <w:rFonts w:ascii="Arial" w:eastAsia="Batang" w:hAnsi="Arial" w:cs="Arial"/>
          <w:sz w:val="26"/>
          <w:szCs w:val="26"/>
        </w:rPr>
        <w:t>Que desta manifestação seja dado conhecimento aos homenageados.</w:t>
      </w:r>
    </w:p>
    <w:p w:rsidR="00554E2C" w:rsidRPr="00A96629" w:rsidRDefault="00554E2C">
      <w:pPr>
        <w:rPr>
          <w:rFonts w:ascii="Arial" w:eastAsia="Batang" w:hAnsi="Arial" w:cs="Arial"/>
          <w:sz w:val="26"/>
          <w:szCs w:val="26"/>
        </w:rPr>
      </w:pPr>
    </w:p>
    <w:p w:rsidR="00554E2C" w:rsidRPr="00A96629" w:rsidRDefault="00554E2C" w:rsidP="00A96629">
      <w:pPr>
        <w:jc w:val="right"/>
        <w:rPr>
          <w:rFonts w:ascii="Arial" w:eastAsia="Batang" w:hAnsi="Arial" w:cs="Arial"/>
          <w:sz w:val="26"/>
          <w:szCs w:val="26"/>
        </w:rPr>
      </w:pPr>
      <w:r w:rsidRPr="00A96629">
        <w:rPr>
          <w:rFonts w:ascii="Arial" w:eastAsia="Batang" w:hAnsi="Arial" w:cs="Arial"/>
          <w:sz w:val="26"/>
          <w:szCs w:val="26"/>
        </w:rPr>
        <w:tab/>
      </w:r>
      <w:r w:rsidRPr="00A96629">
        <w:rPr>
          <w:rFonts w:ascii="Arial" w:eastAsia="Batang" w:hAnsi="Arial" w:cs="Arial"/>
          <w:sz w:val="26"/>
          <w:szCs w:val="26"/>
        </w:rPr>
        <w:tab/>
      </w:r>
      <w:r w:rsidRPr="00A96629">
        <w:rPr>
          <w:rFonts w:ascii="Arial" w:eastAsia="Batang" w:hAnsi="Arial" w:cs="Arial"/>
          <w:sz w:val="26"/>
          <w:szCs w:val="26"/>
        </w:rPr>
        <w:tab/>
        <w:t>Sala das Sessões, 25 de agosto de 2017.</w:t>
      </w:r>
    </w:p>
    <w:p w:rsidR="00554E2C" w:rsidRPr="00A96629" w:rsidRDefault="00554E2C">
      <w:pPr>
        <w:rPr>
          <w:rFonts w:ascii="Arial" w:eastAsia="Batang" w:hAnsi="Arial" w:cs="Arial"/>
          <w:sz w:val="26"/>
          <w:szCs w:val="26"/>
        </w:rPr>
      </w:pPr>
    </w:p>
    <w:p w:rsidR="00554E2C" w:rsidRDefault="00554E2C">
      <w:pPr>
        <w:rPr>
          <w:rFonts w:ascii="Arial" w:eastAsia="Batang" w:hAnsi="Arial" w:cs="Arial"/>
          <w:sz w:val="26"/>
          <w:szCs w:val="26"/>
        </w:rPr>
      </w:pPr>
    </w:p>
    <w:p w:rsidR="00A96629" w:rsidRPr="00A96629" w:rsidRDefault="00A96629">
      <w:pPr>
        <w:rPr>
          <w:rFonts w:ascii="Arial" w:eastAsia="Batang" w:hAnsi="Arial" w:cs="Arial"/>
          <w:sz w:val="26"/>
          <w:szCs w:val="26"/>
        </w:rPr>
      </w:pPr>
    </w:p>
    <w:p w:rsidR="00554E2C" w:rsidRPr="00A96629" w:rsidRDefault="00554E2C">
      <w:pPr>
        <w:rPr>
          <w:rFonts w:ascii="Arial" w:eastAsia="Batang" w:hAnsi="Arial" w:cs="Arial"/>
          <w:sz w:val="26"/>
          <w:szCs w:val="26"/>
        </w:rPr>
      </w:pPr>
    </w:p>
    <w:p w:rsidR="00554E2C" w:rsidRPr="00A96629" w:rsidRDefault="00554E2C" w:rsidP="00554E2C">
      <w:pPr>
        <w:jc w:val="center"/>
        <w:rPr>
          <w:rFonts w:ascii="Arial" w:eastAsia="Batang" w:hAnsi="Arial" w:cs="Arial"/>
          <w:b/>
          <w:sz w:val="28"/>
          <w:szCs w:val="26"/>
        </w:rPr>
      </w:pPr>
      <w:r w:rsidRPr="00A96629">
        <w:rPr>
          <w:rFonts w:ascii="Arial" w:eastAsia="Batang" w:hAnsi="Arial" w:cs="Arial"/>
          <w:b/>
          <w:sz w:val="28"/>
          <w:szCs w:val="26"/>
        </w:rPr>
        <w:t>JOÃO FERNANDO DE JESUS PEREIRA</w:t>
      </w:r>
    </w:p>
    <w:p w:rsidR="00554E2C" w:rsidRPr="00A96629" w:rsidRDefault="00554E2C" w:rsidP="00554E2C">
      <w:pPr>
        <w:jc w:val="center"/>
        <w:rPr>
          <w:rFonts w:ascii="Arial" w:eastAsia="Batang" w:hAnsi="Arial" w:cs="Arial"/>
          <w:b/>
          <w:sz w:val="28"/>
          <w:szCs w:val="26"/>
        </w:rPr>
      </w:pPr>
      <w:r w:rsidRPr="00A96629">
        <w:rPr>
          <w:rFonts w:ascii="Arial" w:eastAsia="Batang" w:hAnsi="Arial" w:cs="Arial"/>
          <w:b/>
          <w:sz w:val="28"/>
          <w:szCs w:val="26"/>
        </w:rPr>
        <w:t>“JOÃOZINHO”</w:t>
      </w:r>
    </w:p>
    <w:p w:rsidR="00554E2C" w:rsidRPr="00A96629" w:rsidRDefault="00554E2C" w:rsidP="00554E2C">
      <w:pPr>
        <w:jc w:val="center"/>
        <w:rPr>
          <w:rFonts w:ascii="Arial" w:hAnsi="Arial" w:cs="Arial"/>
          <w:b/>
          <w:sz w:val="28"/>
          <w:szCs w:val="26"/>
        </w:rPr>
      </w:pPr>
      <w:r w:rsidRPr="00A96629">
        <w:rPr>
          <w:rFonts w:ascii="Arial" w:eastAsia="Batang" w:hAnsi="Arial" w:cs="Arial"/>
          <w:b/>
          <w:sz w:val="28"/>
          <w:szCs w:val="26"/>
        </w:rPr>
        <w:t>Vereador</w:t>
      </w:r>
    </w:p>
    <w:p w:rsidR="00EE4550" w:rsidRPr="00A96629" w:rsidRDefault="00EE4550">
      <w:pPr>
        <w:rPr>
          <w:rFonts w:ascii="Arial" w:hAnsi="Arial" w:cs="Arial"/>
          <w:sz w:val="26"/>
          <w:szCs w:val="26"/>
        </w:rPr>
      </w:pPr>
    </w:p>
    <w:sectPr w:rsidR="00EE4550" w:rsidRPr="00A96629" w:rsidSect="00A96629">
      <w:pgSz w:w="11906" w:h="16838"/>
      <w:pgMar w:top="1701" w:right="1701" w:bottom="1701" w:left="1701" w:header="708" w:footer="708" w:gutter="0"/>
      <w:cols w:space="708"/>
      <w:docGrid w:linePitch="360"/>
      <w:headerReference w:type="default" r:id="R6d0e785a1d624020"/>
      <w:headerReference w:type="even" r:id="Raf448b5db996424e"/>
      <w:headerReference w:type="first" r:id="R56d2a9635790433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fe8b4631074e85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2485"/>
    <w:rsid w:val="00042A46"/>
    <w:rsid w:val="001F18D5"/>
    <w:rsid w:val="00214FC8"/>
    <w:rsid w:val="002A6A39"/>
    <w:rsid w:val="00341673"/>
    <w:rsid w:val="00516EA7"/>
    <w:rsid w:val="00554E2C"/>
    <w:rsid w:val="005E2A65"/>
    <w:rsid w:val="00625BE9"/>
    <w:rsid w:val="007136B7"/>
    <w:rsid w:val="007D48DE"/>
    <w:rsid w:val="00802309"/>
    <w:rsid w:val="008D7630"/>
    <w:rsid w:val="00A96629"/>
    <w:rsid w:val="00B762CA"/>
    <w:rsid w:val="00BC2485"/>
    <w:rsid w:val="00C819C8"/>
    <w:rsid w:val="00CC06BE"/>
    <w:rsid w:val="00E15E8D"/>
    <w:rsid w:val="00EE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BC2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BC2485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d0e785a1d624020" /><Relationship Type="http://schemas.openxmlformats.org/officeDocument/2006/relationships/header" Target="/word/header2.xml" Id="Raf448b5db996424e" /><Relationship Type="http://schemas.openxmlformats.org/officeDocument/2006/relationships/header" Target="/word/header3.xml" Id="R56d2a9635790433d" /><Relationship Type="http://schemas.openxmlformats.org/officeDocument/2006/relationships/image" Target="/word/media/06d0bdf0-1ba3-4743-b29f-0cfce29aa546.png" Id="R869aa57d2a7642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6d0bdf0-1ba3-4743-b29f-0cfce29aa546.png" Id="R9efe8b4631074e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dcterms:created xsi:type="dcterms:W3CDTF">2017-08-25T12:52:00Z</dcterms:created>
  <dcterms:modified xsi:type="dcterms:W3CDTF">2017-08-25T13:04:00Z</dcterms:modified>
</cp:coreProperties>
</file>