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39" w:rsidRPr="005923E7" w:rsidRDefault="003D2239" w:rsidP="003D2239">
      <w:pPr>
        <w:spacing w:line="280" w:lineRule="exact"/>
        <w:jc w:val="both"/>
        <w:rPr>
          <w:rFonts w:ascii="Tahoma" w:hAnsi="Tahoma" w:cs="Tahoma"/>
          <w:b/>
          <w:bCs/>
        </w:rPr>
      </w:pPr>
    </w:p>
    <w:p w:rsidR="003D2239" w:rsidRPr="005923E7" w:rsidRDefault="003D2239" w:rsidP="003D2239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PROJETO DE LEI </w:t>
      </w:r>
      <w:r w:rsidR="00675F9A">
        <w:rPr>
          <w:rFonts w:ascii="Tahoma" w:hAnsi="Tahoma" w:cs="Tahoma"/>
          <w:b/>
          <w:bCs/>
        </w:rPr>
        <w:t xml:space="preserve">COMPLEMENTAR </w:t>
      </w:r>
      <w:r>
        <w:rPr>
          <w:rFonts w:ascii="Tahoma" w:hAnsi="Tahoma" w:cs="Tahoma"/>
          <w:b/>
          <w:bCs/>
        </w:rPr>
        <w:t xml:space="preserve">Nº </w:t>
      </w:r>
      <w:r w:rsidR="00675F9A">
        <w:rPr>
          <w:rFonts w:ascii="Tahoma" w:hAnsi="Tahoma" w:cs="Tahoma"/>
          <w:b/>
          <w:bCs/>
        </w:rPr>
        <w:t>01</w:t>
      </w:r>
      <w:r>
        <w:rPr>
          <w:rFonts w:ascii="Tahoma" w:hAnsi="Tahoma" w:cs="Tahoma"/>
          <w:b/>
          <w:bCs/>
        </w:rPr>
        <w:t>/201</w:t>
      </w:r>
      <w:r w:rsidR="00675F9A">
        <w:rPr>
          <w:rFonts w:ascii="Tahoma" w:hAnsi="Tahoma" w:cs="Tahoma"/>
          <w:b/>
          <w:bCs/>
        </w:rPr>
        <w:t>7.</w:t>
      </w:r>
    </w:p>
    <w:p w:rsidR="003D2239" w:rsidRDefault="003D2239" w:rsidP="003D2239">
      <w:pPr>
        <w:spacing w:line="280" w:lineRule="exact"/>
        <w:jc w:val="both"/>
        <w:rPr>
          <w:rFonts w:ascii="Tahoma" w:hAnsi="Tahoma" w:cs="Tahoma"/>
          <w:b/>
          <w:bCs/>
        </w:rPr>
      </w:pPr>
    </w:p>
    <w:p w:rsidR="003D2239" w:rsidRPr="005923E7" w:rsidRDefault="003D2239" w:rsidP="003D2239">
      <w:pPr>
        <w:spacing w:line="280" w:lineRule="exact"/>
        <w:jc w:val="both"/>
        <w:rPr>
          <w:rFonts w:ascii="Tahoma" w:hAnsi="Tahoma" w:cs="Tahoma"/>
          <w:b/>
          <w:bCs/>
        </w:rPr>
      </w:pPr>
    </w:p>
    <w:p w:rsidR="00675F9A" w:rsidRDefault="00675F9A" w:rsidP="003D2239">
      <w:pPr>
        <w:pStyle w:val="Recuodecorpodetexto"/>
        <w:spacing w:line="280" w:lineRule="exact"/>
        <w:ind w:left="3363" w:right="582"/>
        <w:rPr>
          <w:b w:val="0"/>
        </w:rPr>
      </w:pPr>
      <w:r>
        <w:rPr>
          <w:b w:val="0"/>
        </w:rPr>
        <w:t xml:space="preserve">INSTITUI O CENTRO DE CONTROLE DE ZOONOSES – CCZ DE BARRA BONITA, CRIA SUA ESTRUTURA ORGANIZACIONAL E DÁ OUTRAS PROVIDÊNCIAS. </w:t>
      </w:r>
    </w:p>
    <w:p w:rsidR="003D2239" w:rsidRDefault="003D2239" w:rsidP="003D2239">
      <w:pPr>
        <w:pStyle w:val="Recuodecorpodetexto"/>
        <w:spacing w:line="280" w:lineRule="exact"/>
        <w:ind w:left="3362" w:right="584"/>
        <w:rPr>
          <w:b w:val="0"/>
        </w:rPr>
      </w:pPr>
    </w:p>
    <w:p w:rsidR="00675F9A" w:rsidRPr="005923E7" w:rsidRDefault="00675F9A" w:rsidP="003D2239">
      <w:pPr>
        <w:pStyle w:val="Recuodecorpodetexto"/>
        <w:spacing w:line="280" w:lineRule="exact"/>
        <w:ind w:left="3362" w:right="584"/>
        <w:rPr>
          <w:b w:val="0"/>
        </w:rPr>
      </w:pPr>
    </w:p>
    <w:p w:rsidR="00675F9A" w:rsidRPr="005923E7" w:rsidRDefault="003D2239" w:rsidP="00675F9A">
      <w:pPr>
        <w:spacing w:line="280" w:lineRule="exact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  <w:b/>
        </w:rPr>
        <w:t>Art. 1º -</w:t>
      </w:r>
      <w:r w:rsidRPr="005923E7">
        <w:rPr>
          <w:rFonts w:ascii="Tahoma" w:hAnsi="Tahoma" w:cs="Tahoma"/>
        </w:rPr>
        <w:t xml:space="preserve"> </w:t>
      </w:r>
      <w:r w:rsidR="00675F9A">
        <w:rPr>
          <w:rFonts w:ascii="Tahoma" w:hAnsi="Tahoma" w:cs="Tahoma"/>
        </w:rPr>
        <w:t>Fica instituído o Centro de Controle de Zoonoses – CCZ, subordinado à Secretaria Municipal de Saúde, responsável em âmbito municipal, pela execução das ações de controle das populações animais, prevenção e controle das zoonoses no Município de Barra Bonita.</w:t>
      </w:r>
      <w:proofErr w:type="gramStart"/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proofErr w:type="gramEnd"/>
    </w:p>
    <w:p w:rsidR="003D2239" w:rsidRPr="005923E7" w:rsidRDefault="003D2239" w:rsidP="003D2239">
      <w:pPr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</w:rPr>
      </w:pPr>
    </w:p>
    <w:p w:rsidR="00675F9A" w:rsidRDefault="003D2239" w:rsidP="003D2239">
      <w:pPr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  <w:b/>
        </w:rPr>
        <w:t>Art. 2º -</w:t>
      </w:r>
      <w:r w:rsidRPr="005923E7">
        <w:rPr>
          <w:rFonts w:ascii="Tahoma" w:hAnsi="Tahoma" w:cs="Tahoma"/>
        </w:rPr>
        <w:t xml:space="preserve"> </w:t>
      </w:r>
      <w:r w:rsidR="00097AF9">
        <w:rPr>
          <w:rFonts w:ascii="Tahoma" w:hAnsi="Tahoma" w:cs="Tahoma"/>
        </w:rPr>
        <w:t>As ações de controle de zoono</w:t>
      </w:r>
      <w:r w:rsidR="00675F9A">
        <w:rPr>
          <w:rFonts w:ascii="Tahoma" w:hAnsi="Tahoma" w:cs="Tahoma"/>
        </w:rPr>
        <w:t xml:space="preserve">ses serão realizadas de forma articulada com as ações de vigilância epidemiológica e sanitária. </w:t>
      </w:r>
    </w:p>
    <w:p w:rsidR="00675F9A" w:rsidRDefault="00675F9A" w:rsidP="003D2239">
      <w:pPr>
        <w:autoSpaceDE w:val="0"/>
        <w:autoSpaceDN w:val="0"/>
        <w:adjustRightInd w:val="0"/>
        <w:spacing w:line="280" w:lineRule="exact"/>
        <w:jc w:val="both"/>
        <w:rPr>
          <w:rFonts w:ascii="Tahoma" w:hAnsi="Tahoma" w:cs="Tahoma"/>
        </w:rPr>
      </w:pPr>
    </w:p>
    <w:p w:rsidR="003D2239" w:rsidRPr="005923E7" w:rsidRDefault="003D2239" w:rsidP="00675F9A">
      <w:pPr>
        <w:spacing w:line="280" w:lineRule="exact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  <w:b/>
        </w:rPr>
        <w:t>Art. 3º -</w:t>
      </w:r>
      <w:r w:rsidRPr="005923E7">
        <w:rPr>
          <w:rFonts w:ascii="Tahoma" w:hAnsi="Tahoma" w:cs="Tahoma"/>
        </w:rPr>
        <w:t xml:space="preserve"> </w:t>
      </w:r>
      <w:r w:rsidR="00675F9A">
        <w:rPr>
          <w:rFonts w:ascii="Tahoma" w:hAnsi="Tahoma" w:cs="Tahoma"/>
        </w:rPr>
        <w:t>São competências do Centro de Controle de Zoonoses – CCZ de Barra Bonita:</w:t>
      </w:r>
    </w:p>
    <w:p w:rsidR="003D2239" w:rsidRPr="005923E7" w:rsidRDefault="003D2239" w:rsidP="003D2239">
      <w:pPr>
        <w:spacing w:line="280" w:lineRule="exact"/>
        <w:jc w:val="both"/>
        <w:rPr>
          <w:rFonts w:ascii="Tahoma" w:hAnsi="Tahoma" w:cs="Tahoma"/>
        </w:rPr>
      </w:pPr>
    </w:p>
    <w:p w:rsidR="00675F9A" w:rsidRDefault="003D2239" w:rsidP="003D2239">
      <w:pPr>
        <w:spacing w:line="280" w:lineRule="exact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  <w:t xml:space="preserve">I </w:t>
      </w:r>
      <w:r w:rsidR="00675F9A"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 w:rsidR="00675F9A">
        <w:rPr>
          <w:rFonts w:ascii="Tahoma" w:hAnsi="Tahoma" w:cs="Tahoma"/>
        </w:rPr>
        <w:t>centralizar e registrar informações referentes aos animais domésticos urbanos do Município de Barra Bonita, entendendo-se por animais domésticos urbanos os das espécies canina, felina, eq</w:t>
      </w:r>
      <w:r w:rsidR="002D7695">
        <w:rPr>
          <w:rFonts w:ascii="Tahoma" w:hAnsi="Tahoma" w:cs="Tahoma"/>
        </w:rPr>
        <w:t>u</w:t>
      </w:r>
      <w:r w:rsidR="00675F9A">
        <w:rPr>
          <w:rFonts w:ascii="Tahoma" w:hAnsi="Tahoma" w:cs="Tahoma"/>
        </w:rPr>
        <w:t>ina, muar, asinina, de tração ou não;</w:t>
      </w:r>
    </w:p>
    <w:p w:rsidR="003D2239" w:rsidRPr="005923E7" w:rsidRDefault="003D2239" w:rsidP="003D2239">
      <w:pPr>
        <w:spacing w:line="280" w:lineRule="exact"/>
        <w:jc w:val="both"/>
        <w:rPr>
          <w:rFonts w:ascii="Tahoma" w:hAnsi="Tahoma" w:cs="Tahoma"/>
        </w:rPr>
      </w:pPr>
    </w:p>
    <w:p w:rsidR="003D2239" w:rsidRDefault="003D2239" w:rsidP="003D2239">
      <w:pPr>
        <w:spacing w:line="280" w:lineRule="exact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  <w:t xml:space="preserve">II </w:t>
      </w:r>
      <w:r w:rsidR="00675F9A"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 w:rsidR="00675F9A">
        <w:rPr>
          <w:rFonts w:ascii="Tahoma" w:hAnsi="Tahoma" w:cs="Tahoma"/>
        </w:rPr>
        <w:t xml:space="preserve">promover programa de vacinação, esterilização cirúrgica de animais domésticos e identificação eletrônica (microchips), nos termos da legislação </w:t>
      </w:r>
      <w:r w:rsidR="00F90963">
        <w:rPr>
          <w:rFonts w:ascii="Tahoma" w:hAnsi="Tahoma" w:cs="Tahoma"/>
        </w:rPr>
        <w:t>vigente.</w:t>
      </w:r>
      <w:r w:rsidR="00675F9A">
        <w:rPr>
          <w:rFonts w:ascii="Tahoma" w:hAnsi="Tahoma" w:cs="Tahoma"/>
        </w:rPr>
        <w:t xml:space="preserve"> </w:t>
      </w:r>
    </w:p>
    <w:p w:rsidR="00F90963" w:rsidRPr="005923E7" w:rsidRDefault="00F90963" w:rsidP="003D2239">
      <w:pPr>
        <w:spacing w:line="280" w:lineRule="exact"/>
        <w:jc w:val="both"/>
        <w:rPr>
          <w:rFonts w:ascii="Tahoma" w:hAnsi="Tahoma" w:cs="Tahoma"/>
        </w:rPr>
      </w:pPr>
    </w:p>
    <w:p w:rsidR="003D2239" w:rsidRPr="005923E7" w:rsidRDefault="003D2239" w:rsidP="003D2239">
      <w:pPr>
        <w:spacing w:line="280" w:lineRule="exact"/>
        <w:ind w:firstLine="708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  <w:t xml:space="preserve">III </w:t>
      </w:r>
      <w:r w:rsidR="00F90963"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 w:rsidR="00F90963">
        <w:rPr>
          <w:rFonts w:ascii="Tahoma" w:hAnsi="Tahoma" w:cs="Tahoma"/>
        </w:rPr>
        <w:t>levar em conta o tratamento prioritário aos animais pertencentes às pessoas comprovadamente sem condições de arcar com as despesas do procedimento cirúrgico.</w:t>
      </w:r>
    </w:p>
    <w:p w:rsidR="003D2239" w:rsidRPr="005923E7" w:rsidRDefault="003D2239" w:rsidP="003D2239">
      <w:pPr>
        <w:spacing w:line="280" w:lineRule="exact"/>
        <w:ind w:firstLine="708"/>
        <w:jc w:val="both"/>
        <w:rPr>
          <w:rFonts w:ascii="Tahoma" w:hAnsi="Tahoma" w:cs="Tahoma"/>
        </w:rPr>
      </w:pPr>
    </w:p>
    <w:p w:rsidR="003D2239" w:rsidRDefault="003D2239" w:rsidP="003D2239">
      <w:pPr>
        <w:spacing w:line="280" w:lineRule="exact"/>
        <w:ind w:firstLine="708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  <w:t xml:space="preserve">IV </w:t>
      </w:r>
      <w:r w:rsidR="00F90963"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 w:rsidR="00F90963">
        <w:rPr>
          <w:rFonts w:ascii="Tahoma" w:hAnsi="Tahoma" w:cs="Tahoma"/>
        </w:rPr>
        <w:t xml:space="preserve">vedar o extermínio de animais domésticos pelos órgãos que controlam as zoonoses, canis públicos ou privados e estabelecimentos oficiais congêneres, exceção feita à eutanásia, permitida nos casos de enfermidades em situação de irreversibilidade. </w:t>
      </w:r>
    </w:p>
    <w:p w:rsidR="00F90963" w:rsidRDefault="00F90963" w:rsidP="003D2239">
      <w:pPr>
        <w:spacing w:line="280" w:lineRule="exact"/>
        <w:ind w:firstLine="708"/>
        <w:jc w:val="both"/>
        <w:rPr>
          <w:rFonts w:ascii="Tahoma" w:hAnsi="Tahoma" w:cs="Tahoma"/>
        </w:rPr>
      </w:pPr>
    </w:p>
    <w:p w:rsidR="00F90963" w:rsidRDefault="00F90963" w:rsidP="00F90963">
      <w:pPr>
        <w:spacing w:line="280" w:lineRule="exact"/>
        <w:ind w:firstLine="708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  <w:t xml:space="preserve">V </w:t>
      </w:r>
      <w:r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controlar as populações e criações irregulares de animais de todos os portes, nas áreas urbanas do Município, para prevenir, reduzir e eliminar as causas de sofrimentos de animais e preservar a saúde e o bem estar da população humana, controlando possíveis vetores de </w:t>
      </w:r>
      <w:proofErr w:type="spellStart"/>
      <w:r>
        <w:rPr>
          <w:rFonts w:ascii="Tahoma" w:hAnsi="Tahoma" w:cs="Tahoma"/>
        </w:rPr>
        <w:t>zoonozes</w:t>
      </w:r>
      <w:proofErr w:type="spellEnd"/>
      <w:r>
        <w:rPr>
          <w:rFonts w:ascii="Tahoma" w:hAnsi="Tahoma" w:cs="Tahoma"/>
        </w:rPr>
        <w:t>;</w:t>
      </w:r>
    </w:p>
    <w:p w:rsidR="00F90963" w:rsidRDefault="00F90963" w:rsidP="00F90963">
      <w:pPr>
        <w:spacing w:line="280" w:lineRule="exact"/>
        <w:ind w:firstLine="708"/>
        <w:jc w:val="both"/>
        <w:rPr>
          <w:rFonts w:ascii="Tahoma" w:hAnsi="Tahoma" w:cs="Tahoma"/>
        </w:rPr>
      </w:pPr>
    </w:p>
    <w:p w:rsidR="00F90963" w:rsidRPr="005923E7" w:rsidRDefault="00F90963" w:rsidP="00F90963">
      <w:pPr>
        <w:spacing w:line="280" w:lineRule="exact"/>
        <w:ind w:firstLine="708"/>
        <w:jc w:val="both"/>
        <w:rPr>
          <w:rFonts w:ascii="Tahoma" w:hAnsi="Tahoma" w:cs="Tahoma"/>
        </w:rPr>
      </w:pPr>
    </w:p>
    <w:p w:rsidR="00F90963" w:rsidRDefault="00F90963" w:rsidP="00F90963">
      <w:pPr>
        <w:spacing w:line="280" w:lineRule="exact"/>
        <w:ind w:firstLine="708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lastRenderedPageBreak/>
        <w:tab/>
      </w:r>
      <w:r w:rsidRPr="005923E7">
        <w:rPr>
          <w:rFonts w:ascii="Tahoma" w:hAnsi="Tahoma" w:cs="Tahoma"/>
        </w:rPr>
        <w:tab/>
        <w:t>V</w:t>
      </w:r>
      <w:r>
        <w:rPr>
          <w:rFonts w:ascii="Tahoma" w:hAnsi="Tahoma" w:cs="Tahoma"/>
        </w:rPr>
        <w:t>I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realizar campanhas de conscientização dos proprietários e criadores de animais domésticos quanto ao trato </w:t>
      </w:r>
      <w:r w:rsidR="002D7695">
        <w:rPr>
          <w:rFonts w:ascii="Tahoma" w:hAnsi="Tahoma" w:cs="Tahoma"/>
        </w:rPr>
        <w:t>adequado</w:t>
      </w:r>
      <w:proofErr w:type="gramStart"/>
      <w:r w:rsidR="002D7695">
        <w:rPr>
          <w:rFonts w:ascii="Tahoma" w:hAnsi="Tahoma" w:cs="Tahoma"/>
        </w:rPr>
        <w:t xml:space="preserve">  </w:t>
      </w:r>
      <w:proofErr w:type="gramEnd"/>
      <w:r w:rsidR="002D7695">
        <w:rPr>
          <w:rFonts w:ascii="Tahoma" w:hAnsi="Tahoma" w:cs="Tahoma"/>
        </w:rPr>
        <w:t>ser dispensado aos animais</w:t>
      </w:r>
      <w:r w:rsidR="005E1CA8">
        <w:rPr>
          <w:rFonts w:ascii="Tahoma" w:hAnsi="Tahoma" w:cs="Tahoma"/>
        </w:rPr>
        <w:t>;</w:t>
      </w:r>
      <w:r>
        <w:rPr>
          <w:rFonts w:ascii="Tahoma" w:hAnsi="Tahoma" w:cs="Tahoma"/>
        </w:rPr>
        <w:t xml:space="preserve"> </w:t>
      </w:r>
    </w:p>
    <w:p w:rsidR="00F90963" w:rsidRDefault="00F90963" w:rsidP="00F90963">
      <w:pPr>
        <w:spacing w:line="280" w:lineRule="exact"/>
        <w:ind w:firstLine="708"/>
        <w:jc w:val="both"/>
        <w:rPr>
          <w:rFonts w:ascii="Tahoma" w:hAnsi="Tahoma" w:cs="Tahoma"/>
        </w:rPr>
      </w:pPr>
    </w:p>
    <w:p w:rsidR="00F90963" w:rsidRDefault="00F90963" w:rsidP="00F90963">
      <w:pPr>
        <w:spacing w:line="280" w:lineRule="exact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>V</w:t>
      </w:r>
      <w:r>
        <w:rPr>
          <w:rFonts w:ascii="Tahoma" w:hAnsi="Tahoma" w:cs="Tahoma"/>
        </w:rPr>
        <w:t>II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vistoriar e fornecer laudo técnico quanto à sanidade de animais destinados à exibição pública ou espetáculos e dos bons tratos a eles dispensados no cativeiro</w:t>
      </w:r>
      <w:r w:rsidR="005E1CA8">
        <w:rPr>
          <w:rFonts w:ascii="Tahoma" w:hAnsi="Tahoma" w:cs="Tahoma"/>
        </w:rPr>
        <w:t>;</w:t>
      </w:r>
    </w:p>
    <w:p w:rsidR="00F90963" w:rsidRDefault="00F90963" w:rsidP="00F90963">
      <w:pPr>
        <w:spacing w:line="280" w:lineRule="exact"/>
        <w:ind w:firstLine="708"/>
        <w:jc w:val="both"/>
        <w:rPr>
          <w:rFonts w:ascii="Tahoma" w:hAnsi="Tahoma" w:cs="Tahoma"/>
        </w:rPr>
      </w:pPr>
    </w:p>
    <w:p w:rsidR="00F90963" w:rsidRDefault="00F90963" w:rsidP="00F90963">
      <w:pPr>
        <w:spacing w:line="280" w:lineRule="exact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>V</w:t>
      </w:r>
      <w:r w:rsidR="005E1CA8">
        <w:rPr>
          <w:rFonts w:ascii="Tahoma" w:hAnsi="Tahoma" w:cs="Tahoma"/>
        </w:rPr>
        <w:t>III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 w:rsidR="005E1CA8">
        <w:rPr>
          <w:rFonts w:ascii="Tahoma" w:hAnsi="Tahoma" w:cs="Tahoma"/>
        </w:rPr>
        <w:t xml:space="preserve">colher, registrar, manter e fornecer dados epidemiológicos, de instituições interessadas; </w:t>
      </w:r>
    </w:p>
    <w:p w:rsidR="005E1CA8" w:rsidRDefault="005E1CA8" w:rsidP="00F90963">
      <w:pPr>
        <w:spacing w:line="280" w:lineRule="exact"/>
        <w:ind w:firstLine="708"/>
        <w:jc w:val="both"/>
        <w:rPr>
          <w:rFonts w:ascii="Tahoma" w:hAnsi="Tahoma" w:cs="Tahoma"/>
        </w:rPr>
      </w:pPr>
    </w:p>
    <w:p w:rsidR="005E1CA8" w:rsidRDefault="005E1CA8" w:rsidP="005E1CA8">
      <w:pPr>
        <w:spacing w:line="280" w:lineRule="exact"/>
        <w:ind w:firstLine="708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IX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centralizar informações sobre diagnósticos epidemiológicos e dados estatísticos referentes</w:t>
      </w:r>
      <w:r w:rsidR="002D7695">
        <w:rPr>
          <w:rFonts w:ascii="Tahoma" w:hAnsi="Tahoma" w:cs="Tahoma"/>
        </w:rPr>
        <w:t xml:space="preserve"> à </w:t>
      </w:r>
      <w:r>
        <w:rPr>
          <w:rFonts w:ascii="Tahoma" w:hAnsi="Tahoma" w:cs="Tahoma"/>
        </w:rPr>
        <w:t>ocorrência de zoonoses, através de informações colhidas dos boletins mensais dos órg</w:t>
      </w:r>
      <w:r w:rsidR="002D7695">
        <w:rPr>
          <w:rFonts w:ascii="Tahoma" w:hAnsi="Tahoma" w:cs="Tahoma"/>
        </w:rPr>
        <w:t>ão</w:t>
      </w:r>
      <w:r>
        <w:rPr>
          <w:rFonts w:ascii="Tahoma" w:hAnsi="Tahoma" w:cs="Tahoma"/>
        </w:rPr>
        <w:t xml:space="preserve">s de saúde e agricultura federais, estaduais e municipais; </w:t>
      </w:r>
    </w:p>
    <w:p w:rsidR="005E1CA8" w:rsidRDefault="005E1CA8" w:rsidP="005E1CA8">
      <w:pPr>
        <w:spacing w:line="280" w:lineRule="exact"/>
        <w:ind w:firstLine="708"/>
        <w:jc w:val="both"/>
        <w:rPr>
          <w:rFonts w:ascii="Tahoma" w:hAnsi="Tahoma" w:cs="Tahoma"/>
        </w:rPr>
      </w:pPr>
    </w:p>
    <w:p w:rsidR="005E1CA8" w:rsidRDefault="005E1CA8" w:rsidP="005E1CA8">
      <w:pPr>
        <w:spacing w:line="280" w:lineRule="exact"/>
        <w:ind w:firstLine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X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promover e executar ações de educação em cuidados sanitários às comunidades, em conformidade com as normas da Fundação Nacional da Saúde, Organização </w:t>
      </w:r>
      <w:proofErr w:type="spellStart"/>
      <w:r>
        <w:rPr>
          <w:rFonts w:ascii="Tahoma" w:hAnsi="Tahoma" w:cs="Tahoma"/>
        </w:rPr>
        <w:t>Panamericana</w:t>
      </w:r>
      <w:proofErr w:type="spellEnd"/>
      <w:r>
        <w:rPr>
          <w:rFonts w:ascii="Tahoma" w:hAnsi="Tahoma" w:cs="Tahoma"/>
        </w:rPr>
        <w:t xml:space="preserve"> de Saúde e Organização Mundial de Saúde, adotados no Município pelo Conselho Municipal de Saúde e de Defesa do Meio Ambiente;</w:t>
      </w:r>
    </w:p>
    <w:p w:rsidR="005E1CA8" w:rsidRDefault="005E1CA8" w:rsidP="005E1CA8">
      <w:pPr>
        <w:spacing w:line="280" w:lineRule="exact"/>
        <w:ind w:firstLine="2124"/>
        <w:jc w:val="both"/>
        <w:rPr>
          <w:rFonts w:ascii="Tahoma" w:hAnsi="Tahoma" w:cs="Tahoma"/>
        </w:rPr>
      </w:pPr>
    </w:p>
    <w:p w:rsidR="005E1CA8" w:rsidRDefault="005E1CA8" w:rsidP="005E1CA8">
      <w:pPr>
        <w:tabs>
          <w:tab w:val="left" w:pos="0"/>
        </w:tabs>
        <w:spacing w:line="280" w:lineRule="exact"/>
        <w:ind w:firstLine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XI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Controlar as populações de insetos, roedores e outros animais que possam ser vetores diretos ou indiretos de zoonoses, </w:t>
      </w:r>
      <w:r w:rsidR="00827C64">
        <w:rPr>
          <w:rFonts w:ascii="Tahoma" w:hAnsi="Tahoma" w:cs="Tahoma"/>
        </w:rPr>
        <w:t>em conjunto com o Setor de Controle de Vetores e Vigilância Epidemiológica do Município;</w:t>
      </w:r>
    </w:p>
    <w:p w:rsidR="00827C64" w:rsidRDefault="00827C64" w:rsidP="005E1CA8">
      <w:pPr>
        <w:tabs>
          <w:tab w:val="left" w:pos="0"/>
        </w:tabs>
        <w:spacing w:line="280" w:lineRule="exact"/>
        <w:ind w:firstLine="2124"/>
        <w:jc w:val="both"/>
        <w:rPr>
          <w:rFonts w:ascii="Tahoma" w:hAnsi="Tahoma" w:cs="Tahoma"/>
        </w:rPr>
      </w:pPr>
    </w:p>
    <w:p w:rsidR="00827C64" w:rsidRDefault="00827C64" w:rsidP="00827C64">
      <w:pPr>
        <w:spacing w:line="280" w:lineRule="exact"/>
        <w:ind w:firstLine="2124"/>
        <w:jc w:val="both"/>
        <w:rPr>
          <w:rFonts w:ascii="Tahoma" w:hAnsi="Tahoma" w:cs="Tahoma"/>
        </w:rPr>
      </w:pPr>
      <w:r>
        <w:rPr>
          <w:rFonts w:ascii="Tahoma" w:hAnsi="Tahoma" w:cs="Tahoma"/>
        </w:rPr>
        <w:t>XII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Providenciar o recolhimento, transporte e destinação dos animais de grande, médio e pequeno porte; </w:t>
      </w:r>
    </w:p>
    <w:p w:rsidR="00827C64" w:rsidRDefault="00827C64" w:rsidP="00827C64">
      <w:pPr>
        <w:spacing w:line="280" w:lineRule="exact"/>
        <w:ind w:firstLine="2124"/>
        <w:jc w:val="both"/>
        <w:rPr>
          <w:rFonts w:ascii="Tahoma" w:hAnsi="Tahoma" w:cs="Tahoma"/>
        </w:rPr>
      </w:pPr>
    </w:p>
    <w:p w:rsidR="00827C64" w:rsidRDefault="00827C64" w:rsidP="00827C64">
      <w:pPr>
        <w:spacing w:line="280" w:lineRule="exact"/>
        <w:ind w:firstLine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XIII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armazenar dados sobre a população, localização, sanidade e propriedade de animais domésticos existentes no Município, criados para fins comerciais ou não; </w:t>
      </w:r>
    </w:p>
    <w:p w:rsidR="00827C64" w:rsidRDefault="00827C64" w:rsidP="00827C64">
      <w:pPr>
        <w:spacing w:line="280" w:lineRule="exact"/>
        <w:ind w:firstLine="2127"/>
        <w:jc w:val="both"/>
        <w:rPr>
          <w:rFonts w:ascii="Tahoma" w:hAnsi="Tahoma" w:cs="Tahoma"/>
        </w:rPr>
      </w:pPr>
    </w:p>
    <w:p w:rsidR="00827C64" w:rsidRDefault="00827C64" w:rsidP="00827C64">
      <w:pPr>
        <w:spacing w:line="280" w:lineRule="exact"/>
        <w:ind w:firstLine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XIV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respeitar e fazer cumprir o disposto na Lei nº 3.159, de 08 de dezembro de 2015, que institui o Código Municipal de Proteção aos Animais; </w:t>
      </w:r>
    </w:p>
    <w:p w:rsidR="00827C64" w:rsidRDefault="00827C64" w:rsidP="00827C64">
      <w:pPr>
        <w:spacing w:line="280" w:lineRule="exact"/>
        <w:ind w:firstLine="2127"/>
        <w:jc w:val="both"/>
        <w:rPr>
          <w:rFonts w:ascii="Tahoma" w:hAnsi="Tahoma" w:cs="Tahoma"/>
        </w:rPr>
      </w:pPr>
    </w:p>
    <w:p w:rsidR="00827C64" w:rsidRDefault="00827C64" w:rsidP="00827C64">
      <w:pPr>
        <w:spacing w:line="280" w:lineRule="exact"/>
        <w:ind w:firstLine="2127"/>
        <w:jc w:val="both"/>
        <w:rPr>
          <w:rFonts w:ascii="Tahoma" w:hAnsi="Tahoma" w:cs="Tahoma"/>
        </w:rPr>
      </w:pPr>
      <w:r>
        <w:rPr>
          <w:rFonts w:ascii="Tahoma" w:hAnsi="Tahoma" w:cs="Tahoma"/>
        </w:rPr>
        <w:t>XV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executar outras tarefas de controle de zoonoses a serem definidas por Decreto Municipal. </w:t>
      </w:r>
    </w:p>
    <w:p w:rsidR="00162778" w:rsidRDefault="003D2239" w:rsidP="003D2239">
      <w:pPr>
        <w:spacing w:line="280" w:lineRule="exact"/>
        <w:ind w:firstLine="708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</w:p>
    <w:p w:rsidR="0093229F" w:rsidRDefault="003D2239" w:rsidP="00162778">
      <w:pPr>
        <w:spacing w:line="280" w:lineRule="exact"/>
        <w:ind w:firstLine="2127"/>
        <w:jc w:val="both"/>
        <w:rPr>
          <w:rFonts w:ascii="Tahoma" w:hAnsi="Tahoma" w:cs="Tahoma"/>
        </w:rPr>
      </w:pPr>
      <w:r w:rsidRPr="005923E7">
        <w:rPr>
          <w:rFonts w:ascii="Tahoma" w:hAnsi="Tahoma" w:cs="Tahoma"/>
          <w:b/>
        </w:rPr>
        <w:t xml:space="preserve">Art. </w:t>
      </w:r>
      <w:r w:rsidR="00827C64">
        <w:rPr>
          <w:rFonts w:ascii="Tahoma" w:hAnsi="Tahoma" w:cs="Tahoma"/>
          <w:b/>
        </w:rPr>
        <w:t>4</w:t>
      </w:r>
      <w:r w:rsidRPr="005923E7">
        <w:rPr>
          <w:rFonts w:ascii="Tahoma" w:hAnsi="Tahoma" w:cs="Tahoma"/>
          <w:b/>
        </w:rPr>
        <w:t>º -</w:t>
      </w:r>
      <w:r w:rsidRPr="005923E7">
        <w:rPr>
          <w:rFonts w:ascii="Tahoma" w:hAnsi="Tahoma" w:cs="Tahoma"/>
        </w:rPr>
        <w:t xml:space="preserve"> </w:t>
      </w:r>
      <w:r w:rsidR="00827C64">
        <w:rPr>
          <w:rFonts w:ascii="Tahoma" w:hAnsi="Tahoma" w:cs="Tahoma"/>
        </w:rPr>
        <w:t xml:space="preserve">Ficam criados os seguintes empregos públicos de provimento em comissão, de livre nomeação e exoneração, </w:t>
      </w:r>
      <w:proofErr w:type="gramStart"/>
      <w:r w:rsidR="00827C64">
        <w:rPr>
          <w:rFonts w:ascii="Tahoma" w:hAnsi="Tahoma" w:cs="Tahoma"/>
        </w:rPr>
        <w:t>regidos</w:t>
      </w:r>
      <w:proofErr w:type="gramEnd"/>
      <w:r w:rsidR="00827C64">
        <w:rPr>
          <w:rFonts w:ascii="Tahoma" w:hAnsi="Tahoma" w:cs="Tahoma"/>
        </w:rPr>
        <w:t xml:space="preserve"> pela CLT, vinculados à Secretaria Municipal de Saúde, que comporão a estrutura organizacional do Centro de Controle de Zoonoses – CCZ: </w:t>
      </w:r>
    </w:p>
    <w:p w:rsidR="0093229F" w:rsidRDefault="0093229F" w:rsidP="00162778">
      <w:pPr>
        <w:spacing w:line="280" w:lineRule="exact"/>
        <w:ind w:firstLine="2127"/>
        <w:jc w:val="both"/>
        <w:rPr>
          <w:rFonts w:ascii="Tahoma" w:hAnsi="Tahoma" w:cs="Tahoma"/>
        </w:rPr>
      </w:pPr>
    </w:p>
    <w:p w:rsidR="002D7695" w:rsidRDefault="002D7695" w:rsidP="00162778">
      <w:pPr>
        <w:spacing w:line="280" w:lineRule="exact"/>
        <w:ind w:firstLine="2127"/>
        <w:jc w:val="both"/>
        <w:rPr>
          <w:rFonts w:ascii="Tahoma" w:hAnsi="Tahoma" w:cs="Tahoma"/>
        </w:rPr>
      </w:pPr>
    </w:p>
    <w:p w:rsidR="0093229F" w:rsidRDefault="0093229F" w:rsidP="00162778">
      <w:pPr>
        <w:spacing w:line="280" w:lineRule="exact"/>
        <w:ind w:firstLine="2127"/>
        <w:jc w:val="both"/>
        <w:rPr>
          <w:rFonts w:ascii="Tahoma" w:hAnsi="Tahoma" w:cs="Tahom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52"/>
        <w:gridCol w:w="1843"/>
        <w:gridCol w:w="3150"/>
      </w:tblGrid>
      <w:tr w:rsidR="0093229F" w:rsidRPr="0093229F" w:rsidTr="00097AF9">
        <w:tc>
          <w:tcPr>
            <w:tcW w:w="3652" w:type="dxa"/>
            <w:vAlign w:val="center"/>
          </w:tcPr>
          <w:p w:rsidR="0093229F" w:rsidRPr="0093229F" w:rsidRDefault="0093229F" w:rsidP="00097AF9">
            <w:pPr>
              <w:spacing w:line="280" w:lineRule="exact"/>
              <w:jc w:val="center"/>
              <w:rPr>
                <w:rFonts w:ascii="Tahoma" w:hAnsi="Tahoma" w:cs="Tahoma"/>
                <w:b/>
              </w:rPr>
            </w:pPr>
            <w:r w:rsidRPr="0093229F">
              <w:rPr>
                <w:rFonts w:ascii="Tahoma" w:hAnsi="Tahoma" w:cs="Tahoma"/>
                <w:b/>
              </w:rPr>
              <w:lastRenderedPageBreak/>
              <w:t>Emprego Público de Provimento em Comissão</w:t>
            </w:r>
          </w:p>
        </w:tc>
        <w:tc>
          <w:tcPr>
            <w:tcW w:w="1843" w:type="dxa"/>
            <w:vAlign w:val="center"/>
          </w:tcPr>
          <w:p w:rsidR="0093229F" w:rsidRPr="0093229F" w:rsidRDefault="0093229F" w:rsidP="00097AF9">
            <w:pPr>
              <w:spacing w:line="280" w:lineRule="exact"/>
              <w:jc w:val="center"/>
              <w:rPr>
                <w:rFonts w:ascii="Tahoma" w:hAnsi="Tahoma" w:cs="Tahoma"/>
                <w:b/>
              </w:rPr>
            </w:pPr>
            <w:r w:rsidRPr="0093229F">
              <w:rPr>
                <w:rFonts w:ascii="Tahoma" w:hAnsi="Tahoma" w:cs="Tahoma"/>
                <w:b/>
              </w:rPr>
              <w:t>Quantidade de Vagas</w:t>
            </w:r>
          </w:p>
        </w:tc>
        <w:tc>
          <w:tcPr>
            <w:tcW w:w="3150" w:type="dxa"/>
            <w:vAlign w:val="center"/>
          </w:tcPr>
          <w:p w:rsidR="0093229F" w:rsidRPr="0093229F" w:rsidRDefault="0093229F" w:rsidP="00097AF9">
            <w:pPr>
              <w:spacing w:line="280" w:lineRule="exact"/>
              <w:jc w:val="center"/>
              <w:rPr>
                <w:rFonts w:ascii="Tahoma" w:hAnsi="Tahoma" w:cs="Tahoma"/>
                <w:b/>
              </w:rPr>
            </w:pPr>
            <w:r w:rsidRPr="0093229F">
              <w:rPr>
                <w:rFonts w:ascii="Tahoma" w:hAnsi="Tahoma" w:cs="Tahoma"/>
                <w:b/>
              </w:rPr>
              <w:t>Referência Salarial</w:t>
            </w:r>
            <w:proofErr w:type="gramStart"/>
            <w:r w:rsidR="00097AF9">
              <w:rPr>
                <w:rFonts w:ascii="Tahoma" w:hAnsi="Tahoma" w:cs="Tahoma"/>
                <w:b/>
              </w:rPr>
              <w:t xml:space="preserve">  </w:t>
            </w:r>
            <w:r w:rsidRPr="0093229F">
              <w:rPr>
                <w:rFonts w:ascii="Tahoma" w:hAnsi="Tahoma" w:cs="Tahoma"/>
                <w:b/>
              </w:rPr>
              <w:t xml:space="preserve"> </w:t>
            </w:r>
            <w:proofErr w:type="gramEnd"/>
            <w:r w:rsidRPr="0093229F">
              <w:rPr>
                <w:rFonts w:ascii="Tahoma" w:hAnsi="Tahoma" w:cs="Tahoma"/>
                <w:b/>
              </w:rPr>
              <w:t>(Lei Complementar nº 117/2014)</w:t>
            </w:r>
          </w:p>
        </w:tc>
      </w:tr>
      <w:tr w:rsidR="0093229F" w:rsidRPr="0093229F" w:rsidTr="00097AF9">
        <w:tc>
          <w:tcPr>
            <w:tcW w:w="3652" w:type="dxa"/>
          </w:tcPr>
          <w:p w:rsidR="0093229F" w:rsidRPr="0093229F" w:rsidRDefault="0093229F" w:rsidP="0093229F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93229F">
              <w:rPr>
                <w:rFonts w:ascii="Tahoma" w:hAnsi="Tahoma" w:cs="Tahoma"/>
              </w:rPr>
              <w:t>Diretor do Centro de Controle de Zoonoses</w:t>
            </w:r>
          </w:p>
        </w:tc>
        <w:tc>
          <w:tcPr>
            <w:tcW w:w="1843" w:type="dxa"/>
          </w:tcPr>
          <w:p w:rsidR="0093229F" w:rsidRPr="0093229F" w:rsidRDefault="0093229F" w:rsidP="00097AF9">
            <w:pPr>
              <w:spacing w:line="280" w:lineRule="exact"/>
              <w:jc w:val="center"/>
              <w:rPr>
                <w:rFonts w:ascii="Tahoma" w:hAnsi="Tahoma" w:cs="Tahoma"/>
              </w:rPr>
            </w:pPr>
            <w:r w:rsidRPr="0093229F">
              <w:rPr>
                <w:rFonts w:ascii="Tahoma" w:hAnsi="Tahoma" w:cs="Tahoma"/>
              </w:rPr>
              <w:t>01</w:t>
            </w:r>
          </w:p>
        </w:tc>
        <w:tc>
          <w:tcPr>
            <w:tcW w:w="3150" w:type="dxa"/>
          </w:tcPr>
          <w:p w:rsidR="0093229F" w:rsidRPr="0093229F" w:rsidRDefault="0093229F" w:rsidP="00097AF9">
            <w:pPr>
              <w:spacing w:line="280" w:lineRule="exact"/>
              <w:jc w:val="center"/>
              <w:rPr>
                <w:rFonts w:ascii="Tahoma" w:hAnsi="Tahoma" w:cs="Tahoma"/>
              </w:rPr>
            </w:pPr>
            <w:r w:rsidRPr="0093229F">
              <w:rPr>
                <w:rFonts w:ascii="Tahoma" w:hAnsi="Tahoma" w:cs="Tahoma"/>
              </w:rPr>
              <w:t>CC-IV</w:t>
            </w:r>
          </w:p>
        </w:tc>
      </w:tr>
      <w:tr w:rsidR="0093229F" w:rsidRPr="0093229F" w:rsidTr="00097AF9">
        <w:tc>
          <w:tcPr>
            <w:tcW w:w="3652" w:type="dxa"/>
          </w:tcPr>
          <w:p w:rsidR="0093229F" w:rsidRPr="0093229F" w:rsidRDefault="0093229F" w:rsidP="0093229F">
            <w:pPr>
              <w:spacing w:line="280" w:lineRule="exact"/>
              <w:jc w:val="both"/>
              <w:rPr>
                <w:rFonts w:ascii="Tahoma" w:hAnsi="Tahoma" w:cs="Tahoma"/>
              </w:rPr>
            </w:pPr>
            <w:r w:rsidRPr="0093229F">
              <w:rPr>
                <w:rFonts w:ascii="Tahoma" w:hAnsi="Tahoma" w:cs="Tahoma"/>
              </w:rPr>
              <w:t xml:space="preserve">Assessor do Centro de Controle de Zoonoses </w:t>
            </w:r>
          </w:p>
        </w:tc>
        <w:tc>
          <w:tcPr>
            <w:tcW w:w="1843" w:type="dxa"/>
          </w:tcPr>
          <w:p w:rsidR="0093229F" w:rsidRPr="0093229F" w:rsidRDefault="0093229F" w:rsidP="00097AF9">
            <w:pPr>
              <w:spacing w:line="280" w:lineRule="exact"/>
              <w:jc w:val="center"/>
              <w:rPr>
                <w:rFonts w:ascii="Tahoma" w:hAnsi="Tahoma" w:cs="Tahoma"/>
              </w:rPr>
            </w:pPr>
            <w:r w:rsidRPr="0093229F">
              <w:rPr>
                <w:rFonts w:ascii="Tahoma" w:hAnsi="Tahoma" w:cs="Tahoma"/>
              </w:rPr>
              <w:t>02</w:t>
            </w:r>
          </w:p>
        </w:tc>
        <w:tc>
          <w:tcPr>
            <w:tcW w:w="3150" w:type="dxa"/>
          </w:tcPr>
          <w:p w:rsidR="0093229F" w:rsidRPr="0093229F" w:rsidRDefault="0093229F" w:rsidP="00097AF9">
            <w:pPr>
              <w:spacing w:line="280" w:lineRule="exact"/>
              <w:jc w:val="center"/>
              <w:rPr>
                <w:rFonts w:ascii="Tahoma" w:hAnsi="Tahoma" w:cs="Tahoma"/>
              </w:rPr>
            </w:pPr>
            <w:r w:rsidRPr="0093229F">
              <w:rPr>
                <w:rFonts w:ascii="Tahoma" w:hAnsi="Tahoma" w:cs="Tahoma"/>
              </w:rPr>
              <w:t>CC-</w:t>
            </w:r>
            <w:proofErr w:type="gramStart"/>
            <w:r w:rsidRPr="0093229F">
              <w:rPr>
                <w:rFonts w:ascii="Tahoma" w:hAnsi="Tahoma" w:cs="Tahoma"/>
              </w:rPr>
              <w:t>VI</w:t>
            </w:r>
            <w:proofErr w:type="gramEnd"/>
          </w:p>
        </w:tc>
      </w:tr>
    </w:tbl>
    <w:p w:rsidR="0093229F" w:rsidRPr="005923E7" w:rsidRDefault="0093229F" w:rsidP="00097AF9">
      <w:pPr>
        <w:spacing w:line="280" w:lineRule="exact"/>
        <w:jc w:val="both"/>
        <w:rPr>
          <w:rFonts w:ascii="Tahoma" w:hAnsi="Tahoma" w:cs="Tahoma"/>
        </w:rPr>
      </w:pPr>
    </w:p>
    <w:p w:rsidR="003D2239" w:rsidRPr="005923E7" w:rsidRDefault="003D2239" w:rsidP="00162778">
      <w:pPr>
        <w:spacing w:line="280" w:lineRule="exact"/>
        <w:ind w:firstLine="708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</w:p>
    <w:p w:rsidR="00162778" w:rsidRDefault="003D2239" w:rsidP="00162778">
      <w:pPr>
        <w:spacing w:line="280" w:lineRule="exact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="00162778" w:rsidRPr="005923E7">
        <w:rPr>
          <w:rFonts w:ascii="Tahoma" w:hAnsi="Tahoma" w:cs="Tahoma"/>
          <w:b/>
        </w:rPr>
        <w:t xml:space="preserve">Art. </w:t>
      </w:r>
      <w:r w:rsidR="00162778">
        <w:rPr>
          <w:rFonts w:ascii="Tahoma" w:hAnsi="Tahoma" w:cs="Tahoma"/>
          <w:b/>
        </w:rPr>
        <w:t>5</w:t>
      </w:r>
      <w:r w:rsidR="00162778" w:rsidRPr="005923E7">
        <w:rPr>
          <w:rFonts w:ascii="Tahoma" w:hAnsi="Tahoma" w:cs="Tahoma"/>
          <w:b/>
        </w:rPr>
        <w:t>º -</w:t>
      </w:r>
      <w:r w:rsidR="00162778" w:rsidRPr="005923E7">
        <w:rPr>
          <w:rFonts w:ascii="Tahoma" w:hAnsi="Tahoma" w:cs="Tahoma"/>
        </w:rPr>
        <w:t xml:space="preserve"> </w:t>
      </w:r>
      <w:r w:rsidR="00162778">
        <w:rPr>
          <w:rFonts w:ascii="Tahoma" w:hAnsi="Tahoma" w:cs="Tahoma"/>
        </w:rPr>
        <w:t>As atribuições dos empregos públicos de provimento em comissão ora criados são as dispostas no Anexo I desta Lei Complementar.</w:t>
      </w:r>
    </w:p>
    <w:p w:rsidR="00162778" w:rsidRDefault="00162778" w:rsidP="00162778">
      <w:pPr>
        <w:spacing w:line="280" w:lineRule="exact"/>
        <w:jc w:val="both"/>
        <w:rPr>
          <w:rFonts w:ascii="Tahoma" w:hAnsi="Tahoma" w:cs="Tahoma"/>
        </w:rPr>
      </w:pPr>
    </w:p>
    <w:p w:rsidR="00162778" w:rsidRDefault="00162778" w:rsidP="0016277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923E7">
        <w:rPr>
          <w:rFonts w:ascii="Tahoma" w:hAnsi="Tahoma" w:cs="Tahoma"/>
          <w:b/>
        </w:rPr>
        <w:t xml:space="preserve">Art. </w:t>
      </w:r>
      <w:r>
        <w:rPr>
          <w:rFonts w:ascii="Tahoma" w:hAnsi="Tahoma" w:cs="Tahoma"/>
          <w:b/>
        </w:rPr>
        <w:t>6</w:t>
      </w:r>
      <w:r w:rsidRPr="005923E7">
        <w:rPr>
          <w:rFonts w:ascii="Tahoma" w:hAnsi="Tahoma" w:cs="Tahoma"/>
          <w:b/>
        </w:rPr>
        <w:t>º -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 atuação, funcionamento e demais competências do Centro de Controle de Zoonoses </w:t>
      </w:r>
      <w:r w:rsidR="002D4F41">
        <w:rPr>
          <w:rFonts w:ascii="Tahoma" w:hAnsi="Tahoma" w:cs="Tahoma"/>
        </w:rPr>
        <w:t>poderão ser</w:t>
      </w:r>
      <w:r>
        <w:rPr>
          <w:rFonts w:ascii="Tahoma" w:hAnsi="Tahoma" w:cs="Tahoma"/>
        </w:rPr>
        <w:t xml:space="preserve"> regulamentadas por Decreto. </w:t>
      </w:r>
    </w:p>
    <w:p w:rsidR="00162778" w:rsidRDefault="00162778" w:rsidP="00162778">
      <w:pPr>
        <w:spacing w:line="280" w:lineRule="exact"/>
        <w:jc w:val="both"/>
        <w:rPr>
          <w:rFonts w:ascii="Tahoma" w:hAnsi="Tahoma" w:cs="Tahoma"/>
        </w:rPr>
      </w:pPr>
    </w:p>
    <w:p w:rsidR="00162778" w:rsidRDefault="00162778" w:rsidP="0016277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Pr="005923E7">
        <w:rPr>
          <w:rFonts w:ascii="Tahoma" w:hAnsi="Tahoma" w:cs="Tahoma"/>
          <w:b/>
        </w:rPr>
        <w:t xml:space="preserve">Art. </w:t>
      </w:r>
      <w:r>
        <w:rPr>
          <w:rFonts w:ascii="Tahoma" w:hAnsi="Tahoma" w:cs="Tahoma"/>
          <w:b/>
        </w:rPr>
        <w:t>7</w:t>
      </w:r>
      <w:r w:rsidRPr="005923E7">
        <w:rPr>
          <w:rFonts w:ascii="Tahoma" w:hAnsi="Tahoma" w:cs="Tahoma"/>
          <w:b/>
        </w:rPr>
        <w:t>º -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As despesas decorrentes desta Lei Complementar correrão por conta das dotações próprias consignadas no orçamento vigente, suplementadas se necessário. </w:t>
      </w:r>
    </w:p>
    <w:p w:rsidR="00162778" w:rsidRDefault="00162778" w:rsidP="0016277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</w:p>
    <w:p w:rsidR="00162778" w:rsidRDefault="00162778" w:rsidP="00162778">
      <w:pPr>
        <w:spacing w:line="280" w:lineRule="exact"/>
        <w:ind w:firstLine="2124"/>
        <w:jc w:val="both"/>
        <w:rPr>
          <w:rFonts w:ascii="Tahoma" w:hAnsi="Tahoma" w:cs="Tahoma"/>
        </w:rPr>
      </w:pPr>
      <w:r w:rsidRPr="005923E7">
        <w:rPr>
          <w:rFonts w:ascii="Tahoma" w:hAnsi="Tahoma" w:cs="Tahoma"/>
          <w:b/>
        </w:rPr>
        <w:t xml:space="preserve">Art. </w:t>
      </w:r>
      <w:r>
        <w:rPr>
          <w:rFonts w:ascii="Tahoma" w:hAnsi="Tahoma" w:cs="Tahoma"/>
          <w:b/>
        </w:rPr>
        <w:t>8</w:t>
      </w:r>
      <w:r w:rsidRPr="005923E7">
        <w:rPr>
          <w:rFonts w:ascii="Tahoma" w:hAnsi="Tahoma" w:cs="Tahoma"/>
          <w:b/>
        </w:rPr>
        <w:t>º -</w:t>
      </w:r>
      <w:r w:rsidRPr="005923E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Esta Lei Complementar entra em vigor na data de sua publicação. </w:t>
      </w:r>
    </w:p>
    <w:p w:rsidR="00162778" w:rsidRPr="005923E7" w:rsidRDefault="00162778" w:rsidP="00162778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</w:p>
    <w:p w:rsidR="003D2239" w:rsidRPr="005923E7" w:rsidRDefault="003D2239" w:rsidP="003D2239">
      <w:pPr>
        <w:spacing w:line="280" w:lineRule="exact"/>
        <w:jc w:val="both"/>
        <w:rPr>
          <w:rFonts w:ascii="Tahoma" w:hAnsi="Tahoma" w:cs="Tahoma"/>
        </w:rPr>
      </w:pPr>
    </w:p>
    <w:p w:rsidR="003D2239" w:rsidRPr="005923E7" w:rsidRDefault="003D2239" w:rsidP="003D2239">
      <w:pPr>
        <w:spacing w:line="280" w:lineRule="exact"/>
        <w:jc w:val="both"/>
        <w:rPr>
          <w:rFonts w:ascii="Tahoma" w:hAnsi="Tahoma" w:cs="Tahoma"/>
        </w:rPr>
      </w:pP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</w:r>
      <w:r w:rsidRPr="005923E7">
        <w:rPr>
          <w:rFonts w:ascii="Tahoma" w:hAnsi="Tahoma" w:cs="Tahoma"/>
        </w:rPr>
        <w:tab/>
        <w:t xml:space="preserve">Gabinete do Prefeito, </w:t>
      </w:r>
      <w:r w:rsidR="00E435FA">
        <w:rPr>
          <w:rFonts w:ascii="Tahoma" w:hAnsi="Tahoma" w:cs="Tahoma"/>
        </w:rPr>
        <w:t>26</w:t>
      </w:r>
      <w:r w:rsidRPr="005923E7">
        <w:rPr>
          <w:rFonts w:ascii="Tahoma" w:hAnsi="Tahoma" w:cs="Tahoma"/>
        </w:rPr>
        <w:t xml:space="preserve"> de </w:t>
      </w:r>
      <w:r w:rsidR="00C6595E">
        <w:rPr>
          <w:rFonts w:ascii="Tahoma" w:hAnsi="Tahoma" w:cs="Tahoma"/>
        </w:rPr>
        <w:t>maio</w:t>
      </w:r>
      <w:r w:rsidRPr="005923E7">
        <w:rPr>
          <w:rFonts w:ascii="Tahoma" w:hAnsi="Tahoma" w:cs="Tahoma"/>
        </w:rPr>
        <w:t xml:space="preserve"> de 201</w:t>
      </w:r>
      <w:r w:rsidR="00162778">
        <w:rPr>
          <w:rFonts w:ascii="Tahoma" w:hAnsi="Tahoma" w:cs="Tahoma"/>
        </w:rPr>
        <w:t>7</w:t>
      </w:r>
      <w:r w:rsidRPr="005923E7">
        <w:rPr>
          <w:rFonts w:ascii="Tahoma" w:hAnsi="Tahoma" w:cs="Tahoma"/>
        </w:rPr>
        <w:t>.</w:t>
      </w:r>
    </w:p>
    <w:p w:rsidR="003D2239" w:rsidRPr="005923E7" w:rsidRDefault="003D2239" w:rsidP="003D2239">
      <w:pPr>
        <w:spacing w:line="280" w:lineRule="exact"/>
        <w:jc w:val="both"/>
        <w:rPr>
          <w:rFonts w:ascii="Tahoma" w:hAnsi="Tahoma" w:cs="Tahoma"/>
        </w:rPr>
      </w:pPr>
    </w:p>
    <w:p w:rsidR="003D2239" w:rsidRPr="005923E7" w:rsidRDefault="003D2239" w:rsidP="003D2239">
      <w:pPr>
        <w:spacing w:line="280" w:lineRule="exact"/>
        <w:jc w:val="both"/>
        <w:rPr>
          <w:rFonts w:ascii="Tahoma" w:hAnsi="Tahoma" w:cs="Tahoma"/>
        </w:rPr>
      </w:pPr>
    </w:p>
    <w:p w:rsidR="003D2239" w:rsidRPr="005923E7" w:rsidRDefault="003D2239" w:rsidP="003D2239">
      <w:pPr>
        <w:spacing w:line="280" w:lineRule="exact"/>
        <w:jc w:val="both"/>
        <w:rPr>
          <w:rFonts w:ascii="Tahoma" w:hAnsi="Tahoma" w:cs="Tahoma"/>
        </w:rPr>
      </w:pPr>
    </w:p>
    <w:p w:rsidR="003D2239" w:rsidRDefault="003D2239" w:rsidP="00162778">
      <w:pPr>
        <w:spacing w:line="280" w:lineRule="exact"/>
        <w:ind w:left="1416"/>
        <w:jc w:val="center"/>
        <w:rPr>
          <w:rFonts w:ascii="Tahoma" w:hAnsi="Tahoma" w:cs="Tahoma"/>
        </w:rPr>
      </w:pPr>
    </w:p>
    <w:p w:rsidR="003D2239" w:rsidRPr="005923E7" w:rsidRDefault="003D2239" w:rsidP="00162778">
      <w:pPr>
        <w:spacing w:line="280" w:lineRule="exact"/>
        <w:ind w:left="1416"/>
        <w:jc w:val="center"/>
        <w:rPr>
          <w:rFonts w:ascii="Tahoma" w:hAnsi="Tahoma" w:cs="Tahoma"/>
          <w:b/>
        </w:rPr>
      </w:pPr>
      <w:r w:rsidRPr="005923E7">
        <w:rPr>
          <w:rFonts w:ascii="Tahoma" w:hAnsi="Tahoma" w:cs="Tahoma"/>
          <w:b/>
        </w:rPr>
        <w:t xml:space="preserve">JOSÉ </w:t>
      </w:r>
      <w:r w:rsidR="00162778">
        <w:rPr>
          <w:rFonts w:ascii="Tahoma" w:hAnsi="Tahoma" w:cs="Tahoma"/>
          <w:b/>
        </w:rPr>
        <w:t>LUIS RICI</w:t>
      </w:r>
    </w:p>
    <w:p w:rsidR="003D2239" w:rsidRPr="00B126BD" w:rsidRDefault="003D2239" w:rsidP="00162778">
      <w:pPr>
        <w:spacing w:line="280" w:lineRule="exact"/>
        <w:ind w:left="1416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>Prefeito Municipal</w:t>
      </w:r>
    </w:p>
    <w:p w:rsidR="003D2239" w:rsidRPr="005923E7" w:rsidRDefault="003D2239" w:rsidP="00162778">
      <w:pPr>
        <w:spacing w:line="280" w:lineRule="exact"/>
        <w:jc w:val="center"/>
        <w:rPr>
          <w:rFonts w:ascii="Tahoma" w:hAnsi="Tahoma" w:cs="Tahoma"/>
        </w:rPr>
      </w:pPr>
    </w:p>
    <w:p w:rsidR="003D2239" w:rsidRPr="005923E7" w:rsidRDefault="003D2239" w:rsidP="003D2239">
      <w:pPr>
        <w:spacing w:line="280" w:lineRule="exact"/>
        <w:rPr>
          <w:rFonts w:ascii="Tahoma" w:hAnsi="Tahoma" w:cs="Tahoma"/>
        </w:rPr>
      </w:pPr>
    </w:p>
    <w:p w:rsidR="007A5065" w:rsidRDefault="007A5065" w:rsidP="005923E7">
      <w:pPr>
        <w:spacing w:line="280" w:lineRule="exact"/>
        <w:rPr>
          <w:rFonts w:ascii="Tahoma" w:hAnsi="Tahoma" w:cs="Tahoma"/>
        </w:rPr>
      </w:pPr>
    </w:p>
    <w:p w:rsidR="007A5065" w:rsidRDefault="007A5065" w:rsidP="005923E7">
      <w:pPr>
        <w:spacing w:line="280" w:lineRule="exact"/>
        <w:rPr>
          <w:rFonts w:ascii="Tahoma" w:hAnsi="Tahoma" w:cs="Tahoma"/>
        </w:rPr>
      </w:pPr>
    </w:p>
    <w:p w:rsidR="007A5065" w:rsidRDefault="007A5065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Pr="005923E7" w:rsidRDefault="00173CC1" w:rsidP="00E27B48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lastRenderedPageBreak/>
        <w:t>PROJETO DE LEI COMPLEMENTAR Nº 01/2017.</w:t>
      </w:r>
    </w:p>
    <w:p w:rsidR="00173CC1" w:rsidRDefault="00173CC1" w:rsidP="00E27B48">
      <w:pPr>
        <w:spacing w:line="280" w:lineRule="exact"/>
        <w:rPr>
          <w:rFonts w:ascii="Tahoma" w:hAnsi="Tahoma" w:cs="Tahoma"/>
        </w:rPr>
      </w:pPr>
    </w:p>
    <w:p w:rsidR="00173CC1" w:rsidRPr="00173CC1" w:rsidRDefault="00173CC1" w:rsidP="00E27B48">
      <w:pPr>
        <w:spacing w:line="280" w:lineRule="exact"/>
        <w:jc w:val="center"/>
        <w:rPr>
          <w:rFonts w:ascii="Tahoma" w:hAnsi="Tahoma" w:cs="Tahoma"/>
          <w:b/>
        </w:rPr>
      </w:pPr>
      <w:r w:rsidRPr="00173CC1">
        <w:rPr>
          <w:rFonts w:ascii="Tahoma" w:hAnsi="Tahoma" w:cs="Tahoma"/>
          <w:b/>
        </w:rPr>
        <w:t>Anexo I</w:t>
      </w:r>
    </w:p>
    <w:p w:rsidR="00173CC1" w:rsidRDefault="00173CC1" w:rsidP="00E27B48">
      <w:pPr>
        <w:spacing w:line="280" w:lineRule="exact"/>
        <w:rPr>
          <w:rFonts w:ascii="Tahoma" w:hAnsi="Tahoma" w:cs="Tahoma"/>
        </w:rPr>
      </w:pPr>
    </w:p>
    <w:p w:rsidR="00173CC1" w:rsidRPr="002F26AA" w:rsidRDefault="00173CC1" w:rsidP="00E27B48">
      <w:pPr>
        <w:pStyle w:val="Pr-formatao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20" w:lineRule="exact"/>
        <w:jc w:val="both"/>
        <w:rPr>
          <w:rFonts w:ascii="Tahoma" w:hAnsi="Tahoma" w:cs="Tahoma"/>
          <w:b/>
          <w:bCs/>
          <w:sz w:val="24"/>
          <w:szCs w:val="24"/>
        </w:rPr>
      </w:pPr>
      <w:r w:rsidRPr="002F26AA">
        <w:rPr>
          <w:rFonts w:ascii="Tahoma" w:hAnsi="Tahoma" w:cs="Tahoma"/>
          <w:b/>
          <w:bCs/>
          <w:sz w:val="24"/>
          <w:szCs w:val="24"/>
        </w:rPr>
        <w:t>Diretor</w:t>
      </w:r>
      <w:r>
        <w:rPr>
          <w:rFonts w:ascii="Tahoma" w:hAnsi="Tahoma" w:cs="Tahoma"/>
          <w:b/>
          <w:bCs/>
          <w:sz w:val="24"/>
          <w:szCs w:val="24"/>
        </w:rPr>
        <w:t xml:space="preserve"> do Centro de Controle de Zoonoses</w:t>
      </w:r>
    </w:p>
    <w:p w:rsidR="00173CC1" w:rsidRPr="00A163D3" w:rsidRDefault="00173CC1" w:rsidP="00E27B48">
      <w:pPr>
        <w:pStyle w:val="Pr-formatao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20" w:lineRule="exac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Desenvolver as atividades constantes no artigo 3º desta Lei Complementar, p</w:t>
      </w:r>
      <w:r w:rsidRPr="002F26AA">
        <w:rPr>
          <w:rFonts w:ascii="Tahoma" w:hAnsi="Tahoma" w:cs="Tahoma"/>
          <w:sz w:val="24"/>
          <w:szCs w:val="24"/>
        </w:rPr>
        <w:t xml:space="preserve">restar assistência </w:t>
      </w:r>
      <w:r>
        <w:rPr>
          <w:rFonts w:ascii="Tahoma" w:hAnsi="Tahoma" w:cs="Tahoma"/>
          <w:sz w:val="24"/>
          <w:szCs w:val="24"/>
        </w:rPr>
        <w:t>ao Secretário Municipal de Saúde</w:t>
      </w:r>
      <w:r w:rsidRPr="002F26AA">
        <w:rPr>
          <w:rFonts w:ascii="Tahoma" w:hAnsi="Tahoma" w:cs="Tahoma"/>
          <w:sz w:val="24"/>
          <w:szCs w:val="24"/>
        </w:rPr>
        <w:t xml:space="preserve"> na tomada de decisões e na formulação de programas, projetos relacionados com </w:t>
      </w:r>
      <w:r>
        <w:rPr>
          <w:rFonts w:ascii="Tahoma" w:hAnsi="Tahoma" w:cs="Tahoma"/>
          <w:sz w:val="24"/>
          <w:szCs w:val="24"/>
        </w:rPr>
        <w:t>o CCZ</w:t>
      </w:r>
      <w:r w:rsidRPr="002F26AA">
        <w:rPr>
          <w:rFonts w:ascii="Tahoma" w:hAnsi="Tahoma" w:cs="Tahoma"/>
          <w:sz w:val="24"/>
          <w:szCs w:val="24"/>
        </w:rPr>
        <w:t xml:space="preserve">; organizar, administrar e dirigir </w:t>
      </w:r>
      <w:r>
        <w:rPr>
          <w:rFonts w:ascii="Tahoma" w:hAnsi="Tahoma" w:cs="Tahoma"/>
          <w:sz w:val="24"/>
          <w:szCs w:val="24"/>
        </w:rPr>
        <w:t>o Centro de Controle de Zoonoses</w:t>
      </w:r>
      <w:r w:rsidRPr="002F26AA">
        <w:rPr>
          <w:rFonts w:ascii="Tahoma" w:hAnsi="Tahoma" w:cs="Tahoma"/>
          <w:sz w:val="24"/>
          <w:szCs w:val="24"/>
        </w:rPr>
        <w:t xml:space="preserve"> dentro das normas e diretrizes superiores da Administração Municipal; dirigir, planejar, coordenar e avaliar a programação e execução de programas, projetos, atividades e atribuições de responsabilidade das respectivas secretarias municipais e órgãos afins, dentro das orientações gerais de seu chefe imediato e demais normas superiores de delegações de competências e prestar contas por resultados sobre o cumprimento das metas e objetivos do Plano de Governo sob sua responsabilidade.</w:t>
      </w:r>
    </w:p>
    <w:p w:rsidR="00173CC1" w:rsidRDefault="00173CC1" w:rsidP="00E27B48">
      <w:pPr>
        <w:pStyle w:val="Pr-formataoHTML"/>
        <w:spacing w:line="320" w:lineRule="exact"/>
        <w:jc w:val="both"/>
        <w:rPr>
          <w:rFonts w:ascii="Tahoma" w:hAnsi="Tahoma" w:cs="Tahoma"/>
          <w:sz w:val="24"/>
          <w:szCs w:val="24"/>
        </w:rPr>
      </w:pPr>
    </w:p>
    <w:p w:rsidR="00173CC1" w:rsidRDefault="00173CC1" w:rsidP="00E27B48">
      <w:pPr>
        <w:pStyle w:val="Pr-formataoHTML"/>
        <w:spacing w:line="320" w:lineRule="exact"/>
        <w:jc w:val="both"/>
        <w:rPr>
          <w:rFonts w:ascii="Tahoma" w:hAnsi="Tahoma" w:cs="Tahoma"/>
          <w:sz w:val="24"/>
          <w:szCs w:val="24"/>
        </w:rPr>
      </w:pPr>
    </w:p>
    <w:p w:rsidR="00173CC1" w:rsidRDefault="00173CC1" w:rsidP="00E27B48">
      <w:pPr>
        <w:pStyle w:val="Pr-formataoHTML"/>
        <w:spacing w:line="320" w:lineRule="exact"/>
        <w:jc w:val="both"/>
        <w:rPr>
          <w:rFonts w:ascii="Tahoma" w:hAnsi="Tahoma" w:cs="Tahoma"/>
          <w:sz w:val="24"/>
          <w:szCs w:val="24"/>
        </w:rPr>
      </w:pPr>
    </w:p>
    <w:p w:rsidR="00173CC1" w:rsidRPr="002F26AA" w:rsidRDefault="00173CC1" w:rsidP="00E27B48">
      <w:pPr>
        <w:pStyle w:val="Pr-formatao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20" w:lineRule="exact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Assessor do Centro de Controle de Zoonoses</w:t>
      </w:r>
    </w:p>
    <w:p w:rsidR="00173CC1" w:rsidRPr="002F26AA" w:rsidRDefault="00173CC1" w:rsidP="00E27B48">
      <w:pPr>
        <w:pStyle w:val="Pr-formataoHTM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320" w:lineRule="exact"/>
        <w:jc w:val="both"/>
        <w:rPr>
          <w:rFonts w:ascii="Tahoma" w:hAnsi="Tahoma" w:cs="Tahoma"/>
          <w:sz w:val="24"/>
          <w:szCs w:val="24"/>
        </w:rPr>
      </w:pPr>
      <w:r w:rsidRPr="002F26AA">
        <w:rPr>
          <w:rFonts w:ascii="Tahoma" w:hAnsi="Tahoma" w:cs="Tahoma"/>
          <w:sz w:val="24"/>
          <w:szCs w:val="24"/>
        </w:rPr>
        <w:t>Prestar assistência e assessoramento direto e i</w:t>
      </w:r>
      <w:r>
        <w:rPr>
          <w:rFonts w:ascii="Tahoma" w:hAnsi="Tahoma" w:cs="Tahoma"/>
          <w:sz w:val="24"/>
          <w:szCs w:val="24"/>
        </w:rPr>
        <w:t>mediato ao Diretor do Centro de Controle de Zoonoses</w:t>
      </w:r>
      <w:r w:rsidRPr="002F26AA">
        <w:rPr>
          <w:rFonts w:ascii="Tahoma" w:hAnsi="Tahoma" w:cs="Tahoma"/>
          <w:sz w:val="24"/>
          <w:szCs w:val="24"/>
        </w:rPr>
        <w:t xml:space="preserve"> na programação, acompanhamento, avaliação e verificação de atividades e tarefas para o cumprimento das respectivas atribuições </w:t>
      </w:r>
      <w:r>
        <w:rPr>
          <w:rFonts w:ascii="Tahoma" w:hAnsi="Tahoma" w:cs="Tahoma"/>
          <w:sz w:val="24"/>
          <w:szCs w:val="24"/>
        </w:rPr>
        <w:t>constantes no artigo 3º desta Lei Complementar.</w:t>
      </w:r>
    </w:p>
    <w:p w:rsidR="00173CC1" w:rsidRDefault="00173CC1" w:rsidP="00E27B48">
      <w:pPr>
        <w:spacing w:line="280" w:lineRule="exact"/>
        <w:rPr>
          <w:rFonts w:ascii="Tahoma" w:hAnsi="Tahoma" w:cs="Tahoma"/>
        </w:rPr>
      </w:pPr>
    </w:p>
    <w:p w:rsidR="007A5065" w:rsidRDefault="007A5065" w:rsidP="00E27B48">
      <w:pPr>
        <w:spacing w:line="280" w:lineRule="exact"/>
        <w:rPr>
          <w:rFonts w:ascii="Tahoma" w:hAnsi="Tahoma" w:cs="Tahoma"/>
        </w:rPr>
      </w:pPr>
    </w:p>
    <w:p w:rsidR="007A5065" w:rsidRDefault="007A5065" w:rsidP="00E27B48">
      <w:pPr>
        <w:spacing w:line="280" w:lineRule="exact"/>
        <w:rPr>
          <w:rFonts w:ascii="Tahoma" w:hAnsi="Tahoma" w:cs="Tahoma"/>
        </w:rPr>
      </w:pPr>
    </w:p>
    <w:p w:rsidR="007A5065" w:rsidRDefault="007A5065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923E7">
      <w:pPr>
        <w:spacing w:line="280" w:lineRule="exact"/>
        <w:rPr>
          <w:rFonts w:ascii="Tahoma" w:hAnsi="Tahoma" w:cs="Tahoma"/>
        </w:rPr>
      </w:pPr>
    </w:p>
    <w:p w:rsidR="00173CC1" w:rsidRDefault="00173CC1" w:rsidP="005F28D6">
      <w:pPr>
        <w:spacing w:line="360" w:lineRule="exact"/>
        <w:rPr>
          <w:rFonts w:ascii="Tahoma" w:hAnsi="Tahoma" w:cs="Tahoma"/>
        </w:rPr>
      </w:pPr>
    </w:p>
    <w:p w:rsidR="005F28D6" w:rsidRDefault="005F28D6" w:rsidP="005F28D6">
      <w:pPr>
        <w:spacing w:line="360" w:lineRule="exact"/>
        <w:rPr>
          <w:rFonts w:ascii="Tahoma" w:hAnsi="Tahoma" w:cs="Tahoma"/>
        </w:rPr>
      </w:pPr>
    </w:p>
    <w:p w:rsidR="00173CC1" w:rsidRPr="008F184B" w:rsidRDefault="00173CC1" w:rsidP="005F28D6">
      <w:pPr>
        <w:widowControl w:val="0"/>
        <w:spacing w:line="320" w:lineRule="exact"/>
        <w:jc w:val="both"/>
        <w:rPr>
          <w:rFonts w:ascii="Bookman Old Style" w:hAnsi="Bookman Old Style"/>
          <w:b/>
          <w:snapToGrid w:val="0"/>
        </w:rPr>
      </w:pPr>
      <w:r w:rsidRPr="008F184B">
        <w:rPr>
          <w:rFonts w:ascii="Bookman Old Style" w:hAnsi="Bookman Old Style"/>
          <w:b/>
          <w:snapToGrid w:val="0"/>
        </w:rPr>
        <w:lastRenderedPageBreak/>
        <w:t xml:space="preserve">OFÍCIO Nº GP. </w:t>
      </w:r>
      <w:r w:rsidR="00E435FA">
        <w:rPr>
          <w:rFonts w:ascii="Bookman Old Style" w:hAnsi="Bookman Old Style"/>
          <w:b/>
          <w:snapToGrid w:val="0"/>
        </w:rPr>
        <w:t>467</w:t>
      </w:r>
      <w:r w:rsidRPr="008F184B">
        <w:rPr>
          <w:rFonts w:ascii="Bookman Old Style" w:hAnsi="Bookman Old Style"/>
          <w:b/>
          <w:snapToGrid w:val="0"/>
        </w:rPr>
        <w:t>/2017.</w:t>
      </w:r>
    </w:p>
    <w:p w:rsidR="00173CC1" w:rsidRPr="008F184B" w:rsidRDefault="00173CC1" w:rsidP="005F28D6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</w:p>
    <w:p w:rsidR="00173CC1" w:rsidRPr="008F184B" w:rsidRDefault="00173CC1" w:rsidP="005F28D6">
      <w:pPr>
        <w:widowControl w:val="0"/>
        <w:spacing w:line="320" w:lineRule="exact"/>
        <w:ind w:firstLine="708"/>
        <w:jc w:val="both"/>
        <w:rPr>
          <w:rFonts w:ascii="Bookman Old Style" w:hAnsi="Bookman Old Style"/>
          <w:snapToGrid w:val="0"/>
        </w:rPr>
      </w:pPr>
    </w:p>
    <w:p w:rsidR="00173CC1" w:rsidRPr="008F184B" w:rsidRDefault="00E435FA" w:rsidP="005F28D6">
      <w:pPr>
        <w:widowControl w:val="0"/>
        <w:spacing w:line="320" w:lineRule="exact"/>
        <w:ind w:firstLine="720"/>
        <w:jc w:val="both"/>
        <w:rPr>
          <w:rFonts w:ascii="Bookman Old Style" w:hAnsi="Bookman Old Style"/>
          <w:snapToGrid w:val="0"/>
        </w:rPr>
      </w:pPr>
      <w:r>
        <w:rPr>
          <w:rFonts w:ascii="Bookman Old Style" w:hAnsi="Bookman Old Style"/>
          <w:snapToGrid w:val="0"/>
        </w:rPr>
        <w:tab/>
      </w:r>
      <w:r>
        <w:rPr>
          <w:rFonts w:ascii="Bookman Old Style" w:hAnsi="Bookman Old Style"/>
          <w:snapToGrid w:val="0"/>
        </w:rPr>
        <w:tab/>
      </w:r>
      <w:r>
        <w:rPr>
          <w:rFonts w:ascii="Bookman Old Style" w:hAnsi="Bookman Old Style"/>
          <w:snapToGrid w:val="0"/>
        </w:rPr>
        <w:tab/>
      </w:r>
      <w:r>
        <w:rPr>
          <w:rFonts w:ascii="Bookman Old Style" w:hAnsi="Bookman Old Style"/>
          <w:snapToGrid w:val="0"/>
        </w:rPr>
        <w:tab/>
        <w:t xml:space="preserve">    Barra Bonita, 26</w:t>
      </w:r>
      <w:r w:rsidR="00173CC1" w:rsidRPr="008F184B">
        <w:rPr>
          <w:rFonts w:ascii="Bookman Old Style" w:hAnsi="Bookman Old Style"/>
          <w:snapToGrid w:val="0"/>
        </w:rPr>
        <w:t xml:space="preserve"> de </w:t>
      </w:r>
      <w:r>
        <w:rPr>
          <w:rFonts w:ascii="Bookman Old Style" w:hAnsi="Bookman Old Style"/>
          <w:snapToGrid w:val="0"/>
        </w:rPr>
        <w:t>maio</w:t>
      </w:r>
      <w:r w:rsidR="00173CC1" w:rsidRPr="008F184B">
        <w:rPr>
          <w:rFonts w:ascii="Bookman Old Style" w:hAnsi="Bookman Old Style"/>
          <w:snapToGrid w:val="0"/>
        </w:rPr>
        <w:t xml:space="preserve"> de 2017.</w:t>
      </w:r>
    </w:p>
    <w:p w:rsidR="00173CC1" w:rsidRPr="008F184B" w:rsidRDefault="00173CC1" w:rsidP="005F28D6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</w:p>
    <w:p w:rsidR="00173CC1" w:rsidRPr="008F184B" w:rsidRDefault="00173CC1" w:rsidP="005F28D6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  <w:r w:rsidRPr="008F184B">
        <w:rPr>
          <w:rFonts w:ascii="Bookman Old Style" w:hAnsi="Bookman Old Style"/>
          <w:snapToGrid w:val="0"/>
        </w:rPr>
        <w:t>Senhor Presidente:</w:t>
      </w:r>
    </w:p>
    <w:p w:rsidR="00173CC1" w:rsidRPr="008F184B" w:rsidRDefault="00173CC1" w:rsidP="005F28D6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</w:p>
    <w:p w:rsidR="00173CC1" w:rsidRPr="008F184B" w:rsidRDefault="00173CC1" w:rsidP="005F28D6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</w:p>
    <w:p w:rsidR="00173CC1" w:rsidRPr="008F184B" w:rsidRDefault="00173CC1" w:rsidP="005F28D6">
      <w:pPr>
        <w:pStyle w:val="Recuodecorpodetexto"/>
        <w:spacing w:line="320" w:lineRule="exact"/>
        <w:ind w:left="0" w:firstLine="2127"/>
        <w:rPr>
          <w:rFonts w:ascii="Bookman Old Style" w:hAnsi="Bookman Old Style"/>
          <w:b w:val="0"/>
        </w:rPr>
      </w:pPr>
      <w:r w:rsidRPr="008F184B">
        <w:rPr>
          <w:rFonts w:ascii="Bookman Old Style" w:hAnsi="Bookman Old Style"/>
          <w:b w:val="0"/>
        </w:rPr>
        <w:t xml:space="preserve">Estamos encaminhando para apreciação dessa Egrégia Câmara o incluso Projeto de Lei Complementar nº 01/2017, que institui o Centro de Controle de Zoonoses – CCZ de Barra Bonita, cria sua estrutura organizacional e dá outras providências. </w:t>
      </w:r>
      <w:r w:rsidRPr="008F184B">
        <w:rPr>
          <w:rFonts w:ascii="Bookman Old Style" w:hAnsi="Bookman Old Style"/>
        </w:rPr>
        <w:tab/>
      </w:r>
    </w:p>
    <w:p w:rsidR="00173CC1" w:rsidRPr="008F184B" w:rsidRDefault="00173CC1" w:rsidP="005F28D6">
      <w:pPr>
        <w:pStyle w:val="Ttulo"/>
        <w:spacing w:line="320" w:lineRule="exact"/>
        <w:ind w:firstLine="2127"/>
        <w:jc w:val="both"/>
        <w:rPr>
          <w:rFonts w:ascii="Bookman Old Style" w:hAnsi="Bookman Old Style"/>
          <w:szCs w:val="24"/>
        </w:rPr>
      </w:pPr>
    </w:p>
    <w:p w:rsidR="00173CC1" w:rsidRPr="008F184B" w:rsidRDefault="00173CC1" w:rsidP="005F28D6">
      <w:pPr>
        <w:pStyle w:val="Ttulo"/>
        <w:spacing w:line="320" w:lineRule="exact"/>
        <w:jc w:val="both"/>
        <w:rPr>
          <w:rFonts w:ascii="Bookman Old Style" w:hAnsi="Bookman Old Style" w:cs="Tahoma"/>
          <w:szCs w:val="24"/>
        </w:rPr>
      </w:pPr>
      <w:r w:rsidRPr="008F184B">
        <w:rPr>
          <w:rFonts w:ascii="Bookman Old Style" w:hAnsi="Bookman Old Style"/>
          <w:szCs w:val="24"/>
        </w:rPr>
        <w:tab/>
      </w:r>
      <w:r w:rsidRPr="008F184B">
        <w:rPr>
          <w:rFonts w:ascii="Bookman Old Style" w:hAnsi="Bookman Old Style"/>
          <w:szCs w:val="24"/>
        </w:rPr>
        <w:tab/>
      </w:r>
      <w:r w:rsidRPr="008F184B">
        <w:rPr>
          <w:rFonts w:ascii="Bookman Old Style" w:hAnsi="Bookman Old Style"/>
          <w:szCs w:val="24"/>
        </w:rPr>
        <w:tab/>
        <w:t xml:space="preserve">O Centro de Controle de Zoonoses – CCZ </w:t>
      </w:r>
      <w:r w:rsidR="00F062CD" w:rsidRPr="008F184B">
        <w:rPr>
          <w:rFonts w:ascii="Bookman Old Style" w:hAnsi="Bookman Old Style"/>
          <w:szCs w:val="24"/>
        </w:rPr>
        <w:t xml:space="preserve">será </w:t>
      </w:r>
      <w:r w:rsidR="00F062CD" w:rsidRPr="008F184B">
        <w:rPr>
          <w:rFonts w:ascii="Bookman Old Style" w:hAnsi="Bookman Old Style" w:cs="Tahoma"/>
          <w:szCs w:val="24"/>
        </w:rPr>
        <w:t>subordinado à Secretaria Municipal de Saúde, sendo responsável em âmbito municipal, pela execução das ações de controle das populações animais, prevenção e controle das zoonoses no Município de Barra Bonita.</w:t>
      </w:r>
      <w:proofErr w:type="gramStart"/>
      <w:r w:rsidR="00F062CD" w:rsidRPr="008F184B">
        <w:rPr>
          <w:rFonts w:ascii="Bookman Old Style" w:hAnsi="Bookman Old Style" w:cs="Tahoma"/>
          <w:szCs w:val="24"/>
        </w:rPr>
        <w:tab/>
      </w:r>
      <w:proofErr w:type="gramEnd"/>
    </w:p>
    <w:p w:rsidR="00173CC1" w:rsidRPr="008F184B" w:rsidRDefault="00173CC1" w:rsidP="005F28D6">
      <w:pPr>
        <w:pStyle w:val="Ttulo"/>
        <w:spacing w:line="320" w:lineRule="exact"/>
        <w:ind w:firstLine="2127"/>
        <w:jc w:val="both"/>
        <w:rPr>
          <w:rFonts w:ascii="Bookman Old Style" w:hAnsi="Bookman Old Style"/>
          <w:szCs w:val="24"/>
        </w:rPr>
      </w:pPr>
    </w:p>
    <w:p w:rsidR="008F184B" w:rsidRPr="008F184B" w:rsidRDefault="00F062CD" w:rsidP="005F28D6">
      <w:pPr>
        <w:pStyle w:val="Ttulo"/>
        <w:spacing w:line="320" w:lineRule="exact"/>
        <w:ind w:firstLine="2127"/>
        <w:jc w:val="both"/>
        <w:rPr>
          <w:rFonts w:ascii="Bookman Old Style" w:hAnsi="Bookman Old Style"/>
          <w:szCs w:val="24"/>
        </w:rPr>
      </w:pPr>
      <w:r w:rsidRPr="008F184B">
        <w:rPr>
          <w:rFonts w:ascii="Bookman Old Style" w:hAnsi="Bookman Old Style"/>
          <w:szCs w:val="24"/>
        </w:rPr>
        <w:t xml:space="preserve">A implantação do CCZ é uma antiga reivindicação dos moradores de nossa cidade, tendo em vista a quantidade de animais de rua perambulam </w:t>
      </w:r>
      <w:r w:rsidR="008F184B" w:rsidRPr="008F184B">
        <w:rPr>
          <w:rFonts w:ascii="Bookman Old Style" w:hAnsi="Bookman Old Style"/>
          <w:szCs w:val="24"/>
        </w:rPr>
        <w:t>pelas vias públicas e praças, podendo trazer riscos à saúde, com a proliferação de doenças.</w:t>
      </w:r>
    </w:p>
    <w:p w:rsidR="00F062CD" w:rsidRPr="008F184B" w:rsidRDefault="00F062CD" w:rsidP="005F28D6">
      <w:pPr>
        <w:pStyle w:val="Ttulo"/>
        <w:spacing w:line="320" w:lineRule="exact"/>
        <w:ind w:firstLine="2127"/>
        <w:jc w:val="both"/>
        <w:rPr>
          <w:rFonts w:ascii="Bookman Old Style" w:hAnsi="Bookman Old Style"/>
          <w:szCs w:val="24"/>
        </w:rPr>
      </w:pPr>
    </w:p>
    <w:p w:rsidR="00F062CD" w:rsidRPr="008F184B" w:rsidRDefault="008F184B" w:rsidP="005F28D6">
      <w:pPr>
        <w:pStyle w:val="Ttulo"/>
        <w:spacing w:line="320" w:lineRule="exact"/>
        <w:ind w:firstLine="2127"/>
        <w:jc w:val="both"/>
        <w:rPr>
          <w:rFonts w:ascii="Bookman Old Style" w:hAnsi="Bookman Old Style"/>
          <w:szCs w:val="24"/>
        </w:rPr>
      </w:pPr>
      <w:r w:rsidRPr="008F184B">
        <w:rPr>
          <w:rFonts w:ascii="Bookman Old Style" w:hAnsi="Bookman Old Style"/>
          <w:szCs w:val="24"/>
        </w:rPr>
        <w:t>São atribuições do CCZ:</w:t>
      </w:r>
    </w:p>
    <w:p w:rsidR="00F062CD" w:rsidRPr="008F184B" w:rsidRDefault="00F062CD" w:rsidP="005F28D6">
      <w:pPr>
        <w:pStyle w:val="Ttulo"/>
        <w:spacing w:line="320" w:lineRule="exact"/>
        <w:ind w:firstLine="2127"/>
        <w:jc w:val="both"/>
        <w:rPr>
          <w:rFonts w:ascii="Bookman Old Style" w:hAnsi="Bookman Old Style"/>
          <w:szCs w:val="24"/>
        </w:rPr>
      </w:pPr>
    </w:p>
    <w:p w:rsidR="00F062CD" w:rsidRPr="008F184B" w:rsidRDefault="00F062CD" w:rsidP="005F28D6">
      <w:pPr>
        <w:spacing w:line="320" w:lineRule="exact"/>
        <w:ind w:firstLine="2127"/>
        <w:jc w:val="both"/>
        <w:rPr>
          <w:rFonts w:ascii="Bookman Old Style" w:hAnsi="Bookman Old Style" w:cs="Tahoma"/>
        </w:rPr>
      </w:pPr>
      <w:r w:rsidRPr="008F184B">
        <w:rPr>
          <w:rFonts w:ascii="Bookman Old Style" w:hAnsi="Bookman Old Style" w:cs="Tahoma"/>
        </w:rPr>
        <w:t>I – centralizar e registrar informações referentes aos animais domésticos urbanos do Município de Barra Bonita, entendendo-se por animais domésticos urbanos os das espécies canina, felina, equina, muar, asinina, de tração ou não;</w:t>
      </w:r>
    </w:p>
    <w:p w:rsidR="00F062CD" w:rsidRPr="008F184B" w:rsidRDefault="00F062CD" w:rsidP="005F28D6">
      <w:pPr>
        <w:spacing w:line="320" w:lineRule="exact"/>
        <w:jc w:val="both"/>
        <w:rPr>
          <w:rFonts w:ascii="Bookman Old Style" w:hAnsi="Bookman Old Style" w:cs="Tahoma"/>
        </w:rPr>
      </w:pPr>
    </w:p>
    <w:p w:rsidR="00F062CD" w:rsidRDefault="00F062CD" w:rsidP="005F28D6">
      <w:pPr>
        <w:spacing w:line="320" w:lineRule="exact"/>
        <w:jc w:val="both"/>
        <w:rPr>
          <w:rFonts w:ascii="Bookman Old Style" w:hAnsi="Bookman Old Style" w:cs="Tahoma"/>
        </w:rPr>
      </w:pPr>
      <w:r w:rsidRPr="008F184B">
        <w:rPr>
          <w:rFonts w:ascii="Bookman Old Style" w:hAnsi="Bookman Old Style" w:cs="Tahoma"/>
        </w:rPr>
        <w:tab/>
      </w:r>
      <w:r w:rsidRPr="008F184B">
        <w:rPr>
          <w:rFonts w:ascii="Bookman Old Style" w:hAnsi="Bookman Old Style" w:cs="Tahoma"/>
        </w:rPr>
        <w:tab/>
      </w:r>
      <w:r w:rsidRPr="008F184B">
        <w:rPr>
          <w:rFonts w:ascii="Bookman Old Style" w:hAnsi="Bookman Old Style" w:cs="Tahoma"/>
        </w:rPr>
        <w:tab/>
        <w:t xml:space="preserve">II – promover programa de vacinação, esterilização cirúrgica de animais domésticos e identificação eletrônica (microchips), nos termos da legislação vigente. </w:t>
      </w:r>
    </w:p>
    <w:p w:rsidR="005F28D6" w:rsidRPr="008F184B" w:rsidRDefault="005F28D6" w:rsidP="005F28D6">
      <w:pPr>
        <w:spacing w:line="320" w:lineRule="exact"/>
        <w:jc w:val="both"/>
        <w:rPr>
          <w:rFonts w:ascii="Bookman Old Style" w:hAnsi="Bookman Old Style" w:cs="Tahoma"/>
        </w:rPr>
      </w:pPr>
    </w:p>
    <w:p w:rsidR="00F062CD" w:rsidRPr="008F184B" w:rsidRDefault="00F062CD" w:rsidP="005F28D6">
      <w:pPr>
        <w:spacing w:line="320" w:lineRule="exact"/>
        <w:ind w:firstLine="708"/>
        <w:jc w:val="both"/>
        <w:rPr>
          <w:rFonts w:ascii="Bookman Old Style" w:hAnsi="Bookman Old Style" w:cs="Tahoma"/>
        </w:rPr>
      </w:pPr>
      <w:r w:rsidRPr="008F184B">
        <w:rPr>
          <w:rFonts w:ascii="Bookman Old Style" w:hAnsi="Bookman Old Style" w:cs="Tahoma"/>
        </w:rPr>
        <w:tab/>
      </w:r>
      <w:r w:rsidRPr="008F184B">
        <w:rPr>
          <w:rFonts w:ascii="Bookman Old Style" w:hAnsi="Bookman Old Style" w:cs="Tahoma"/>
        </w:rPr>
        <w:tab/>
        <w:t>III – levar em conta o tratamento prioritário aos animais pertencentes às pessoas comprovadamente sem condições de arcar com as despesas do procedimento cirúrgico.</w:t>
      </w:r>
    </w:p>
    <w:p w:rsidR="00F062CD" w:rsidRPr="008F184B" w:rsidRDefault="00F062CD" w:rsidP="005F28D6">
      <w:pPr>
        <w:spacing w:line="320" w:lineRule="exact"/>
        <w:ind w:firstLine="708"/>
        <w:jc w:val="both"/>
        <w:rPr>
          <w:rFonts w:ascii="Bookman Old Style" w:hAnsi="Bookman Old Style" w:cs="Tahoma"/>
        </w:rPr>
      </w:pPr>
    </w:p>
    <w:p w:rsidR="00F062CD" w:rsidRPr="008F184B" w:rsidRDefault="00F062CD" w:rsidP="005F28D6">
      <w:pPr>
        <w:spacing w:line="320" w:lineRule="exact"/>
        <w:ind w:firstLine="708"/>
        <w:jc w:val="both"/>
        <w:rPr>
          <w:rFonts w:ascii="Bookman Old Style" w:hAnsi="Bookman Old Style" w:cs="Tahoma"/>
        </w:rPr>
      </w:pPr>
      <w:r w:rsidRPr="008F184B">
        <w:rPr>
          <w:rFonts w:ascii="Bookman Old Style" w:hAnsi="Bookman Old Style" w:cs="Tahoma"/>
        </w:rPr>
        <w:tab/>
      </w:r>
      <w:r w:rsidRPr="008F184B">
        <w:rPr>
          <w:rFonts w:ascii="Bookman Old Style" w:hAnsi="Bookman Old Style" w:cs="Tahoma"/>
        </w:rPr>
        <w:tab/>
        <w:t xml:space="preserve">IV – vedar o extermínio de animais domésticos pelos órgãos que controlam as zoonoses, canis públicos ou privados e </w:t>
      </w:r>
      <w:r w:rsidRPr="008F184B">
        <w:rPr>
          <w:rFonts w:ascii="Bookman Old Style" w:hAnsi="Bookman Old Style" w:cs="Tahoma"/>
        </w:rPr>
        <w:lastRenderedPageBreak/>
        <w:t xml:space="preserve">estabelecimentos oficiais congêneres, exceção feita à eutanásia, permitida nos casos de enfermidades em situação de irreversibilidade. </w:t>
      </w:r>
    </w:p>
    <w:p w:rsidR="00F062CD" w:rsidRPr="008F184B" w:rsidRDefault="00F062CD" w:rsidP="005F28D6">
      <w:pPr>
        <w:spacing w:line="320" w:lineRule="exact"/>
        <w:ind w:firstLine="708"/>
        <w:jc w:val="both"/>
        <w:rPr>
          <w:rFonts w:ascii="Bookman Old Style" w:hAnsi="Bookman Old Style" w:cs="Tahoma"/>
        </w:rPr>
      </w:pPr>
    </w:p>
    <w:p w:rsidR="00F062CD" w:rsidRPr="008F184B" w:rsidRDefault="00F062CD" w:rsidP="005F28D6">
      <w:pPr>
        <w:spacing w:line="320" w:lineRule="exact"/>
        <w:ind w:firstLine="708"/>
        <w:jc w:val="both"/>
        <w:rPr>
          <w:rFonts w:ascii="Bookman Old Style" w:hAnsi="Bookman Old Style" w:cs="Tahoma"/>
        </w:rPr>
      </w:pPr>
      <w:r w:rsidRPr="008F184B">
        <w:rPr>
          <w:rFonts w:ascii="Bookman Old Style" w:hAnsi="Bookman Old Style" w:cs="Tahoma"/>
        </w:rPr>
        <w:tab/>
      </w:r>
      <w:r w:rsidRPr="008F184B">
        <w:rPr>
          <w:rFonts w:ascii="Bookman Old Style" w:hAnsi="Bookman Old Style" w:cs="Tahoma"/>
        </w:rPr>
        <w:tab/>
        <w:t xml:space="preserve">V – controlar as populações e criações irregulares de animais de todos os portes, nas áreas urbanas do Município, para prevenir, reduzir e eliminar as causas de sofrimentos de animais e preservar a saúde e o bem estar da população humana, controlando possíveis vetores de </w:t>
      </w:r>
      <w:proofErr w:type="spellStart"/>
      <w:r w:rsidRPr="008F184B">
        <w:rPr>
          <w:rFonts w:ascii="Bookman Old Style" w:hAnsi="Bookman Old Style" w:cs="Tahoma"/>
        </w:rPr>
        <w:t>zoonozes</w:t>
      </w:r>
      <w:proofErr w:type="spellEnd"/>
      <w:r w:rsidRPr="008F184B">
        <w:rPr>
          <w:rFonts w:ascii="Bookman Old Style" w:hAnsi="Bookman Old Style" w:cs="Tahoma"/>
        </w:rPr>
        <w:t>;</w:t>
      </w:r>
    </w:p>
    <w:p w:rsidR="00F062CD" w:rsidRPr="008F184B" w:rsidRDefault="00F062CD" w:rsidP="005F28D6">
      <w:pPr>
        <w:spacing w:line="320" w:lineRule="exact"/>
        <w:jc w:val="both"/>
        <w:rPr>
          <w:rFonts w:ascii="Bookman Old Style" w:hAnsi="Bookman Old Style" w:cs="Tahoma"/>
        </w:rPr>
      </w:pPr>
    </w:p>
    <w:p w:rsidR="00F062CD" w:rsidRPr="008F184B" w:rsidRDefault="00F062CD" w:rsidP="005F28D6">
      <w:pPr>
        <w:spacing w:line="320" w:lineRule="exact"/>
        <w:ind w:firstLine="708"/>
        <w:jc w:val="both"/>
        <w:rPr>
          <w:rFonts w:ascii="Bookman Old Style" w:hAnsi="Bookman Old Style" w:cs="Tahoma"/>
        </w:rPr>
      </w:pPr>
      <w:r w:rsidRPr="008F184B">
        <w:rPr>
          <w:rFonts w:ascii="Bookman Old Style" w:hAnsi="Bookman Old Style" w:cs="Tahoma"/>
        </w:rPr>
        <w:tab/>
      </w:r>
      <w:r w:rsidRPr="008F184B">
        <w:rPr>
          <w:rFonts w:ascii="Bookman Old Style" w:hAnsi="Bookman Old Style" w:cs="Tahoma"/>
        </w:rPr>
        <w:tab/>
        <w:t>VI – realizar campanhas de conscientização dos proprietários e criadores de animais domésticos quanto ao trato adequado</w:t>
      </w:r>
      <w:proofErr w:type="gramStart"/>
      <w:r w:rsidRPr="008F184B">
        <w:rPr>
          <w:rFonts w:ascii="Bookman Old Style" w:hAnsi="Bookman Old Style" w:cs="Tahoma"/>
        </w:rPr>
        <w:t xml:space="preserve">  </w:t>
      </w:r>
      <w:proofErr w:type="gramEnd"/>
      <w:r w:rsidRPr="008F184B">
        <w:rPr>
          <w:rFonts w:ascii="Bookman Old Style" w:hAnsi="Bookman Old Style" w:cs="Tahoma"/>
        </w:rPr>
        <w:t xml:space="preserve">ser dispensado aos animais; </w:t>
      </w:r>
    </w:p>
    <w:p w:rsidR="00F062CD" w:rsidRPr="008F184B" w:rsidRDefault="00F062CD" w:rsidP="005F28D6">
      <w:pPr>
        <w:spacing w:line="320" w:lineRule="exact"/>
        <w:ind w:firstLine="708"/>
        <w:jc w:val="both"/>
        <w:rPr>
          <w:rFonts w:ascii="Bookman Old Style" w:hAnsi="Bookman Old Style" w:cs="Tahoma"/>
        </w:rPr>
      </w:pPr>
    </w:p>
    <w:p w:rsidR="00F062CD" w:rsidRPr="008F184B" w:rsidRDefault="00F062CD" w:rsidP="005F28D6">
      <w:pPr>
        <w:spacing w:line="320" w:lineRule="exact"/>
        <w:ind w:firstLine="708"/>
        <w:jc w:val="both"/>
        <w:rPr>
          <w:rFonts w:ascii="Bookman Old Style" w:hAnsi="Bookman Old Style" w:cs="Tahoma"/>
        </w:rPr>
      </w:pPr>
      <w:r w:rsidRPr="008F184B">
        <w:rPr>
          <w:rFonts w:ascii="Bookman Old Style" w:hAnsi="Bookman Old Style" w:cs="Tahoma"/>
        </w:rPr>
        <w:tab/>
      </w:r>
      <w:r w:rsidRPr="008F184B">
        <w:rPr>
          <w:rFonts w:ascii="Bookman Old Style" w:hAnsi="Bookman Old Style" w:cs="Tahoma"/>
        </w:rPr>
        <w:tab/>
        <w:t>VII – vistoriar e fornecer laudo técnico quanto à sanidade de animais destinados à exibição pública ou espetáculos e dos bons tratos a eles dispensados no cativeiro;</w:t>
      </w:r>
    </w:p>
    <w:p w:rsidR="00F062CD" w:rsidRPr="008F184B" w:rsidRDefault="00F062CD" w:rsidP="005F28D6">
      <w:pPr>
        <w:spacing w:line="320" w:lineRule="exact"/>
        <w:ind w:firstLine="708"/>
        <w:jc w:val="both"/>
        <w:rPr>
          <w:rFonts w:ascii="Bookman Old Style" w:hAnsi="Bookman Old Style" w:cs="Tahoma"/>
        </w:rPr>
      </w:pPr>
    </w:p>
    <w:p w:rsidR="00F062CD" w:rsidRPr="008F184B" w:rsidRDefault="00F062CD" w:rsidP="005F28D6">
      <w:pPr>
        <w:spacing w:line="320" w:lineRule="exact"/>
        <w:ind w:firstLine="708"/>
        <w:jc w:val="both"/>
        <w:rPr>
          <w:rFonts w:ascii="Bookman Old Style" w:hAnsi="Bookman Old Style" w:cs="Tahoma"/>
        </w:rPr>
      </w:pPr>
      <w:r w:rsidRPr="008F184B">
        <w:rPr>
          <w:rFonts w:ascii="Bookman Old Style" w:hAnsi="Bookman Old Style" w:cs="Tahoma"/>
        </w:rPr>
        <w:t xml:space="preserve"> </w:t>
      </w:r>
      <w:r w:rsidRPr="008F184B">
        <w:rPr>
          <w:rFonts w:ascii="Bookman Old Style" w:hAnsi="Bookman Old Style" w:cs="Tahoma"/>
        </w:rPr>
        <w:tab/>
      </w:r>
      <w:r w:rsidRPr="008F184B">
        <w:rPr>
          <w:rFonts w:ascii="Bookman Old Style" w:hAnsi="Bookman Old Style" w:cs="Tahoma"/>
        </w:rPr>
        <w:tab/>
        <w:t xml:space="preserve">VIII – colher, registrar, manter e fornecer dados epidemiológicos, de instituições interessadas; </w:t>
      </w:r>
    </w:p>
    <w:p w:rsidR="00F062CD" w:rsidRPr="008F184B" w:rsidRDefault="00F062CD" w:rsidP="005F28D6">
      <w:pPr>
        <w:spacing w:line="320" w:lineRule="exact"/>
        <w:ind w:firstLine="708"/>
        <w:jc w:val="both"/>
        <w:rPr>
          <w:rFonts w:ascii="Bookman Old Style" w:hAnsi="Bookman Old Style" w:cs="Tahoma"/>
        </w:rPr>
      </w:pPr>
    </w:p>
    <w:p w:rsidR="00F062CD" w:rsidRPr="008F184B" w:rsidRDefault="00F062CD" w:rsidP="005F28D6">
      <w:pPr>
        <w:spacing w:line="320" w:lineRule="exact"/>
        <w:ind w:firstLine="708"/>
        <w:jc w:val="both"/>
        <w:rPr>
          <w:rFonts w:ascii="Bookman Old Style" w:hAnsi="Bookman Old Style" w:cs="Tahoma"/>
        </w:rPr>
      </w:pPr>
      <w:r w:rsidRPr="008F184B">
        <w:rPr>
          <w:rFonts w:ascii="Bookman Old Style" w:hAnsi="Bookman Old Style" w:cs="Tahoma"/>
        </w:rPr>
        <w:tab/>
      </w:r>
      <w:r w:rsidRPr="008F184B">
        <w:rPr>
          <w:rFonts w:ascii="Bookman Old Style" w:hAnsi="Bookman Old Style" w:cs="Tahoma"/>
        </w:rPr>
        <w:tab/>
        <w:t xml:space="preserve">IX – centralizar informações sobre diagnósticos epidemiológicos e dados estatísticos referentes à ocorrência de zoonoses, através de informações colhidas dos boletins mensais dos órgãos de saúde e agricultura federais, estaduais e municipais; </w:t>
      </w:r>
    </w:p>
    <w:p w:rsidR="00F062CD" w:rsidRPr="008F184B" w:rsidRDefault="00F062CD" w:rsidP="005F28D6">
      <w:pPr>
        <w:spacing w:line="320" w:lineRule="exact"/>
        <w:ind w:firstLine="708"/>
        <w:jc w:val="both"/>
        <w:rPr>
          <w:rFonts w:ascii="Bookman Old Style" w:hAnsi="Bookman Old Style" w:cs="Tahoma"/>
        </w:rPr>
      </w:pPr>
    </w:p>
    <w:p w:rsidR="00F062CD" w:rsidRPr="008F184B" w:rsidRDefault="00F062CD" w:rsidP="005F28D6">
      <w:pPr>
        <w:spacing w:line="320" w:lineRule="exact"/>
        <w:ind w:firstLine="2124"/>
        <w:jc w:val="both"/>
        <w:rPr>
          <w:rFonts w:ascii="Bookman Old Style" w:hAnsi="Bookman Old Style" w:cs="Tahoma"/>
        </w:rPr>
      </w:pPr>
      <w:r w:rsidRPr="008F184B">
        <w:rPr>
          <w:rFonts w:ascii="Bookman Old Style" w:hAnsi="Bookman Old Style" w:cs="Tahoma"/>
        </w:rPr>
        <w:t xml:space="preserve">X – promover e executar ações de educação em cuidados sanitários às comunidades, em conformidade com as normas da Fundação Nacional da Saúde, Organização </w:t>
      </w:r>
      <w:proofErr w:type="spellStart"/>
      <w:r w:rsidRPr="008F184B">
        <w:rPr>
          <w:rFonts w:ascii="Bookman Old Style" w:hAnsi="Bookman Old Style" w:cs="Tahoma"/>
        </w:rPr>
        <w:t>Panamericana</w:t>
      </w:r>
      <w:proofErr w:type="spellEnd"/>
      <w:r w:rsidRPr="008F184B">
        <w:rPr>
          <w:rFonts w:ascii="Bookman Old Style" w:hAnsi="Bookman Old Style" w:cs="Tahoma"/>
        </w:rPr>
        <w:t xml:space="preserve"> de Saúde e Organização Mundial de Saúde, adotados no Município pelo Conselho Municipal de Saúde e de Defesa do Meio Ambiente;</w:t>
      </w:r>
    </w:p>
    <w:p w:rsidR="00F062CD" w:rsidRPr="008F184B" w:rsidRDefault="00F062CD" w:rsidP="005F28D6">
      <w:pPr>
        <w:spacing w:line="320" w:lineRule="exact"/>
        <w:ind w:firstLine="2124"/>
        <w:jc w:val="both"/>
        <w:rPr>
          <w:rFonts w:ascii="Bookman Old Style" w:hAnsi="Bookman Old Style" w:cs="Tahoma"/>
        </w:rPr>
      </w:pPr>
    </w:p>
    <w:p w:rsidR="00F062CD" w:rsidRPr="008F184B" w:rsidRDefault="00F062CD" w:rsidP="005F28D6">
      <w:pPr>
        <w:tabs>
          <w:tab w:val="left" w:pos="0"/>
        </w:tabs>
        <w:spacing w:line="320" w:lineRule="exact"/>
        <w:ind w:firstLine="2124"/>
        <w:jc w:val="both"/>
        <w:rPr>
          <w:rFonts w:ascii="Bookman Old Style" w:hAnsi="Bookman Old Style" w:cs="Tahoma"/>
        </w:rPr>
      </w:pPr>
      <w:r w:rsidRPr="008F184B">
        <w:rPr>
          <w:rFonts w:ascii="Bookman Old Style" w:hAnsi="Bookman Old Style" w:cs="Tahoma"/>
        </w:rPr>
        <w:t>XI – Controlar as populações de insetos, roedores e outros animais que possam ser vetores diretos ou indiretos de zoonoses, em conjunto com o Setor de Controle de Vetores e Vigilância Epidemiológica do Município;</w:t>
      </w:r>
    </w:p>
    <w:p w:rsidR="00F062CD" w:rsidRPr="008F184B" w:rsidRDefault="00F062CD" w:rsidP="005F28D6">
      <w:pPr>
        <w:tabs>
          <w:tab w:val="left" w:pos="0"/>
        </w:tabs>
        <w:spacing w:line="320" w:lineRule="exact"/>
        <w:ind w:firstLine="2124"/>
        <w:jc w:val="both"/>
        <w:rPr>
          <w:rFonts w:ascii="Bookman Old Style" w:hAnsi="Bookman Old Style" w:cs="Tahoma"/>
        </w:rPr>
      </w:pPr>
    </w:p>
    <w:p w:rsidR="00F062CD" w:rsidRPr="008F184B" w:rsidRDefault="00F062CD" w:rsidP="005F28D6">
      <w:pPr>
        <w:spacing w:line="320" w:lineRule="exact"/>
        <w:ind w:firstLine="2124"/>
        <w:jc w:val="both"/>
        <w:rPr>
          <w:rFonts w:ascii="Bookman Old Style" w:hAnsi="Bookman Old Style" w:cs="Tahoma"/>
        </w:rPr>
      </w:pPr>
      <w:r w:rsidRPr="008F184B">
        <w:rPr>
          <w:rFonts w:ascii="Bookman Old Style" w:hAnsi="Bookman Old Style" w:cs="Tahoma"/>
        </w:rPr>
        <w:t xml:space="preserve">XII – Providenciar o recolhimento, transporte e destinação dos animais de grande, médio e pequeno porte; </w:t>
      </w:r>
    </w:p>
    <w:p w:rsidR="00F062CD" w:rsidRPr="008F184B" w:rsidRDefault="00F062CD" w:rsidP="005F28D6">
      <w:pPr>
        <w:spacing w:line="320" w:lineRule="exact"/>
        <w:ind w:firstLine="2124"/>
        <w:jc w:val="both"/>
        <w:rPr>
          <w:rFonts w:ascii="Bookman Old Style" w:hAnsi="Bookman Old Style" w:cs="Tahoma"/>
        </w:rPr>
      </w:pPr>
    </w:p>
    <w:p w:rsidR="00F062CD" w:rsidRPr="008F184B" w:rsidRDefault="00F062CD" w:rsidP="005F28D6">
      <w:pPr>
        <w:spacing w:line="320" w:lineRule="exact"/>
        <w:ind w:firstLine="2127"/>
        <w:jc w:val="both"/>
        <w:rPr>
          <w:rFonts w:ascii="Bookman Old Style" w:hAnsi="Bookman Old Style" w:cs="Tahoma"/>
        </w:rPr>
      </w:pPr>
      <w:r w:rsidRPr="008F184B">
        <w:rPr>
          <w:rFonts w:ascii="Bookman Old Style" w:hAnsi="Bookman Old Style" w:cs="Tahoma"/>
        </w:rPr>
        <w:lastRenderedPageBreak/>
        <w:t xml:space="preserve">XIII – armazenar dados sobre a população, localização, sanidade e propriedade de animais domésticos existentes no Município, criados para fins comerciais ou não; </w:t>
      </w:r>
    </w:p>
    <w:p w:rsidR="00F062CD" w:rsidRPr="008F184B" w:rsidRDefault="00F062CD" w:rsidP="005F28D6">
      <w:pPr>
        <w:spacing w:line="320" w:lineRule="exact"/>
        <w:ind w:firstLine="2127"/>
        <w:jc w:val="both"/>
        <w:rPr>
          <w:rFonts w:ascii="Bookman Old Style" w:hAnsi="Bookman Old Style" w:cs="Tahoma"/>
        </w:rPr>
      </w:pPr>
    </w:p>
    <w:p w:rsidR="00F062CD" w:rsidRPr="008F184B" w:rsidRDefault="00F062CD" w:rsidP="005F28D6">
      <w:pPr>
        <w:spacing w:line="320" w:lineRule="exact"/>
        <w:ind w:firstLine="2127"/>
        <w:jc w:val="both"/>
        <w:rPr>
          <w:rFonts w:ascii="Bookman Old Style" w:hAnsi="Bookman Old Style" w:cs="Tahoma"/>
        </w:rPr>
      </w:pPr>
      <w:r w:rsidRPr="008F184B">
        <w:rPr>
          <w:rFonts w:ascii="Bookman Old Style" w:hAnsi="Bookman Old Style" w:cs="Tahoma"/>
        </w:rPr>
        <w:t xml:space="preserve">XIV – respeitar e fazer cumprir o disposto na Lei nº 3.159, de 08 de dezembro de 2015, que institui o Código Municipal de Proteção aos Animais; </w:t>
      </w:r>
    </w:p>
    <w:p w:rsidR="00F062CD" w:rsidRPr="008F184B" w:rsidRDefault="00F062CD" w:rsidP="005F28D6">
      <w:pPr>
        <w:spacing w:line="320" w:lineRule="exact"/>
        <w:ind w:firstLine="2127"/>
        <w:jc w:val="both"/>
        <w:rPr>
          <w:rFonts w:ascii="Bookman Old Style" w:hAnsi="Bookman Old Style" w:cs="Tahoma"/>
        </w:rPr>
      </w:pPr>
    </w:p>
    <w:p w:rsidR="00F062CD" w:rsidRPr="008F184B" w:rsidRDefault="00F062CD" w:rsidP="005F28D6">
      <w:pPr>
        <w:spacing w:line="320" w:lineRule="exact"/>
        <w:ind w:firstLine="2127"/>
        <w:jc w:val="both"/>
        <w:rPr>
          <w:rFonts w:ascii="Bookman Old Style" w:hAnsi="Bookman Old Style" w:cs="Tahoma"/>
        </w:rPr>
      </w:pPr>
      <w:r w:rsidRPr="008F184B">
        <w:rPr>
          <w:rFonts w:ascii="Bookman Old Style" w:hAnsi="Bookman Old Style" w:cs="Tahoma"/>
        </w:rPr>
        <w:t xml:space="preserve">XV – executar outras tarefas de controle de zoonoses a serem definidas por Decreto Municipal. </w:t>
      </w:r>
    </w:p>
    <w:p w:rsidR="00F062CD" w:rsidRPr="008F184B" w:rsidRDefault="00F062CD" w:rsidP="005F28D6">
      <w:pPr>
        <w:pStyle w:val="Ttulo"/>
        <w:spacing w:line="320" w:lineRule="exact"/>
        <w:ind w:firstLine="2127"/>
        <w:jc w:val="both"/>
        <w:rPr>
          <w:rFonts w:ascii="Bookman Old Style" w:hAnsi="Bookman Old Style"/>
          <w:szCs w:val="24"/>
        </w:rPr>
      </w:pPr>
      <w:r w:rsidRPr="008F184B">
        <w:rPr>
          <w:rFonts w:ascii="Bookman Old Style" w:hAnsi="Bookman Old Style"/>
          <w:szCs w:val="24"/>
        </w:rPr>
        <w:t xml:space="preserve"> </w:t>
      </w:r>
    </w:p>
    <w:p w:rsidR="00F062CD" w:rsidRDefault="008F184B" w:rsidP="005F28D6">
      <w:pPr>
        <w:pStyle w:val="Ttulo"/>
        <w:spacing w:line="320" w:lineRule="exact"/>
        <w:ind w:firstLine="2127"/>
        <w:jc w:val="both"/>
        <w:rPr>
          <w:rFonts w:ascii="Bookman Old Style" w:hAnsi="Bookman Old Style" w:cs="Tahoma"/>
          <w:szCs w:val="24"/>
        </w:rPr>
      </w:pPr>
      <w:r w:rsidRPr="008F184B">
        <w:rPr>
          <w:rFonts w:ascii="Bookman Old Style" w:hAnsi="Bookman Old Style"/>
          <w:szCs w:val="24"/>
        </w:rPr>
        <w:t xml:space="preserve">Para a implantação do CCZ, faz-se necessária </w:t>
      </w:r>
      <w:r w:rsidR="005F28D6">
        <w:rPr>
          <w:rFonts w:ascii="Bookman Old Style" w:hAnsi="Bookman Old Style"/>
          <w:szCs w:val="24"/>
        </w:rPr>
        <w:t>a uma</w:t>
      </w:r>
      <w:r w:rsidRPr="008F184B">
        <w:rPr>
          <w:rFonts w:ascii="Bookman Old Style" w:hAnsi="Bookman Old Style"/>
          <w:szCs w:val="24"/>
        </w:rPr>
        <w:t xml:space="preserve"> estrutura organizacional e, por esse motivo, estamos propondo a criação de três cargos, sendo um Diretor de dois Assessores, de livre nomeação, nos termos </w:t>
      </w:r>
      <w:r w:rsidRPr="008F184B">
        <w:rPr>
          <w:rFonts w:ascii="Bookman Old Style" w:hAnsi="Bookman Old Style" w:cs="Tahoma"/>
          <w:szCs w:val="24"/>
        </w:rPr>
        <w:t>do art. 37, II, da Constituição Federal, e 52</w:t>
      </w:r>
      <w:proofErr w:type="gramStart"/>
      <w:r w:rsidRPr="008F184B">
        <w:rPr>
          <w:rFonts w:ascii="Bookman Old Style" w:hAnsi="Bookman Old Style" w:cs="Tahoma"/>
          <w:szCs w:val="24"/>
        </w:rPr>
        <w:t xml:space="preserve">  </w:t>
      </w:r>
      <w:proofErr w:type="gramEnd"/>
      <w:r w:rsidRPr="008F184B">
        <w:rPr>
          <w:rFonts w:ascii="Bookman Old Style" w:hAnsi="Bookman Old Style" w:cs="Tahoma"/>
          <w:szCs w:val="24"/>
        </w:rPr>
        <w:t>e art. 71 e § único  da Lei Orgânica Municipal.</w:t>
      </w:r>
    </w:p>
    <w:p w:rsidR="008F184B" w:rsidRPr="008F184B" w:rsidRDefault="008F184B" w:rsidP="005F28D6">
      <w:pPr>
        <w:pStyle w:val="Ttulo"/>
        <w:spacing w:line="320" w:lineRule="exact"/>
        <w:jc w:val="both"/>
        <w:rPr>
          <w:rFonts w:ascii="Bookman Old Style" w:hAnsi="Bookman Old Style"/>
          <w:szCs w:val="24"/>
        </w:rPr>
      </w:pPr>
    </w:p>
    <w:p w:rsidR="008F184B" w:rsidRPr="008F184B" w:rsidRDefault="008F184B" w:rsidP="005F28D6">
      <w:pPr>
        <w:pStyle w:val="Ttulo"/>
        <w:spacing w:line="320" w:lineRule="exact"/>
        <w:ind w:firstLine="2127"/>
        <w:jc w:val="both"/>
        <w:rPr>
          <w:rFonts w:ascii="Bookman Old Style" w:hAnsi="Bookman Old Style"/>
          <w:szCs w:val="24"/>
        </w:rPr>
      </w:pPr>
      <w:r w:rsidRPr="008F184B">
        <w:rPr>
          <w:rFonts w:ascii="Bookman Old Style" w:hAnsi="Bookman Old Style"/>
          <w:szCs w:val="24"/>
        </w:rPr>
        <w:t>Vale ress</w:t>
      </w:r>
      <w:r w:rsidR="005F28D6">
        <w:rPr>
          <w:rFonts w:ascii="Bookman Old Style" w:hAnsi="Bookman Old Style"/>
          <w:szCs w:val="24"/>
        </w:rPr>
        <w:t xml:space="preserve">altar, ainda, que </w:t>
      </w:r>
      <w:r w:rsidRPr="008F184B">
        <w:rPr>
          <w:rFonts w:ascii="Bookman Old Style" w:hAnsi="Bookman Old Style"/>
          <w:szCs w:val="24"/>
        </w:rPr>
        <w:t>o Município foi condenado</w:t>
      </w:r>
      <w:r w:rsidR="00995723">
        <w:rPr>
          <w:rFonts w:ascii="Bookman Old Style" w:hAnsi="Bookman Old Style"/>
          <w:szCs w:val="24"/>
        </w:rPr>
        <w:t>,</w:t>
      </w:r>
      <w:r w:rsidRPr="008F184B">
        <w:rPr>
          <w:rFonts w:ascii="Bookman Old Style" w:hAnsi="Bookman Old Style"/>
          <w:szCs w:val="24"/>
        </w:rPr>
        <w:t xml:space="preserve"> </w:t>
      </w:r>
      <w:r w:rsidR="00995723">
        <w:rPr>
          <w:rFonts w:ascii="Bookman Old Style" w:hAnsi="Bookman Old Style"/>
          <w:szCs w:val="24"/>
        </w:rPr>
        <w:t>nos autos do Processo Físico nº 0002746-55.2014.8.26.0063</w:t>
      </w:r>
      <w:r w:rsidRPr="008F184B">
        <w:rPr>
          <w:rFonts w:ascii="Bookman Old Style" w:hAnsi="Bookman Old Style"/>
          <w:szCs w:val="24"/>
        </w:rPr>
        <w:t xml:space="preserve">, </w:t>
      </w:r>
      <w:r w:rsidR="00995723">
        <w:rPr>
          <w:rFonts w:ascii="Bookman Old Style" w:hAnsi="Bookman Old Style"/>
          <w:szCs w:val="24"/>
        </w:rPr>
        <w:t>do</w:t>
      </w:r>
      <w:r w:rsidRPr="008F184B">
        <w:rPr>
          <w:rFonts w:ascii="Bookman Old Style" w:hAnsi="Bookman Old Style"/>
          <w:szCs w:val="24"/>
        </w:rPr>
        <w:t xml:space="preserve"> Tribunal de Justiça do Estado de São Paulo, </w:t>
      </w:r>
      <w:r w:rsidR="00995723" w:rsidRPr="008F184B">
        <w:rPr>
          <w:rFonts w:ascii="Bookman Old Style" w:hAnsi="Bookman Old Style"/>
          <w:szCs w:val="24"/>
        </w:rPr>
        <w:t>a</w:t>
      </w:r>
      <w:r w:rsidRPr="008F184B">
        <w:rPr>
          <w:rFonts w:ascii="Bookman Old Style" w:hAnsi="Bookman Old Style"/>
          <w:szCs w:val="24"/>
        </w:rPr>
        <w:t xml:space="preserve"> impl</w:t>
      </w:r>
      <w:r w:rsidR="00995723">
        <w:rPr>
          <w:rFonts w:ascii="Bookman Old Style" w:hAnsi="Bookman Old Style"/>
          <w:szCs w:val="24"/>
        </w:rPr>
        <w:t>antar</w:t>
      </w:r>
      <w:r w:rsidRPr="008F184B">
        <w:rPr>
          <w:rFonts w:ascii="Bookman Old Style" w:hAnsi="Bookman Old Style"/>
          <w:szCs w:val="24"/>
        </w:rPr>
        <w:t xml:space="preserve"> um Centro de Controle de Zoonoses</w:t>
      </w:r>
      <w:r w:rsidR="0081614F">
        <w:rPr>
          <w:rFonts w:ascii="Bookman Old Style" w:hAnsi="Bookman Old Style"/>
          <w:szCs w:val="24"/>
        </w:rPr>
        <w:t xml:space="preserve"> no Município, que poderá ensejar em multa diária de um salário mínimo.</w:t>
      </w:r>
    </w:p>
    <w:p w:rsidR="008F184B" w:rsidRPr="008F184B" w:rsidRDefault="008F184B" w:rsidP="005F28D6">
      <w:pPr>
        <w:pStyle w:val="Ttulo"/>
        <w:spacing w:line="320" w:lineRule="exact"/>
        <w:ind w:firstLine="2127"/>
        <w:jc w:val="both"/>
        <w:rPr>
          <w:rFonts w:ascii="Bookman Old Style" w:hAnsi="Bookman Old Style"/>
          <w:szCs w:val="24"/>
        </w:rPr>
      </w:pPr>
    </w:p>
    <w:p w:rsidR="00173CC1" w:rsidRPr="008F184B" w:rsidRDefault="00173CC1" w:rsidP="005F28D6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  <w:r w:rsidRPr="008F184B">
        <w:rPr>
          <w:rFonts w:ascii="Bookman Old Style" w:hAnsi="Bookman Old Style"/>
          <w:snapToGrid w:val="0"/>
        </w:rPr>
        <w:tab/>
      </w:r>
      <w:r w:rsidRPr="008F184B">
        <w:rPr>
          <w:rFonts w:ascii="Bookman Old Style" w:hAnsi="Bookman Old Style"/>
          <w:snapToGrid w:val="0"/>
        </w:rPr>
        <w:tab/>
      </w:r>
      <w:r w:rsidRPr="008F184B">
        <w:rPr>
          <w:rFonts w:ascii="Bookman Old Style" w:hAnsi="Bookman Old Style"/>
          <w:snapToGrid w:val="0"/>
        </w:rPr>
        <w:tab/>
        <w:t xml:space="preserve">Assim, estamos submetendo à apreciação dessa Colenda Câmara o incluso Projeto de Lei Complementar, solicitando aos Senhores </w:t>
      </w:r>
      <w:proofErr w:type="gramStart"/>
      <w:r w:rsidRPr="008F184B">
        <w:rPr>
          <w:rFonts w:ascii="Bookman Old Style" w:hAnsi="Bookman Old Style"/>
          <w:snapToGrid w:val="0"/>
        </w:rPr>
        <w:t>Edis</w:t>
      </w:r>
      <w:proofErr w:type="gramEnd"/>
      <w:r w:rsidRPr="008F184B">
        <w:rPr>
          <w:rFonts w:ascii="Bookman Old Style" w:hAnsi="Bookman Old Style"/>
          <w:snapToGrid w:val="0"/>
        </w:rPr>
        <w:t>, diante da relevância social da proposta, sua aprovação na forma apresentada</w:t>
      </w:r>
      <w:r w:rsidR="005F28D6">
        <w:rPr>
          <w:rFonts w:ascii="Bookman Old Style" w:hAnsi="Bookman Old Style"/>
          <w:snapToGrid w:val="0"/>
        </w:rPr>
        <w:t>.</w:t>
      </w:r>
    </w:p>
    <w:p w:rsidR="00173CC1" w:rsidRPr="008F184B" w:rsidRDefault="00173CC1" w:rsidP="005F28D6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</w:p>
    <w:p w:rsidR="00173CC1" w:rsidRPr="008F184B" w:rsidRDefault="00173CC1" w:rsidP="005F28D6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  <w:r w:rsidRPr="008F184B">
        <w:rPr>
          <w:rFonts w:ascii="Bookman Old Style" w:hAnsi="Bookman Old Style"/>
          <w:snapToGrid w:val="0"/>
        </w:rPr>
        <w:tab/>
      </w:r>
      <w:r w:rsidRPr="008F184B">
        <w:rPr>
          <w:rFonts w:ascii="Bookman Old Style" w:hAnsi="Bookman Old Style"/>
          <w:snapToGrid w:val="0"/>
        </w:rPr>
        <w:tab/>
      </w:r>
      <w:r w:rsidRPr="008F184B">
        <w:rPr>
          <w:rFonts w:ascii="Bookman Old Style" w:hAnsi="Bookman Old Style"/>
          <w:snapToGrid w:val="0"/>
        </w:rPr>
        <w:tab/>
        <w:t xml:space="preserve">Na oportunidade, apresentamos a Vossa Excelência e aos demais </w:t>
      </w:r>
      <w:proofErr w:type="gramStart"/>
      <w:r w:rsidRPr="008F184B">
        <w:rPr>
          <w:rFonts w:ascii="Bookman Old Style" w:hAnsi="Bookman Old Style"/>
          <w:snapToGrid w:val="0"/>
        </w:rPr>
        <w:t>Edis</w:t>
      </w:r>
      <w:proofErr w:type="gramEnd"/>
      <w:r w:rsidRPr="008F184B">
        <w:rPr>
          <w:rFonts w:ascii="Bookman Old Style" w:hAnsi="Bookman Old Style"/>
          <w:snapToGrid w:val="0"/>
        </w:rPr>
        <w:t xml:space="preserve"> nossos protestos de elevada estima e consideração.</w:t>
      </w:r>
    </w:p>
    <w:p w:rsidR="00173CC1" w:rsidRPr="008F184B" w:rsidRDefault="00173CC1" w:rsidP="005F28D6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</w:p>
    <w:p w:rsidR="00173CC1" w:rsidRPr="008F184B" w:rsidRDefault="00173CC1" w:rsidP="005F28D6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</w:p>
    <w:p w:rsidR="00173CC1" w:rsidRPr="008F184B" w:rsidRDefault="00173CC1" w:rsidP="005F28D6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</w:p>
    <w:p w:rsidR="00173CC1" w:rsidRPr="008F184B" w:rsidRDefault="00173CC1" w:rsidP="005F28D6">
      <w:pPr>
        <w:widowControl w:val="0"/>
        <w:spacing w:line="320" w:lineRule="exact"/>
        <w:jc w:val="center"/>
        <w:rPr>
          <w:rFonts w:ascii="Bookman Old Style" w:hAnsi="Bookman Old Style"/>
          <w:b/>
          <w:snapToGrid w:val="0"/>
        </w:rPr>
      </w:pPr>
      <w:r w:rsidRPr="008F184B">
        <w:rPr>
          <w:rFonts w:ascii="Bookman Old Style" w:hAnsi="Bookman Old Style"/>
          <w:b/>
          <w:snapToGrid w:val="0"/>
        </w:rPr>
        <w:t>JOSÉ LUIS RICI</w:t>
      </w:r>
    </w:p>
    <w:p w:rsidR="00173CC1" w:rsidRPr="008F184B" w:rsidRDefault="00173CC1" w:rsidP="005F28D6">
      <w:pPr>
        <w:widowControl w:val="0"/>
        <w:spacing w:line="320" w:lineRule="exact"/>
        <w:jc w:val="center"/>
        <w:rPr>
          <w:rFonts w:ascii="Bookman Old Style" w:hAnsi="Bookman Old Style"/>
          <w:snapToGrid w:val="0"/>
        </w:rPr>
      </w:pPr>
      <w:r w:rsidRPr="008F184B">
        <w:rPr>
          <w:rFonts w:ascii="Bookman Old Style" w:hAnsi="Bookman Old Style"/>
          <w:snapToGrid w:val="0"/>
        </w:rPr>
        <w:t>Prefeito Municipal</w:t>
      </w:r>
    </w:p>
    <w:p w:rsidR="00173CC1" w:rsidRPr="008F184B" w:rsidRDefault="00173CC1" w:rsidP="005F28D6">
      <w:pPr>
        <w:widowControl w:val="0"/>
        <w:spacing w:line="320" w:lineRule="exact"/>
        <w:jc w:val="both"/>
        <w:rPr>
          <w:rFonts w:ascii="Bookman Old Style" w:hAnsi="Bookman Old Style" w:cs="Arial"/>
        </w:rPr>
      </w:pPr>
    </w:p>
    <w:p w:rsidR="00173CC1" w:rsidRPr="008F184B" w:rsidRDefault="00173CC1" w:rsidP="005F28D6">
      <w:pPr>
        <w:widowControl w:val="0"/>
        <w:spacing w:line="320" w:lineRule="exact"/>
        <w:jc w:val="both"/>
        <w:rPr>
          <w:rFonts w:ascii="Bookman Old Style" w:hAnsi="Bookman Old Style"/>
          <w:snapToGrid w:val="0"/>
        </w:rPr>
      </w:pPr>
      <w:r w:rsidRPr="008F184B">
        <w:rPr>
          <w:rFonts w:ascii="Bookman Old Style" w:hAnsi="Bookman Old Style" w:cs="Arial"/>
        </w:rPr>
        <w:t>À Sua Excelência o Senhor</w:t>
      </w:r>
    </w:p>
    <w:p w:rsidR="00173CC1" w:rsidRPr="008F184B" w:rsidRDefault="00173CC1" w:rsidP="005F28D6">
      <w:pPr>
        <w:spacing w:line="320" w:lineRule="exact"/>
        <w:jc w:val="both"/>
        <w:rPr>
          <w:rFonts w:ascii="Bookman Old Style" w:hAnsi="Bookman Old Style" w:cs="Arial"/>
        </w:rPr>
      </w:pPr>
      <w:r w:rsidRPr="008F184B">
        <w:rPr>
          <w:rFonts w:ascii="Bookman Old Style" w:hAnsi="Bookman Old Style"/>
          <w:b/>
          <w:bCs/>
        </w:rPr>
        <w:t>NILES ZAMBELO JUNIOR</w:t>
      </w:r>
    </w:p>
    <w:p w:rsidR="00173CC1" w:rsidRPr="008F184B" w:rsidRDefault="00173CC1" w:rsidP="005F28D6">
      <w:pPr>
        <w:spacing w:line="320" w:lineRule="exact"/>
        <w:jc w:val="both"/>
        <w:rPr>
          <w:rFonts w:ascii="Bookman Old Style" w:hAnsi="Bookman Old Style" w:cs="Arial"/>
        </w:rPr>
      </w:pPr>
      <w:r w:rsidRPr="008F184B">
        <w:rPr>
          <w:rFonts w:ascii="Bookman Old Style" w:hAnsi="Bookman Old Style" w:cs="Arial"/>
        </w:rPr>
        <w:t xml:space="preserve">DD. Presidente da Câmara Municipal da Estância Turística </w:t>
      </w:r>
      <w:proofErr w:type="gramStart"/>
      <w:r w:rsidRPr="008F184B">
        <w:rPr>
          <w:rFonts w:ascii="Bookman Old Style" w:hAnsi="Bookman Old Style" w:cs="Arial"/>
        </w:rPr>
        <w:t>de</w:t>
      </w:r>
      <w:proofErr w:type="gramEnd"/>
    </w:p>
    <w:p w:rsidR="00173CC1" w:rsidRPr="008F184B" w:rsidRDefault="00173CC1" w:rsidP="005F28D6">
      <w:pPr>
        <w:pStyle w:val="Ttulo2"/>
        <w:spacing w:line="320" w:lineRule="exact"/>
        <w:rPr>
          <w:rFonts w:ascii="Bookman Old Style" w:hAnsi="Bookman Old Style"/>
          <w:b/>
          <w:bCs/>
          <w:szCs w:val="24"/>
        </w:rPr>
      </w:pPr>
      <w:r w:rsidRPr="008F184B">
        <w:rPr>
          <w:rFonts w:ascii="Bookman Old Style" w:hAnsi="Bookman Old Style"/>
          <w:b/>
          <w:bCs/>
          <w:szCs w:val="24"/>
          <w:u w:val="words"/>
        </w:rPr>
        <w:t>BARRA BONITA</w:t>
      </w:r>
      <w:r w:rsidRPr="008F184B">
        <w:rPr>
          <w:rFonts w:ascii="Bookman Old Style" w:hAnsi="Bookman Old Style"/>
          <w:b/>
          <w:bCs/>
          <w:szCs w:val="24"/>
        </w:rPr>
        <w:t xml:space="preserve"> (SP)</w:t>
      </w:r>
    </w:p>
    <w:p w:rsidR="00173CC1" w:rsidRPr="008F184B" w:rsidRDefault="00173CC1" w:rsidP="005923E7">
      <w:pPr>
        <w:spacing w:line="280" w:lineRule="exact"/>
        <w:rPr>
          <w:rFonts w:ascii="Bookman Old Style" w:hAnsi="Bookman Old Style" w:cs="Tahoma"/>
        </w:rPr>
      </w:pPr>
    </w:p>
    <w:sectPr w:rsidR="00173CC1" w:rsidRPr="008F184B" w:rsidSect="005F28D6">
      <w:pgSz w:w="11907" w:h="16840" w:code="9"/>
      <w:pgMar w:top="243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drawingGridHorizontalSpacing w:val="57"/>
  <w:displayHorizontalDrawingGridEvery w:val="0"/>
  <w:displayVertic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A354D"/>
    <w:rsid w:val="000176B2"/>
    <w:rsid w:val="00034F46"/>
    <w:rsid w:val="0004306A"/>
    <w:rsid w:val="000455DD"/>
    <w:rsid w:val="000538B7"/>
    <w:rsid w:val="00055F3F"/>
    <w:rsid w:val="0006742D"/>
    <w:rsid w:val="00072721"/>
    <w:rsid w:val="00073E61"/>
    <w:rsid w:val="00077FCF"/>
    <w:rsid w:val="00086202"/>
    <w:rsid w:val="000873AB"/>
    <w:rsid w:val="00097AF9"/>
    <w:rsid w:val="000B7DFD"/>
    <w:rsid w:val="000C37C5"/>
    <w:rsid w:val="000E3A19"/>
    <w:rsid w:val="000E5F79"/>
    <w:rsid w:val="000F1032"/>
    <w:rsid w:val="000F55E3"/>
    <w:rsid w:val="000F7EA4"/>
    <w:rsid w:val="001001A0"/>
    <w:rsid w:val="00122560"/>
    <w:rsid w:val="0012283B"/>
    <w:rsid w:val="00123BB3"/>
    <w:rsid w:val="00145539"/>
    <w:rsid w:val="00162778"/>
    <w:rsid w:val="00167330"/>
    <w:rsid w:val="00173CC1"/>
    <w:rsid w:val="00177140"/>
    <w:rsid w:val="00181976"/>
    <w:rsid w:val="001926B7"/>
    <w:rsid w:val="001A0B02"/>
    <w:rsid w:val="001B0858"/>
    <w:rsid w:val="001B6AC0"/>
    <w:rsid w:val="001C1D9E"/>
    <w:rsid w:val="001C2BA8"/>
    <w:rsid w:val="001D0755"/>
    <w:rsid w:val="001D62EA"/>
    <w:rsid w:val="00200F0B"/>
    <w:rsid w:val="0020476F"/>
    <w:rsid w:val="002055D1"/>
    <w:rsid w:val="00207A0B"/>
    <w:rsid w:val="002131F7"/>
    <w:rsid w:val="00214F6D"/>
    <w:rsid w:val="0022025D"/>
    <w:rsid w:val="002253F4"/>
    <w:rsid w:val="00236807"/>
    <w:rsid w:val="0024029A"/>
    <w:rsid w:val="00253B4F"/>
    <w:rsid w:val="0025533D"/>
    <w:rsid w:val="00264357"/>
    <w:rsid w:val="0028558D"/>
    <w:rsid w:val="00290CF5"/>
    <w:rsid w:val="00295EA1"/>
    <w:rsid w:val="00296D7D"/>
    <w:rsid w:val="002A0793"/>
    <w:rsid w:val="002A3DD1"/>
    <w:rsid w:val="002A41BC"/>
    <w:rsid w:val="002C24AC"/>
    <w:rsid w:val="002C53F7"/>
    <w:rsid w:val="002D1F37"/>
    <w:rsid w:val="002D4F41"/>
    <w:rsid w:val="002D7695"/>
    <w:rsid w:val="002D7A54"/>
    <w:rsid w:val="002E0031"/>
    <w:rsid w:val="002E0404"/>
    <w:rsid w:val="002E3EBF"/>
    <w:rsid w:val="0030309B"/>
    <w:rsid w:val="00305374"/>
    <w:rsid w:val="00312235"/>
    <w:rsid w:val="0032191F"/>
    <w:rsid w:val="00321F21"/>
    <w:rsid w:val="00322628"/>
    <w:rsid w:val="00345983"/>
    <w:rsid w:val="00345A1F"/>
    <w:rsid w:val="00353A8B"/>
    <w:rsid w:val="00353EBC"/>
    <w:rsid w:val="00362167"/>
    <w:rsid w:val="0037624D"/>
    <w:rsid w:val="00380209"/>
    <w:rsid w:val="00384708"/>
    <w:rsid w:val="0038528A"/>
    <w:rsid w:val="00387594"/>
    <w:rsid w:val="00394D9A"/>
    <w:rsid w:val="003978D9"/>
    <w:rsid w:val="003A47CE"/>
    <w:rsid w:val="003C071C"/>
    <w:rsid w:val="003D0F22"/>
    <w:rsid w:val="003D2239"/>
    <w:rsid w:val="003E08D4"/>
    <w:rsid w:val="003E6B3F"/>
    <w:rsid w:val="003F2A3B"/>
    <w:rsid w:val="003F730B"/>
    <w:rsid w:val="00404ACF"/>
    <w:rsid w:val="00425927"/>
    <w:rsid w:val="00425C5B"/>
    <w:rsid w:val="00426AEF"/>
    <w:rsid w:val="00434BA5"/>
    <w:rsid w:val="00447B47"/>
    <w:rsid w:val="00450371"/>
    <w:rsid w:val="00451B76"/>
    <w:rsid w:val="00451CC3"/>
    <w:rsid w:val="004617C1"/>
    <w:rsid w:val="004654A9"/>
    <w:rsid w:val="00465A64"/>
    <w:rsid w:val="00472C5C"/>
    <w:rsid w:val="00472F0B"/>
    <w:rsid w:val="004802F5"/>
    <w:rsid w:val="0049184F"/>
    <w:rsid w:val="00497362"/>
    <w:rsid w:val="004A354D"/>
    <w:rsid w:val="004A55DB"/>
    <w:rsid w:val="004D770E"/>
    <w:rsid w:val="004E271B"/>
    <w:rsid w:val="004F1083"/>
    <w:rsid w:val="004F156E"/>
    <w:rsid w:val="004F6E32"/>
    <w:rsid w:val="0050042F"/>
    <w:rsid w:val="00502140"/>
    <w:rsid w:val="005077D8"/>
    <w:rsid w:val="00521AB7"/>
    <w:rsid w:val="00521CC1"/>
    <w:rsid w:val="005370EE"/>
    <w:rsid w:val="005553D3"/>
    <w:rsid w:val="00570EDA"/>
    <w:rsid w:val="00575576"/>
    <w:rsid w:val="00585FA4"/>
    <w:rsid w:val="00590F43"/>
    <w:rsid w:val="005923E7"/>
    <w:rsid w:val="0059496A"/>
    <w:rsid w:val="005A328E"/>
    <w:rsid w:val="005A554C"/>
    <w:rsid w:val="005B4CBB"/>
    <w:rsid w:val="005C62F0"/>
    <w:rsid w:val="005D49A2"/>
    <w:rsid w:val="005E1CA8"/>
    <w:rsid w:val="005E25BD"/>
    <w:rsid w:val="005E4FA1"/>
    <w:rsid w:val="005F28D6"/>
    <w:rsid w:val="005F4C8E"/>
    <w:rsid w:val="005F5B6D"/>
    <w:rsid w:val="005F6FA9"/>
    <w:rsid w:val="00601F7F"/>
    <w:rsid w:val="00607FE3"/>
    <w:rsid w:val="00611F4F"/>
    <w:rsid w:val="006262D2"/>
    <w:rsid w:val="00627E4D"/>
    <w:rsid w:val="006315FF"/>
    <w:rsid w:val="00632025"/>
    <w:rsid w:val="00650BC5"/>
    <w:rsid w:val="00663225"/>
    <w:rsid w:val="00671FAA"/>
    <w:rsid w:val="0067201D"/>
    <w:rsid w:val="00675F9A"/>
    <w:rsid w:val="006A7776"/>
    <w:rsid w:val="006B19A3"/>
    <w:rsid w:val="006B19BC"/>
    <w:rsid w:val="006F4E0C"/>
    <w:rsid w:val="0070150A"/>
    <w:rsid w:val="00703070"/>
    <w:rsid w:val="00705DB1"/>
    <w:rsid w:val="00706D78"/>
    <w:rsid w:val="00707956"/>
    <w:rsid w:val="00710EAF"/>
    <w:rsid w:val="007141E5"/>
    <w:rsid w:val="00717CB5"/>
    <w:rsid w:val="007304A6"/>
    <w:rsid w:val="00731DFB"/>
    <w:rsid w:val="007435CE"/>
    <w:rsid w:val="00754953"/>
    <w:rsid w:val="00754CE0"/>
    <w:rsid w:val="00773D5A"/>
    <w:rsid w:val="007823F4"/>
    <w:rsid w:val="007932C5"/>
    <w:rsid w:val="007A5065"/>
    <w:rsid w:val="007A7122"/>
    <w:rsid w:val="007B7D62"/>
    <w:rsid w:val="007C0B60"/>
    <w:rsid w:val="007C1B29"/>
    <w:rsid w:val="007D1D84"/>
    <w:rsid w:val="007E3A99"/>
    <w:rsid w:val="007E5A92"/>
    <w:rsid w:val="007F53A2"/>
    <w:rsid w:val="007F7DD7"/>
    <w:rsid w:val="00801EB6"/>
    <w:rsid w:val="0081614F"/>
    <w:rsid w:val="00827C64"/>
    <w:rsid w:val="0083382A"/>
    <w:rsid w:val="0083489C"/>
    <w:rsid w:val="00836373"/>
    <w:rsid w:val="008542ED"/>
    <w:rsid w:val="00854CD3"/>
    <w:rsid w:val="0086382D"/>
    <w:rsid w:val="00867D8E"/>
    <w:rsid w:val="00882B7F"/>
    <w:rsid w:val="008A0159"/>
    <w:rsid w:val="008B3006"/>
    <w:rsid w:val="008B669F"/>
    <w:rsid w:val="008C0D5B"/>
    <w:rsid w:val="008C1895"/>
    <w:rsid w:val="008D0E13"/>
    <w:rsid w:val="008D5EEF"/>
    <w:rsid w:val="008E28DA"/>
    <w:rsid w:val="008F00BF"/>
    <w:rsid w:val="008F184B"/>
    <w:rsid w:val="008F4D19"/>
    <w:rsid w:val="008F71E9"/>
    <w:rsid w:val="008F77A2"/>
    <w:rsid w:val="00903E68"/>
    <w:rsid w:val="00904D51"/>
    <w:rsid w:val="00915AF4"/>
    <w:rsid w:val="00923F81"/>
    <w:rsid w:val="0093229F"/>
    <w:rsid w:val="0093431E"/>
    <w:rsid w:val="00937F01"/>
    <w:rsid w:val="0094197F"/>
    <w:rsid w:val="00942762"/>
    <w:rsid w:val="00947DD1"/>
    <w:rsid w:val="00952A87"/>
    <w:rsid w:val="009650A8"/>
    <w:rsid w:val="0097793C"/>
    <w:rsid w:val="00982866"/>
    <w:rsid w:val="00987ADD"/>
    <w:rsid w:val="00991DE0"/>
    <w:rsid w:val="00994541"/>
    <w:rsid w:val="00995723"/>
    <w:rsid w:val="00995933"/>
    <w:rsid w:val="00997F2E"/>
    <w:rsid w:val="009D0834"/>
    <w:rsid w:val="009D10A7"/>
    <w:rsid w:val="009D76F5"/>
    <w:rsid w:val="009E6475"/>
    <w:rsid w:val="009F559E"/>
    <w:rsid w:val="00A17D36"/>
    <w:rsid w:val="00A22304"/>
    <w:rsid w:val="00A262AE"/>
    <w:rsid w:val="00A33FC3"/>
    <w:rsid w:val="00A46977"/>
    <w:rsid w:val="00A539BC"/>
    <w:rsid w:val="00A63D2A"/>
    <w:rsid w:val="00A659BB"/>
    <w:rsid w:val="00A76276"/>
    <w:rsid w:val="00A952CD"/>
    <w:rsid w:val="00A9605B"/>
    <w:rsid w:val="00A97C33"/>
    <w:rsid w:val="00AA1004"/>
    <w:rsid w:val="00AA54E6"/>
    <w:rsid w:val="00AB1DAD"/>
    <w:rsid w:val="00AB5B30"/>
    <w:rsid w:val="00AB6EAB"/>
    <w:rsid w:val="00AC0644"/>
    <w:rsid w:val="00AD1D24"/>
    <w:rsid w:val="00AD4C67"/>
    <w:rsid w:val="00B033CC"/>
    <w:rsid w:val="00B0396B"/>
    <w:rsid w:val="00B10CC6"/>
    <w:rsid w:val="00B22B5A"/>
    <w:rsid w:val="00B243C5"/>
    <w:rsid w:val="00B26447"/>
    <w:rsid w:val="00B7041E"/>
    <w:rsid w:val="00B963E5"/>
    <w:rsid w:val="00B96B75"/>
    <w:rsid w:val="00B97A3D"/>
    <w:rsid w:val="00BA27A9"/>
    <w:rsid w:val="00BA305E"/>
    <w:rsid w:val="00BC22B4"/>
    <w:rsid w:val="00BC52DD"/>
    <w:rsid w:val="00BD31B8"/>
    <w:rsid w:val="00BD75A8"/>
    <w:rsid w:val="00BE0B6F"/>
    <w:rsid w:val="00BE62C4"/>
    <w:rsid w:val="00BF62C2"/>
    <w:rsid w:val="00C0218E"/>
    <w:rsid w:val="00C040F1"/>
    <w:rsid w:val="00C0620A"/>
    <w:rsid w:val="00C1412E"/>
    <w:rsid w:val="00C2107D"/>
    <w:rsid w:val="00C25DE1"/>
    <w:rsid w:val="00C318D4"/>
    <w:rsid w:val="00C32A21"/>
    <w:rsid w:val="00C361C6"/>
    <w:rsid w:val="00C40EE8"/>
    <w:rsid w:val="00C4461C"/>
    <w:rsid w:val="00C533B2"/>
    <w:rsid w:val="00C611CB"/>
    <w:rsid w:val="00C62982"/>
    <w:rsid w:val="00C6595E"/>
    <w:rsid w:val="00C7204A"/>
    <w:rsid w:val="00C747BA"/>
    <w:rsid w:val="00C75EB0"/>
    <w:rsid w:val="00C82E73"/>
    <w:rsid w:val="00C84C1D"/>
    <w:rsid w:val="00C92F3C"/>
    <w:rsid w:val="00CA2CE7"/>
    <w:rsid w:val="00CA538E"/>
    <w:rsid w:val="00CA7E27"/>
    <w:rsid w:val="00CB011E"/>
    <w:rsid w:val="00CB0DF1"/>
    <w:rsid w:val="00CC363B"/>
    <w:rsid w:val="00CC4649"/>
    <w:rsid w:val="00CC4CBA"/>
    <w:rsid w:val="00CD0396"/>
    <w:rsid w:val="00CD4B45"/>
    <w:rsid w:val="00CD4C5F"/>
    <w:rsid w:val="00CD51BF"/>
    <w:rsid w:val="00CD7A7F"/>
    <w:rsid w:val="00CE542C"/>
    <w:rsid w:val="00D00701"/>
    <w:rsid w:val="00D03386"/>
    <w:rsid w:val="00D033EC"/>
    <w:rsid w:val="00D14035"/>
    <w:rsid w:val="00D148F8"/>
    <w:rsid w:val="00D328DA"/>
    <w:rsid w:val="00D40744"/>
    <w:rsid w:val="00D67982"/>
    <w:rsid w:val="00D770D4"/>
    <w:rsid w:val="00D938FE"/>
    <w:rsid w:val="00D94756"/>
    <w:rsid w:val="00D9621C"/>
    <w:rsid w:val="00D96F06"/>
    <w:rsid w:val="00DA4E0E"/>
    <w:rsid w:val="00DB0842"/>
    <w:rsid w:val="00DC1180"/>
    <w:rsid w:val="00DC196E"/>
    <w:rsid w:val="00DE013D"/>
    <w:rsid w:val="00DE5552"/>
    <w:rsid w:val="00DF2AD0"/>
    <w:rsid w:val="00DF52A5"/>
    <w:rsid w:val="00E052A6"/>
    <w:rsid w:val="00E150E0"/>
    <w:rsid w:val="00E247AC"/>
    <w:rsid w:val="00E26447"/>
    <w:rsid w:val="00E27B48"/>
    <w:rsid w:val="00E427BB"/>
    <w:rsid w:val="00E435FA"/>
    <w:rsid w:val="00E5402C"/>
    <w:rsid w:val="00E6704C"/>
    <w:rsid w:val="00E7589E"/>
    <w:rsid w:val="00E8699E"/>
    <w:rsid w:val="00E932DC"/>
    <w:rsid w:val="00EA67F2"/>
    <w:rsid w:val="00EC6C87"/>
    <w:rsid w:val="00ED0162"/>
    <w:rsid w:val="00ED52A0"/>
    <w:rsid w:val="00ED5990"/>
    <w:rsid w:val="00EE76DE"/>
    <w:rsid w:val="00EF3394"/>
    <w:rsid w:val="00EF7488"/>
    <w:rsid w:val="00F01D3D"/>
    <w:rsid w:val="00F02339"/>
    <w:rsid w:val="00F04556"/>
    <w:rsid w:val="00F062CD"/>
    <w:rsid w:val="00F1531E"/>
    <w:rsid w:val="00F17F6E"/>
    <w:rsid w:val="00F26478"/>
    <w:rsid w:val="00F268BA"/>
    <w:rsid w:val="00F33516"/>
    <w:rsid w:val="00F401E0"/>
    <w:rsid w:val="00F40A94"/>
    <w:rsid w:val="00F47EAF"/>
    <w:rsid w:val="00F52348"/>
    <w:rsid w:val="00F52D8F"/>
    <w:rsid w:val="00F62A4B"/>
    <w:rsid w:val="00F732A0"/>
    <w:rsid w:val="00F81988"/>
    <w:rsid w:val="00F81FF8"/>
    <w:rsid w:val="00F82F4F"/>
    <w:rsid w:val="00F866AD"/>
    <w:rsid w:val="00F90963"/>
    <w:rsid w:val="00FA330D"/>
    <w:rsid w:val="00FB6500"/>
    <w:rsid w:val="00FC2170"/>
    <w:rsid w:val="00FC6459"/>
    <w:rsid w:val="00FD0FB3"/>
    <w:rsid w:val="00FE7AC1"/>
    <w:rsid w:val="00FF6E8D"/>
    <w:rsid w:val="00FF7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CC3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173CC1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451CC3"/>
    <w:pPr>
      <w:ind w:left="2832"/>
      <w:jc w:val="both"/>
    </w:pPr>
    <w:rPr>
      <w:rFonts w:ascii="Tahoma" w:hAnsi="Tahoma" w:cs="Tahoma"/>
      <w:b/>
      <w:bCs/>
    </w:rPr>
  </w:style>
  <w:style w:type="paragraph" w:styleId="Recuodecorpodetexto2">
    <w:name w:val="Body Text Indent 2"/>
    <w:basedOn w:val="Normal"/>
    <w:rsid w:val="00451CC3"/>
    <w:pPr>
      <w:ind w:left="1440"/>
      <w:jc w:val="both"/>
    </w:pPr>
    <w:rPr>
      <w:rFonts w:ascii="Arial" w:hAnsi="Arial" w:cs="Arial"/>
    </w:rPr>
  </w:style>
  <w:style w:type="table" w:styleId="Tabelacomgrade">
    <w:name w:val="Table Grid"/>
    <w:basedOn w:val="Tabelanormal"/>
    <w:uiPriority w:val="59"/>
    <w:rsid w:val="009322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-formataoHTML">
    <w:name w:val="HTML Preformatted"/>
    <w:basedOn w:val="Normal"/>
    <w:link w:val="Pr-formataoHTMLChar"/>
    <w:unhideWhenUsed/>
    <w:rsid w:val="00173C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173CC1"/>
    <w:rPr>
      <w:rFonts w:ascii="Courier New" w:hAnsi="Courier New" w:cs="Courier New"/>
    </w:rPr>
  </w:style>
  <w:style w:type="character" w:customStyle="1" w:styleId="Ttulo2Char">
    <w:name w:val="Título 2 Char"/>
    <w:basedOn w:val="Fontepargpadro"/>
    <w:link w:val="Ttulo2"/>
    <w:rsid w:val="00173CC1"/>
    <w:rPr>
      <w:rFonts w:ascii="Arial" w:hAnsi="Arial"/>
      <w:snapToGrid w:val="0"/>
      <w:sz w:val="24"/>
    </w:rPr>
  </w:style>
  <w:style w:type="paragraph" w:styleId="Ttulo">
    <w:name w:val="Title"/>
    <w:basedOn w:val="Normal"/>
    <w:link w:val="TtuloChar"/>
    <w:qFormat/>
    <w:rsid w:val="00173CC1"/>
    <w:pPr>
      <w:widowControl w:val="0"/>
      <w:spacing w:line="360" w:lineRule="exact"/>
      <w:jc w:val="center"/>
    </w:pPr>
    <w:rPr>
      <w:rFonts w:ascii="Arial" w:hAnsi="Arial"/>
      <w:snapToGrid w:val="0"/>
      <w:szCs w:val="20"/>
    </w:rPr>
  </w:style>
  <w:style w:type="character" w:customStyle="1" w:styleId="TtuloChar">
    <w:name w:val="Título Char"/>
    <w:basedOn w:val="Fontepargpadro"/>
    <w:link w:val="Ttulo"/>
    <w:rsid w:val="00173CC1"/>
    <w:rPr>
      <w:rFonts w:ascii="Arial" w:hAnsi="Arial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463DDA-370A-4ACD-9B9A-9B70611EE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1639</Words>
  <Characters>8851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             DECRETO No  DE 13 DE OUTUBRO DE 2010</vt:lpstr>
    </vt:vector>
  </TitlesOfParts>
  <Company/>
  <LinksUpToDate>false</LinksUpToDate>
  <CharactersWithSpaces>10470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DECRETO No  DE 13 DE OUTUBRO DE 2010</dc:title>
  <dc:subject/>
  <dc:creator>mariza.paula</dc:creator>
  <cp:keywords/>
  <dc:description/>
  <cp:lastModifiedBy>TATAI</cp:lastModifiedBy>
  <cp:revision>19</cp:revision>
  <cp:lastPrinted>2017-05-26T11:02:00Z</cp:lastPrinted>
  <dcterms:created xsi:type="dcterms:W3CDTF">2011-03-21T18:32:00Z</dcterms:created>
  <dcterms:modified xsi:type="dcterms:W3CDTF">2017-05-26T11:02:00Z</dcterms:modified>
</cp:coreProperties>
</file>