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9F" w:rsidRPr="00A516E2" w:rsidRDefault="001B4F9F" w:rsidP="001B4F9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>
        <w:rPr>
          <w:rFonts w:ascii="Arial" w:hAnsi="Arial" w:cs="Arial"/>
          <w:b/>
          <w:sz w:val="36"/>
          <w:szCs w:val="36"/>
        </w:rPr>
        <w:t>6</w:t>
      </w:r>
      <w:r>
        <w:rPr>
          <w:rFonts w:ascii="Arial" w:hAnsi="Arial" w:cs="Arial"/>
          <w:b/>
          <w:sz w:val="36"/>
          <w:szCs w:val="36"/>
        </w:rPr>
        <w:t>2</w:t>
      </w:r>
    </w:p>
    <w:p w:rsidR="006507E0" w:rsidRDefault="006507E0" w:rsidP="006507E0">
      <w:pPr>
        <w:ind w:left="3544"/>
        <w:rPr>
          <w:rFonts w:ascii="Arial" w:hAnsi="Arial" w:cs="Arial"/>
          <w:sz w:val="26"/>
          <w:szCs w:val="26"/>
        </w:rPr>
      </w:pPr>
    </w:p>
    <w:p w:rsidR="006507E0" w:rsidRDefault="006507E0" w:rsidP="001B4F9F">
      <w:pPr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ALTERA O ARTIGO 3º DA LEI 2.319 DE 31 DE MARÇO DE 2004, QUE DISPÕE SOBRE O AUXÍLIO ALIMENTAÇÃO DOS SERVIDORES DA CÂMARA MUNICIPAL.</w:t>
      </w:r>
    </w:p>
    <w:p w:rsidR="001B4F9F" w:rsidRDefault="001B4F9F" w:rsidP="001B4F9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1B4F9F" w:rsidRPr="001B4F9F" w:rsidRDefault="001B4F9F" w:rsidP="001B4F9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1B4F9F">
        <w:rPr>
          <w:rFonts w:ascii="Arial" w:hAnsi="Arial" w:cs="Arial"/>
        </w:rPr>
        <w:t>A CÂMARA MU</w:t>
      </w:r>
      <w:bookmarkStart w:id="0" w:name="_GoBack"/>
      <w:bookmarkEnd w:id="0"/>
      <w:r w:rsidRPr="001B4F9F">
        <w:rPr>
          <w:rFonts w:ascii="Arial" w:hAnsi="Arial" w:cs="Arial"/>
        </w:rPr>
        <w:t>NICIPAL DA ESTÂNCIA TURÍSTICA DE BARRA BONITA, em sessão extraordinária realizada em 26 de maio de 2017, APROVOU:</w:t>
      </w:r>
    </w:p>
    <w:p w:rsidR="006507E0" w:rsidRPr="001B4F9F" w:rsidRDefault="006507E0" w:rsidP="006507E0">
      <w:pPr>
        <w:rPr>
          <w:rFonts w:ascii="Arial" w:hAnsi="Arial" w:cs="Arial"/>
        </w:rPr>
      </w:pPr>
    </w:p>
    <w:p w:rsidR="006507E0" w:rsidRPr="001B4F9F" w:rsidRDefault="006507E0" w:rsidP="006507E0">
      <w:pPr>
        <w:ind w:firstLine="708"/>
        <w:jc w:val="both"/>
        <w:rPr>
          <w:rFonts w:ascii="Arial" w:hAnsi="Arial" w:cs="Arial"/>
        </w:rPr>
      </w:pPr>
      <w:r w:rsidRPr="001B4F9F">
        <w:rPr>
          <w:rFonts w:ascii="Arial" w:hAnsi="Arial" w:cs="Arial"/>
          <w:b/>
        </w:rPr>
        <w:t>Artigo 1º</w:t>
      </w:r>
      <w:r w:rsidRPr="001B4F9F">
        <w:rPr>
          <w:rFonts w:ascii="Arial" w:hAnsi="Arial" w:cs="Arial"/>
        </w:rPr>
        <w:t xml:space="preserve"> - O artigo 3º da Lei 2.319, de 31 de março de 2004, passa a vigorar com a seguinte redação:</w:t>
      </w:r>
    </w:p>
    <w:p w:rsidR="006507E0" w:rsidRPr="001B4F9F" w:rsidRDefault="006507E0" w:rsidP="006507E0">
      <w:pPr>
        <w:jc w:val="both"/>
        <w:rPr>
          <w:rFonts w:ascii="Arial" w:hAnsi="Arial" w:cs="Arial"/>
        </w:rPr>
      </w:pPr>
    </w:p>
    <w:p w:rsidR="006507E0" w:rsidRPr="001B4F9F" w:rsidRDefault="006507E0" w:rsidP="006507E0">
      <w:pPr>
        <w:ind w:left="708"/>
        <w:jc w:val="both"/>
        <w:rPr>
          <w:rFonts w:ascii="Arial" w:hAnsi="Arial" w:cs="Arial"/>
          <w:i/>
        </w:rPr>
      </w:pPr>
      <w:r w:rsidRPr="001B4F9F">
        <w:rPr>
          <w:rFonts w:ascii="Arial" w:hAnsi="Arial" w:cs="Arial"/>
          <w:b/>
          <w:i/>
        </w:rPr>
        <w:t>“Artigo 3º</w:t>
      </w:r>
      <w:r w:rsidRPr="001B4F9F">
        <w:rPr>
          <w:rFonts w:ascii="Arial" w:hAnsi="Arial" w:cs="Arial"/>
          <w:i/>
        </w:rPr>
        <w:t xml:space="preserve"> - O “Auxílio Alimentação” fica fixado em R$ 580,00 (quinhentos e oitenta reais) por mês, e será utilizado para a aquisição de produtos alimentícios através de Vale-compras, Cartão Eletrônico ou Magnético ou outro meio compatível.</w:t>
      </w:r>
      <w:proofErr w:type="gramStart"/>
      <w:r w:rsidRPr="001B4F9F">
        <w:rPr>
          <w:rFonts w:ascii="Arial" w:hAnsi="Arial" w:cs="Arial"/>
          <w:i/>
        </w:rPr>
        <w:t>”</w:t>
      </w:r>
      <w:proofErr w:type="gramEnd"/>
    </w:p>
    <w:p w:rsidR="006507E0" w:rsidRPr="001B4F9F" w:rsidRDefault="006507E0" w:rsidP="006507E0">
      <w:pPr>
        <w:ind w:left="708" w:firstLine="708"/>
        <w:jc w:val="both"/>
        <w:rPr>
          <w:rFonts w:ascii="Arial" w:hAnsi="Arial" w:cs="Arial"/>
        </w:rPr>
      </w:pPr>
    </w:p>
    <w:p w:rsidR="006507E0" w:rsidRPr="001B4F9F" w:rsidRDefault="006507E0" w:rsidP="006507E0">
      <w:pPr>
        <w:ind w:firstLine="708"/>
        <w:jc w:val="both"/>
        <w:rPr>
          <w:rFonts w:ascii="Arial" w:hAnsi="Arial" w:cs="Arial"/>
        </w:rPr>
      </w:pPr>
      <w:r w:rsidRPr="001B4F9F">
        <w:rPr>
          <w:rFonts w:ascii="Arial" w:hAnsi="Arial" w:cs="Arial"/>
          <w:b/>
        </w:rPr>
        <w:t>Artigo 2º -</w:t>
      </w:r>
      <w:r w:rsidRPr="001B4F9F">
        <w:rPr>
          <w:rFonts w:ascii="Arial" w:hAnsi="Arial" w:cs="Arial"/>
        </w:rPr>
        <w:t xml:space="preserve"> As despesas desta Lei correrão por conta das dotações consignadas no orçamento/programa vigente, suplementadas se necessário.</w:t>
      </w:r>
    </w:p>
    <w:p w:rsidR="006507E0" w:rsidRPr="001B4F9F" w:rsidRDefault="006507E0" w:rsidP="006507E0">
      <w:pPr>
        <w:ind w:firstLine="708"/>
        <w:jc w:val="both"/>
        <w:rPr>
          <w:rFonts w:ascii="Arial" w:hAnsi="Arial" w:cs="Arial"/>
        </w:rPr>
      </w:pPr>
    </w:p>
    <w:p w:rsidR="006507E0" w:rsidRPr="001B4F9F" w:rsidRDefault="006507E0" w:rsidP="006507E0">
      <w:pPr>
        <w:ind w:firstLine="708"/>
        <w:jc w:val="both"/>
        <w:rPr>
          <w:rFonts w:ascii="Arial" w:hAnsi="Arial" w:cs="Arial"/>
        </w:rPr>
      </w:pPr>
      <w:r w:rsidRPr="001B4F9F">
        <w:rPr>
          <w:rFonts w:ascii="Arial" w:hAnsi="Arial" w:cs="Arial"/>
          <w:b/>
        </w:rPr>
        <w:t>Artigo 3º</w:t>
      </w:r>
      <w:r w:rsidRPr="001B4F9F">
        <w:rPr>
          <w:rFonts w:ascii="Arial" w:hAnsi="Arial" w:cs="Arial"/>
        </w:rPr>
        <w:t xml:space="preserve"> - Esta Lei entra em vigor na data de sua publicação, retroagindo os </w:t>
      </w:r>
      <w:proofErr w:type="gramStart"/>
      <w:r w:rsidRPr="001B4F9F">
        <w:rPr>
          <w:rFonts w:ascii="Arial" w:hAnsi="Arial" w:cs="Arial"/>
        </w:rPr>
        <w:t>seus efeitos para o dia 1º de abril de 2017, revogadas</w:t>
      </w:r>
      <w:proofErr w:type="gramEnd"/>
      <w:r w:rsidRPr="001B4F9F">
        <w:rPr>
          <w:rFonts w:ascii="Arial" w:hAnsi="Arial" w:cs="Arial"/>
        </w:rPr>
        <w:t xml:space="preserve"> as disposições em contrário.</w:t>
      </w: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507E0" w:rsidRDefault="006507E0" w:rsidP="006507E0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1B4F9F" w:rsidRPr="00A516E2" w:rsidRDefault="001B4F9F" w:rsidP="001B4F9F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26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maio </w:t>
      </w:r>
      <w:r w:rsidRPr="00A516E2">
        <w:rPr>
          <w:rFonts w:ascii="Arial" w:hAnsi="Arial" w:cs="Arial"/>
        </w:rPr>
        <w:t>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1B4F9F" w:rsidRPr="00A516E2" w:rsidRDefault="001B4F9F" w:rsidP="001B4F9F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1B4F9F" w:rsidRPr="00A516E2" w:rsidRDefault="001B4F9F" w:rsidP="001B4F9F">
      <w:pPr>
        <w:spacing w:line="280" w:lineRule="exact"/>
        <w:jc w:val="center"/>
        <w:rPr>
          <w:rFonts w:ascii="Arial" w:hAnsi="Arial" w:cs="Arial"/>
          <w:b/>
        </w:rPr>
      </w:pPr>
    </w:p>
    <w:p w:rsidR="001B4F9F" w:rsidRPr="00A516E2" w:rsidRDefault="001B4F9F" w:rsidP="001B4F9F">
      <w:pPr>
        <w:spacing w:line="280" w:lineRule="exact"/>
        <w:jc w:val="center"/>
        <w:rPr>
          <w:rFonts w:ascii="Arial" w:hAnsi="Arial" w:cs="Arial"/>
          <w:b/>
        </w:rPr>
      </w:pPr>
    </w:p>
    <w:p w:rsidR="001B4F9F" w:rsidRPr="00A516E2" w:rsidRDefault="001B4F9F" w:rsidP="001B4F9F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1B4F9F" w:rsidRPr="00A516E2" w:rsidRDefault="001B4F9F" w:rsidP="001B4F9F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6507E0" w:rsidRDefault="006507E0" w:rsidP="006507E0">
      <w:pPr>
        <w:rPr>
          <w:rFonts w:ascii="Arial" w:hAnsi="Arial" w:cs="Arial"/>
          <w:b/>
          <w:sz w:val="26"/>
          <w:szCs w:val="26"/>
        </w:rPr>
      </w:pPr>
    </w:p>
    <w:p w:rsidR="002A7EC2" w:rsidRDefault="002A7EC2"/>
    <w:sectPr w:rsidR="002A7EC2" w:rsidSect="001B4F9F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E0"/>
    <w:rsid w:val="001B4F9F"/>
    <w:rsid w:val="002A7EC2"/>
    <w:rsid w:val="0065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B4F9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B4F9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B4F9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B4F9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B4F9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B4F9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Documentos</cp:lastModifiedBy>
  <cp:revision>2</cp:revision>
  <cp:lastPrinted>2017-05-25T16:01:00Z</cp:lastPrinted>
  <dcterms:created xsi:type="dcterms:W3CDTF">2017-05-18T18:09:00Z</dcterms:created>
  <dcterms:modified xsi:type="dcterms:W3CDTF">2017-05-25T16:01:00Z</dcterms:modified>
</cp:coreProperties>
</file>