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3F" w:rsidRPr="00A516E2" w:rsidRDefault="008F513F" w:rsidP="008F513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336306">
        <w:rPr>
          <w:rFonts w:ascii="Arial" w:hAnsi="Arial" w:cs="Arial"/>
          <w:b/>
          <w:sz w:val="36"/>
          <w:szCs w:val="36"/>
        </w:rPr>
        <w:t>60</w:t>
      </w:r>
    </w:p>
    <w:p w:rsidR="008F513F" w:rsidRPr="00123DA0" w:rsidRDefault="008F513F" w:rsidP="008F513F">
      <w:pPr>
        <w:widowControl w:val="0"/>
        <w:ind w:left="3402"/>
        <w:jc w:val="both"/>
        <w:rPr>
          <w:rFonts w:ascii="Arial" w:hAnsi="Arial" w:cs="Arial"/>
          <w:b/>
          <w:sz w:val="10"/>
          <w:szCs w:val="10"/>
        </w:rPr>
      </w:pPr>
    </w:p>
    <w:p w:rsidR="008F513F" w:rsidRPr="006840BB" w:rsidRDefault="00336306" w:rsidP="008F513F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 xml:space="preserve">AUTORIZA O PODER EXECUTIVO A FIRMAR CONVÊNIO COM O BANCO BRADESCO FINANCIAMENTO S.A. </w:t>
      </w:r>
      <w:r w:rsidR="004759F5">
        <w:rPr>
          <w:rFonts w:ascii="Arial" w:hAnsi="Arial" w:cs="Arial"/>
          <w:b/>
          <w:caps/>
          <w:sz w:val="26"/>
          <w:szCs w:val="26"/>
        </w:rPr>
        <w:t>E DÁ OUTRAS PROVIDÊNCIAS</w:t>
      </w:r>
      <w:r w:rsidR="00123DA0">
        <w:rPr>
          <w:rFonts w:ascii="Arial" w:hAnsi="Arial" w:cs="Arial"/>
          <w:b/>
          <w:caps/>
          <w:sz w:val="26"/>
          <w:szCs w:val="26"/>
        </w:rPr>
        <w:t>.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  <w:sz w:val="16"/>
          <w:szCs w:val="16"/>
        </w:rPr>
      </w:pPr>
    </w:p>
    <w:p w:rsidR="008F513F" w:rsidRDefault="008F513F" w:rsidP="008F513F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2</w:t>
      </w:r>
      <w:r w:rsidR="004759F5">
        <w:rPr>
          <w:rFonts w:ascii="Arial" w:hAnsi="Arial" w:cs="Arial"/>
        </w:rPr>
        <w:t>2</w:t>
      </w:r>
      <w:r w:rsidRPr="00A516E2">
        <w:rPr>
          <w:rFonts w:ascii="Arial" w:hAnsi="Arial" w:cs="Arial"/>
        </w:rPr>
        <w:t xml:space="preserve"> de </w:t>
      </w:r>
      <w:r w:rsidR="004759F5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A516E2">
        <w:rPr>
          <w:rFonts w:ascii="Arial" w:hAnsi="Arial" w:cs="Arial"/>
        </w:rPr>
        <w:t>de 2017, APROVOU:</w:t>
      </w:r>
    </w:p>
    <w:p w:rsidR="008F513F" w:rsidRPr="00123DA0" w:rsidRDefault="008F513F" w:rsidP="008F513F">
      <w:pPr>
        <w:pStyle w:val="Recuodecorpodetexto"/>
        <w:spacing w:before="100" w:beforeAutospacing="1" w:after="100" w:afterAutospacing="1"/>
        <w:ind w:left="3969" w:right="-2"/>
        <w:rPr>
          <w:b/>
          <w:sz w:val="8"/>
          <w:szCs w:val="8"/>
        </w:rPr>
      </w:pP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bCs/>
          <w:snapToGrid w:val="0"/>
        </w:rPr>
        <w:t xml:space="preserve">Art. 1º </w:t>
      </w:r>
      <w:r w:rsidRPr="00336306">
        <w:rPr>
          <w:rFonts w:ascii="Arial" w:hAnsi="Arial" w:cs="Arial"/>
          <w:snapToGrid w:val="0"/>
        </w:rPr>
        <w:t>- Fica o Poder Executivo autorizado a firmar convênio com o Banco Bradesco Financiamentos S.A., para a concessão de empréstimos financeiros aos servidores públicos do Município, sob a garantia de consignação em Folha de Pagamento.</w:t>
      </w: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snapToGrid w:val="0"/>
        </w:rPr>
        <w:t>Art. 2º</w:t>
      </w:r>
      <w:r w:rsidRPr="00336306">
        <w:rPr>
          <w:rFonts w:ascii="Arial" w:hAnsi="Arial" w:cs="Arial"/>
          <w:snapToGrid w:val="0"/>
        </w:rPr>
        <w:t xml:space="preserve"> - As operações de empréstimo de que trata esta Lei observarão os termos e as disposições do convênio a ser firmado entre o Município e a instituição referida no artigo anterior, respeitando-se suas normas operacionais de programação financeira.</w:t>
      </w: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336306">
        <w:rPr>
          <w:rFonts w:ascii="Arial" w:hAnsi="Arial" w:cs="Arial"/>
          <w:b/>
          <w:snapToGrid w:val="0"/>
        </w:rPr>
        <w:t>Art. 3º</w:t>
      </w:r>
      <w:r w:rsidRPr="00336306">
        <w:rPr>
          <w:rFonts w:ascii="Arial" w:hAnsi="Arial" w:cs="Arial"/>
          <w:snapToGrid w:val="0"/>
        </w:rPr>
        <w:t xml:space="preserve"> - Esta Lei entra em vigor na data de sua publicação, revogadas as disposições em contrário.</w:t>
      </w:r>
    </w:p>
    <w:p w:rsidR="00336306" w:rsidRPr="00336306" w:rsidRDefault="00336306" w:rsidP="00336306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8F513F" w:rsidRPr="00123DA0" w:rsidRDefault="008F513F" w:rsidP="008F513F">
      <w:pPr>
        <w:jc w:val="right"/>
        <w:rPr>
          <w:rFonts w:ascii="Arial" w:hAnsi="Arial" w:cs="Arial"/>
          <w:sz w:val="10"/>
          <w:szCs w:val="10"/>
        </w:rPr>
      </w:pPr>
    </w:p>
    <w:p w:rsidR="008F513F" w:rsidRDefault="008F513F" w:rsidP="008F513F">
      <w:pPr>
        <w:jc w:val="right"/>
        <w:rPr>
          <w:rFonts w:ascii="Arial" w:hAnsi="Arial" w:cs="Arial"/>
        </w:rPr>
      </w:pPr>
    </w:p>
    <w:p w:rsidR="008F513F" w:rsidRPr="00A516E2" w:rsidRDefault="008F513F" w:rsidP="008F513F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</w:t>
      </w:r>
      <w:r w:rsidR="004759F5">
        <w:rPr>
          <w:rFonts w:ascii="Arial" w:hAnsi="Arial" w:cs="Arial"/>
        </w:rPr>
        <w:t>3</w:t>
      </w:r>
      <w:r w:rsidRPr="00A516E2">
        <w:rPr>
          <w:rFonts w:ascii="Arial" w:hAnsi="Arial" w:cs="Arial"/>
        </w:rPr>
        <w:t xml:space="preserve"> de </w:t>
      </w:r>
      <w:r w:rsidR="00217D4C">
        <w:rPr>
          <w:rFonts w:ascii="Arial" w:hAnsi="Arial" w:cs="Arial"/>
        </w:rPr>
        <w:t>maio</w:t>
      </w:r>
      <w:bookmarkStart w:id="0" w:name="_GoBack"/>
      <w:bookmarkEnd w:id="0"/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8F513F" w:rsidRPr="00A516E2" w:rsidRDefault="008F513F" w:rsidP="008F513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8F513F" w:rsidRPr="00A516E2" w:rsidRDefault="008F513F" w:rsidP="008F513F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8F513F" w:rsidRDefault="008F513F" w:rsidP="008F513F"/>
    <w:p w:rsidR="00FA1C4C" w:rsidRDefault="00FA1C4C"/>
    <w:sectPr w:rsidR="00FA1C4C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3F"/>
    <w:rsid w:val="00123DA0"/>
    <w:rsid w:val="00217D4C"/>
    <w:rsid w:val="00336306"/>
    <w:rsid w:val="004759F5"/>
    <w:rsid w:val="008F513F"/>
    <w:rsid w:val="00FA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F513F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513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51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51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FF20-E184-4D8E-AF61-2E2BC463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2017-05-23T11:13:00Z</cp:lastPrinted>
  <dcterms:created xsi:type="dcterms:W3CDTF">2017-04-25T11:15:00Z</dcterms:created>
  <dcterms:modified xsi:type="dcterms:W3CDTF">2017-05-23T11:14:00Z</dcterms:modified>
</cp:coreProperties>
</file>