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13F" w:rsidRPr="00A516E2" w:rsidRDefault="008F513F" w:rsidP="008F513F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>AUTÓGRAFO DE LEI Nº 32</w:t>
      </w:r>
      <w:r>
        <w:rPr>
          <w:rFonts w:ascii="Arial" w:hAnsi="Arial" w:cs="Arial"/>
          <w:b/>
          <w:sz w:val="36"/>
          <w:szCs w:val="36"/>
        </w:rPr>
        <w:t>5</w:t>
      </w:r>
      <w:r w:rsidR="004759F5">
        <w:rPr>
          <w:rFonts w:ascii="Arial" w:hAnsi="Arial" w:cs="Arial"/>
          <w:b/>
          <w:sz w:val="36"/>
          <w:szCs w:val="36"/>
        </w:rPr>
        <w:t>9</w:t>
      </w:r>
    </w:p>
    <w:p w:rsidR="008F513F" w:rsidRPr="00123DA0" w:rsidRDefault="008F513F" w:rsidP="008F513F">
      <w:pPr>
        <w:widowControl w:val="0"/>
        <w:ind w:left="3402"/>
        <w:jc w:val="both"/>
        <w:rPr>
          <w:rFonts w:ascii="Arial" w:hAnsi="Arial" w:cs="Arial"/>
          <w:b/>
          <w:sz w:val="10"/>
          <w:szCs w:val="10"/>
        </w:rPr>
      </w:pPr>
    </w:p>
    <w:p w:rsidR="008F513F" w:rsidRPr="006840BB" w:rsidRDefault="00123DA0" w:rsidP="008F513F">
      <w:pPr>
        <w:pStyle w:val="Recuodecorpodetexto"/>
        <w:spacing w:before="100" w:beforeAutospacing="1" w:after="100" w:afterAutospacing="1"/>
        <w:ind w:left="3969" w:right="-2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caps/>
          <w:sz w:val="26"/>
          <w:szCs w:val="26"/>
        </w:rPr>
        <w:t xml:space="preserve">institui </w:t>
      </w:r>
      <w:r w:rsidR="004759F5">
        <w:rPr>
          <w:rFonts w:ascii="Arial" w:hAnsi="Arial" w:cs="Arial"/>
          <w:b/>
          <w:caps/>
          <w:sz w:val="26"/>
          <w:szCs w:val="26"/>
        </w:rPr>
        <w:t>O CONCURSO DE DESENHO BARRA DAS ARTES, E DÁ OUTRAS PROVIDÊNCIAS</w:t>
      </w:r>
      <w:r>
        <w:rPr>
          <w:rFonts w:ascii="Arial" w:hAnsi="Arial" w:cs="Arial"/>
          <w:b/>
          <w:caps/>
          <w:sz w:val="26"/>
          <w:szCs w:val="26"/>
        </w:rPr>
        <w:t>.</w:t>
      </w:r>
    </w:p>
    <w:p w:rsidR="008F513F" w:rsidRPr="00123DA0" w:rsidRDefault="008F513F" w:rsidP="008F513F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  <w:sz w:val="16"/>
          <w:szCs w:val="16"/>
        </w:rPr>
      </w:pPr>
    </w:p>
    <w:p w:rsidR="008F513F" w:rsidRDefault="008F513F" w:rsidP="008F513F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A CÂMARA MUNICIPAL DA ESTÂNCIA TURÍSTICA DE BARRA BONITA, em sessão ordinária realizada em </w:t>
      </w:r>
      <w:r>
        <w:rPr>
          <w:rFonts w:ascii="Arial" w:hAnsi="Arial" w:cs="Arial"/>
        </w:rPr>
        <w:t>2</w:t>
      </w:r>
      <w:r w:rsidR="004759F5">
        <w:rPr>
          <w:rFonts w:ascii="Arial" w:hAnsi="Arial" w:cs="Arial"/>
        </w:rPr>
        <w:t>2</w:t>
      </w:r>
      <w:r w:rsidRPr="00A516E2">
        <w:rPr>
          <w:rFonts w:ascii="Arial" w:hAnsi="Arial" w:cs="Arial"/>
        </w:rPr>
        <w:t xml:space="preserve"> de </w:t>
      </w:r>
      <w:r w:rsidR="004759F5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</w:t>
      </w:r>
      <w:r w:rsidRPr="00A516E2">
        <w:rPr>
          <w:rFonts w:ascii="Arial" w:hAnsi="Arial" w:cs="Arial"/>
        </w:rPr>
        <w:t>de 2017, APROVOU:</w:t>
      </w:r>
    </w:p>
    <w:p w:rsidR="008F513F" w:rsidRPr="00123DA0" w:rsidRDefault="008F513F" w:rsidP="008F513F">
      <w:pPr>
        <w:pStyle w:val="Recuodecorpodetexto"/>
        <w:spacing w:before="100" w:beforeAutospacing="1" w:after="100" w:afterAutospacing="1"/>
        <w:ind w:left="3969" w:right="-2"/>
        <w:rPr>
          <w:b/>
          <w:sz w:val="8"/>
          <w:szCs w:val="8"/>
        </w:rPr>
      </w:pPr>
    </w:p>
    <w:p w:rsidR="004759F5" w:rsidRPr="004759F5" w:rsidRDefault="004759F5" w:rsidP="004759F5">
      <w:pPr>
        <w:pStyle w:val="Recuodecorpodetexto"/>
        <w:tabs>
          <w:tab w:val="left" w:pos="1701"/>
        </w:tabs>
        <w:spacing w:after="0"/>
        <w:ind w:left="0" w:firstLine="1134"/>
        <w:jc w:val="both"/>
        <w:rPr>
          <w:rFonts w:ascii="Arial" w:hAnsi="Arial" w:cs="Arial"/>
        </w:rPr>
      </w:pPr>
      <w:r w:rsidRPr="004759F5">
        <w:rPr>
          <w:rFonts w:ascii="Arial" w:hAnsi="Arial" w:cs="Arial"/>
          <w:b/>
        </w:rPr>
        <w:t>Art. 1º -</w:t>
      </w:r>
      <w:r w:rsidRPr="004759F5">
        <w:rPr>
          <w:rFonts w:ascii="Arial" w:hAnsi="Arial" w:cs="Arial"/>
        </w:rPr>
        <w:t xml:space="preserve"> Fica o Poder executivo autorizado a instituir o Concurso de Desenho “Barra das Artes”, sob a coordenação da Secretaria Municipal de Cultura e Turismo e da Secretaria Municipal de Educação.</w:t>
      </w:r>
    </w:p>
    <w:p w:rsidR="004759F5" w:rsidRPr="004759F5" w:rsidRDefault="004759F5" w:rsidP="004759F5">
      <w:pPr>
        <w:tabs>
          <w:tab w:val="left" w:pos="1701"/>
        </w:tabs>
        <w:ind w:firstLine="1134"/>
        <w:jc w:val="both"/>
        <w:rPr>
          <w:rFonts w:ascii="Arial" w:hAnsi="Arial" w:cs="Arial"/>
        </w:rPr>
      </w:pPr>
    </w:p>
    <w:p w:rsidR="004759F5" w:rsidRPr="004759F5" w:rsidRDefault="004759F5" w:rsidP="004759F5">
      <w:pPr>
        <w:tabs>
          <w:tab w:val="left" w:pos="1701"/>
        </w:tabs>
        <w:ind w:firstLine="1134"/>
        <w:jc w:val="both"/>
        <w:rPr>
          <w:rFonts w:ascii="Arial" w:hAnsi="Arial" w:cs="Arial"/>
        </w:rPr>
      </w:pPr>
      <w:r w:rsidRPr="004759F5">
        <w:rPr>
          <w:rFonts w:ascii="Arial" w:hAnsi="Arial" w:cs="Arial"/>
          <w:b/>
        </w:rPr>
        <w:t>Art. 2º -</w:t>
      </w:r>
      <w:r w:rsidRPr="004759F5">
        <w:rPr>
          <w:rFonts w:ascii="Arial" w:hAnsi="Arial" w:cs="Arial"/>
        </w:rPr>
        <w:t xml:space="preserve"> O Concurso de Desenho “Barra das Artes”, autorizado por esta Lei, será regulamentado por Decreto do Poder Executivo.</w:t>
      </w:r>
    </w:p>
    <w:p w:rsidR="004759F5" w:rsidRPr="004759F5" w:rsidRDefault="004759F5" w:rsidP="004759F5">
      <w:pPr>
        <w:tabs>
          <w:tab w:val="left" w:pos="1701"/>
        </w:tabs>
        <w:ind w:firstLine="1134"/>
        <w:jc w:val="both"/>
        <w:rPr>
          <w:rFonts w:ascii="Arial" w:hAnsi="Arial" w:cs="Arial"/>
        </w:rPr>
      </w:pPr>
    </w:p>
    <w:p w:rsidR="004759F5" w:rsidRPr="004759F5" w:rsidRDefault="004759F5" w:rsidP="004759F5">
      <w:pPr>
        <w:ind w:firstLine="1134"/>
        <w:jc w:val="both"/>
        <w:rPr>
          <w:rFonts w:ascii="Arial" w:hAnsi="Arial" w:cs="Arial"/>
        </w:rPr>
      </w:pPr>
      <w:r w:rsidRPr="004759F5">
        <w:rPr>
          <w:rFonts w:ascii="Arial" w:hAnsi="Arial" w:cs="Arial"/>
          <w:b/>
        </w:rPr>
        <w:t>Art. 3º -</w:t>
      </w:r>
      <w:r w:rsidRPr="004759F5">
        <w:rPr>
          <w:rFonts w:ascii="Arial" w:hAnsi="Arial" w:cs="Arial"/>
        </w:rPr>
        <w:t xml:space="preserve"> Fica o Poder Executivo autorizado a instituir premiação aos melhores desenhos apresentados, cujo julgamento será efetivado por Comissão Avaliadora, composta por pessoas reconhecidamente ligadas às áreas de Cultura e Educação de Barra Bonita, nos termos do regulamento do Concurso.</w:t>
      </w:r>
    </w:p>
    <w:p w:rsidR="004759F5" w:rsidRPr="004759F5" w:rsidRDefault="004759F5" w:rsidP="004759F5">
      <w:pPr>
        <w:ind w:firstLine="1134"/>
        <w:jc w:val="both"/>
        <w:rPr>
          <w:rFonts w:ascii="Arial" w:hAnsi="Arial" w:cs="Arial"/>
        </w:rPr>
      </w:pPr>
    </w:p>
    <w:p w:rsidR="004759F5" w:rsidRPr="004759F5" w:rsidRDefault="004759F5" w:rsidP="004759F5">
      <w:pPr>
        <w:ind w:firstLine="1134"/>
        <w:jc w:val="both"/>
        <w:rPr>
          <w:rFonts w:ascii="Arial" w:hAnsi="Arial" w:cs="Arial"/>
        </w:rPr>
      </w:pPr>
      <w:r w:rsidRPr="004759F5">
        <w:rPr>
          <w:rFonts w:ascii="Arial" w:hAnsi="Arial" w:cs="Arial"/>
          <w:b/>
        </w:rPr>
        <w:t>Art. 4º -</w:t>
      </w:r>
      <w:r w:rsidRPr="004759F5">
        <w:rPr>
          <w:rFonts w:ascii="Arial" w:hAnsi="Arial" w:cs="Arial"/>
        </w:rPr>
        <w:t xml:space="preserve"> As despesas decorrentes da presente Lei correrão por conta das dotações próprias consignadas no orçamento/programa vigente, suplementadas se necessário.</w:t>
      </w:r>
    </w:p>
    <w:p w:rsidR="004759F5" w:rsidRPr="004759F5" w:rsidRDefault="004759F5" w:rsidP="004759F5">
      <w:pPr>
        <w:ind w:firstLine="1134"/>
        <w:jc w:val="both"/>
        <w:rPr>
          <w:rFonts w:ascii="Arial" w:hAnsi="Arial" w:cs="Arial"/>
        </w:rPr>
      </w:pPr>
    </w:p>
    <w:p w:rsidR="004759F5" w:rsidRPr="004759F5" w:rsidRDefault="004759F5" w:rsidP="004759F5">
      <w:pPr>
        <w:ind w:firstLine="1134"/>
        <w:jc w:val="both"/>
        <w:rPr>
          <w:rFonts w:ascii="Arial" w:hAnsi="Arial" w:cs="Arial"/>
        </w:rPr>
      </w:pPr>
      <w:r w:rsidRPr="004759F5">
        <w:rPr>
          <w:rFonts w:ascii="Arial" w:hAnsi="Arial" w:cs="Arial"/>
          <w:b/>
        </w:rPr>
        <w:t>Art. 5º -</w:t>
      </w:r>
      <w:r w:rsidRPr="004759F5">
        <w:rPr>
          <w:rFonts w:ascii="Arial" w:hAnsi="Arial" w:cs="Arial"/>
        </w:rPr>
        <w:t xml:space="preserve"> Está Lei entra em vigor na data de sua publicação.</w:t>
      </w:r>
    </w:p>
    <w:p w:rsidR="008F513F" w:rsidRPr="00123DA0" w:rsidRDefault="008F513F" w:rsidP="008F513F">
      <w:pPr>
        <w:jc w:val="right"/>
        <w:rPr>
          <w:rFonts w:ascii="Arial" w:hAnsi="Arial" w:cs="Arial"/>
          <w:sz w:val="10"/>
          <w:szCs w:val="10"/>
        </w:rPr>
      </w:pPr>
    </w:p>
    <w:p w:rsidR="008F513F" w:rsidRDefault="008F513F" w:rsidP="008F513F">
      <w:pPr>
        <w:jc w:val="right"/>
        <w:rPr>
          <w:rFonts w:ascii="Arial" w:hAnsi="Arial" w:cs="Arial"/>
        </w:rPr>
      </w:pPr>
    </w:p>
    <w:p w:rsidR="008F513F" w:rsidRPr="00A516E2" w:rsidRDefault="008F513F" w:rsidP="008F513F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Câmara Municipal da Estância Turística de Barra Bonita, </w:t>
      </w:r>
      <w:r>
        <w:rPr>
          <w:rFonts w:ascii="Arial" w:hAnsi="Arial" w:cs="Arial"/>
        </w:rPr>
        <w:t>2</w:t>
      </w:r>
      <w:r w:rsidR="004759F5">
        <w:rPr>
          <w:rFonts w:ascii="Arial" w:hAnsi="Arial" w:cs="Arial"/>
        </w:rPr>
        <w:t>3</w:t>
      </w:r>
      <w:r w:rsidRPr="00A516E2">
        <w:rPr>
          <w:rFonts w:ascii="Arial" w:hAnsi="Arial" w:cs="Arial"/>
        </w:rPr>
        <w:t xml:space="preserve"> de </w:t>
      </w:r>
      <w:r w:rsidR="00362F05">
        <w:rPr>
          <w:rFonts w:ascii="Arial" w:hAnsi="Arial" w:cs="Arial"/>
        </w:rPr>
        <w:t>maio</w:t>
      </w:r>
      <w:r w:rsidRPr="00A516E2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7</w:t>
      </w:r>
      <w:r w:rsidRPr="00A516E2">
        <w:rPr>
          <w:rFonts w:ascii="Arial" w:hAnsi="Arial" w:cs="Arial"/>
        </w:rPr>
        <w:t>.</w:t>
      </w:r>
      <w:bookmarkStart w:id="0" w:name="_GoBack"/>
      <w:bookmarkEnd w:id="0"/>
    </w:p>
    <w:p w:rsidR="008F513F" w:rsidRPr="00A516E2" w:rsidRDefault="008F513F" w:rsidP="008F513F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</w:p>
    <w:p w:rsidR="008F513F" w:rsidRPr="00A516E2" w:rsidRDefault="008F513F" w:rsidP="008F513F">
      <w:pPr>
        <w:spacing w:line="280" w:lineRule="exact"/>
        <w:jc w:val="center"/>
        <w:rPr>
          <w:rFonts w:ascii="Arial" w:hAnsi="Arial" w:cs="Arial"/>
          <w:b/>
        </w:rPr>
      </w:pPr>
    </w:p>
    <w:p w:rsidR="008F513F" w:rsidRPr="00A516E2" w:rsidRDefault="008F513F" w:rsidP="008F513F">
      <w:pPr>
        <w:spacing w:line="280" w:lineRule="exact"/>
        <w:jc w:val="center"/>
        <w:rPr>
          <w:rFonts w:ascii="Arial" w:hAnsi="Arial" w:cs="Arial"/>
          <w:b/>
        </w:rPr>
      </w:pPr>
    </w:p>
    <w:p w:rsidR="008F513F" w:rsidRPr="00A516E2" w:rsidRDefault="008F513F" w:rsidP="008F513F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8F513F" w:rsidRPr="00A516E2" w:rsidRDefault="008F513F" w:rsidP="008F513F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p w:rsidR="008F513F" w:rsidRDefault="008F513F" w:rsidP="008F513F"/>
    <w:p w:rsidR="00FA1C4C" w:rsidRDefault="00FA1C4C"/>
    <w:sectPr w:rsidR="00FA1C4C" w:rsidSect="006840BB">
      <w:pgSz w:w="11906" w:h="16838"/>
      <w:pgMar w:top="2552" w:right="127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13F"/>
    <w:rsid w:val="00123DA0"/>
    <w:rsid w:val="00362F05"/>
    <w:rsid w:val="004759F5"/>
    <w:rsid w:val="008F513F"/>
    <w:rsid w:val="00FA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8F513F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F513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F513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513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513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8F513F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F513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F513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513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513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0A211-5037-4F05-8905-E6660BAA7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4</cp:revision>
  <cp:lastPrinted>2017-05-23T11:11:00Z</cp:lastPrinted>
  <dcterms:created xsi:type="dcterms:W3CDTF">2017-04-25T11:15:00Z</dcterms:created>
  <dcterms:modified xsi:type="dcterms:W3CDTF">2017-05-23T11:12:00Z</dcterms:modified>
</cp:coreProperties>
</file>