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84" w:rsidRDefault="00321284" w:rsidP="001F451B">
      <w:pPr>
        <w:jc w:val="center"/>
        <w:rPr>
          <w:rFonts w:ascii="Arial Narrow" w:hAnsi="Arial Narrow" w:cs="Arial"/>
          <w:b/>
          <w:u w:val="single"/>
        </w:rPr>
      </w:pPr>
    </w:p>
    <w:p w:rsidR="00321284" w:rsidRDefault="00321284" w:rsidP="001F451B">
      <w:pPr>
        <w:jc w:val="center"/>
        <w:rPr>
          <w:rFonts w:ascii="Arial Narrow" w:hAnsi="Arial Narrow" w:cs="Arial"/>
          <w:b/>
          <w:u w:val="single"/>
        </w:rPr>
      </w:pPr>
    </w:p>
    <w:p w:rsidR="00321284" w:rsidRDefault="00321284" w:rsidP="001F451B">
      <w:pPr>
        <w:jc w:val="center"/>
        <w:rPr>
          <w:rFonts w:ascii="Arial Narrow" w:hAnsi="Arial Narrow" w:cs="Arial"/>
          <w:b/>
          <w:u w:val="single"/>
        </w:rPr>
      </w:pPr>
    </w:p>
    <w:p w:rsidR="00321284" w:rsidRDefault="00321284" w:rsidP="001F451B">
      <w:pPr>
        <w:jc w:val="center"/>
        <w:rPr>
          <w:rFonts w:ascii="Arial Narrow" w:hAnsi="Arial Narrow" w:cs="Arial"/>
          <w:b/>
          <w:u w:val="single"/>
        </w:rPr>
      </w:pPr>
    </w:p>
    <w:p w:rsidR="00321284" w:rsidRPr="00321284" w:rsidRDefault="00321284" w:rsidP="001F451B">
      <w:pPr>
        <w:jc w:val="center"/>
        <w:rPr>
          <w:rFonts w:ascii="Arial Narrow" w:hAnsi="Arial Narrow" w:cs="Arial"/>
          <w:b/>
          <w:u w:val="single"/>
        </w:rPr>
      </w:pPr>
    </w:p>
    <w:p w:rsidR="001F451B" w:rsidRPr="00321284" w:rsidRDefault="001F451B" w:rsidP="001F451B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321284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1F451B" w:rsidRPr="00984C39" w:rsidRDefault="001F451B" w:rsidP="001F451B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1F451B" w:rsidRPr="0004179E" w:rsidRDefault="001F451B" w:rsidP="00321284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Pr="00BB7B3C">
        <w:rPr>
          <w:rFonts w:ascii="Arial Narrow" w:hAnsi="Arial Narrow" w:cs="Arial"/>
          <w:sz w:val="28"/>
          <w:szCs w:val="28"/>
        </w:rPr>
        <w:t xml:space="preserve">que </w:t>
      </w:r>
      <w:r w:rsidR="00720A0B" w:rsidRPr="00720A0B">
        <w:rPr>
          <w:rFonts w:ascii="Arial Narrow" w:hAnsi="Arial Narrow" w:cs="Arial"/>
          <w:b/>
          <w:sz w:val="28"/>
          <w:szCs w:val="28"/>
          <w:u w:val="single"/>
        </w:rPr>
        <w:t>solicite ao Secretário Municipal de Saúde para que int</w:t>
      </w:r>
      <w:r w:rsidR="00720A0B">
        <w:rPr>
          <w:rFonts w:ascii="Arial Narrow" w:hAnsi="Arial Narrow" w:cs="Arial"/>
          <w:b/>
          <w:sz w:val="28"/>
          <w:szCs w:val="28"/>
          <w:u w:val="single"/>
        </w:rPr>
        <w:t>erceda junto á UNESP de Botucatu para que realize no município mutirão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 de diagnóstico e prevenção ao câncer de próstata</w:t>
      </w:r>
      <w:r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1F451B" w:rsidRPr="00C40201" w:rsidRDefault="001F451B" w:rsidP="001F451B">
      <w:pPr>
        <w:jc w:val="both"/>
        <w:rPr>
          <w:rFonts w:ascii="Arial Narrow" w:hAnsi="Arial Narrow" w:cs="Arial"/>
          <w:sz w:val="10"/>
          <w:szCs w:val="10"/>
        </w:rPr>
      </w:pPr>
    </w:p>
    <w:p w:rsidR="001F451B" w:rsidRPr="00C914F7" w:rsidRDefault="001F451B" w:rsidP="001F451B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1F451B" w:rsidRPr="00C914F7" w:rsidRDefault="001F451B" w:rsidP="001F451B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1F451B" w:rsidRPr="00984C39" w:rsidRDefault="001F451B" w:rsidP="001F451B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1F451B" w:rsidRPr="00984C39" w:rsidRDefault="001F451B" w:rsidP="001F451B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1F451B" w:rsidRPr="001F451B" w:rsidRDefault="001F451B" w:rsidP="00321284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 w:rsidRPr="001F451B">
        <w:rPr>
          <w:rFonts w:ascii="Arial Narrow" w:hAnsi="Arial Narrow" w:cs="Arial"/>
          <w:sz w:val="26"/>
          <w:szCs w:val="26"/>
        </w:rPr>
        <w:t xml:space="preserve">De acordo com </w:t>
      </w:r>
      <w:r>
        <w:rPr>
          <w:rFonts w:ascii="Arial Narrow" w:hAnsi="Arial Narrow" w:cs="Arial"/>
          <w:sz w:val="26"/>
          <w:szCs w:val="26"/>
        </w:rPr>
        <w:t>um</w:t>
      </w:r>
      <w:r w:rsidRPr="001F451B">
        <w:rPr>
          <w:rFonts w:ascii="Arial Narrow" w:hAnsi="Arial Narrow" w:cs="Arial"/>
          <w:sz w:val="26"/>
          <w:szCs w:val="26"/>
        </w:rPr>
        <w:t xml:space="preserve"> levantamento</w:t>
      </w:r>
      <w:r>
        <w:rPr>
          <w:rFonts w:ascii="Arial Narrow" w:hAnsi="Arial Narrow" w:cs="Arial"/>
          <w:sz w:val="26"/>
          <w:szCs w:val="26"/>
        </w:rPr>
        <w:t xml:space="preserve"> recente</w:t>
      </w:r>
      <w:r w:rsidRPr="001F451B">
        <w:rPr>
          <w:rFonts w:ascii="Arial Narrow" w:hAnsi="Arial Narrow" w:cs="Arial"/>
          <w:sz w:val="26"/>
          <w:szCs w:val="26"/>
        </w:rPr>
        <w:t xml:space="preserve"> feito pelo Centro de Referência em Saúde do Homem de São Paulo, 60% dos pacientes chegam ao serviço com o câncer de próstata em estágio avançado, pois não fizeram prevenção. Segundo a pesquisa, esses pacientes consideram constrangedor procurar ajuda quando os sintomas iniciais da doença aparecem.</w:t>
      </w:r>
    </w:p>
    <w:p w:rsidR="001F451B" w:rsidRPr="00321284" w:rsidRDefault="001F451B" w:rsidP="001E002E">
      <w:pPr>
        <w:ind w:firstLine="2268"/>
        <w:jc w:val="both"/>
        <w:rPr>
          <w:rFonts w:ascii="Arial Narrow" w:hAnsi="Arial Narrow" w:cs="Arial"/>
          <w:sz w:val="18"/>
          <w:szCs w:val="18"/>
        </w:rPr>
      </w:pPr>
    </w:p>
    <w:p w:rsidR="001F451B" w:rsidRDefault="001F451B" w:rsidP="00321284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Por tais motivos uma ação conjunta </w:t>
      </w:r>
      <w:r w:rsidR="001E002E">
        <w:rPr>
          <w:rFonts w:ascii="Arial Narrow" w:hAnsi="Arial Narrow" w:cs="Arial"/>
          <w:sz w:val="26"/>
          <w:szCs w:val="26"/>
        </w:rPr>
        <w:t>entre</w:t>
      </w:r>
      <w:r>
        <w:rPr>
          <w:rFonts w:ascii="Arial Narrow" w:hAnsi="Arial Narrow" w:cs="Arial"/>
          <w:sz w:val="26"/>
          <w:szCs w:val="26"/>
        </w:rPr>
        <w:t xml:space="preserve"> Prefeitura</w:t>
      </w:r>
      <w:r w:rsidR="001E002E">
        <w:rPr>
          <w:rFonts w:ascii="Arial Narrow" w:hAnsi="Arial Narrow" w:cs="Arial"/>
          <w:sz w:val="26"/>
          <w:szCs w:val="26"/>
        </w:rPr>
        <w:t xml:space="preserve"> Municipal</w:t>
      </w:r>
      <w:r>
        <w:rPr>
          <w:rFonts w:ascii="Arial Narrow" w:hAnsi="Arial Narrow" w:cs="Arial"/>
          <w:sz w:val="26"/>
          <w:szCs w:val="26"/>
        </w:rPr>
        <w:t xml:space="preserve"> e </w:t>
      </w:r>
      <w:r w:rsidR="00720A0B">
        <w:rPr>
          <w:rFonts w:ascii="Arial Narrow" w:hAnsi="Arial Narrow" w:cs="Arial"/>
          <w:sz w:val="26"/>
          <w:szCs w:val="26"/>
        </w:rPr>
        <w:t>UNESP</w:t>
      </w:r>
      <w:r>
        <w:rPr>
          <w:rFonts w:ascii="Arial Narrow" w:hAnsi="Arial Narrow" w:cs="Arial"/>
          <w:sz w:val="26"/>
          <w:szCs w:val="26"/>
        </w:rPr>
        <w:t xml:space="preserve"> para</w:t>
      </w:r>
      <w:r w:rsidR="001E002E">
        <w:rPr>
          <w:rFonts w:ascii="Arial Narrow" w:hAnsi="Arial Narrow" w:cs="Arial"/>
          <w:sz w:val="26"/>
          <w:szCs w:val="26"/>
        </w:rPr>
        <w:t xml:space="preserve"> realização de uma campanha de conscientização, prevenção e diagnóstico do câncer de próstata</w:t>
      </w:r>
      <w:r w:rsidR="00720A0B">
        <w:rPr>
          <w:rFonts w:ascii="Arial Narrow" w:hAnsi="Arial Narrow" w:cs="Arial"/>
          <w:sz w:val="26"/>
          <w:szCs w:val="26"/>
        </w:rPr>
        <w:t xml:space="preserve"> é de suma importância</w:t>
      </w:r>
      <w:r w:rsidR="001E002E">
        <w:rPr>
          <w:rFonts w:ascii="Arial Narrow" w:hAnsi="Arial Narrow" w:cs="Arial"/>
          <w:sz w:val="26"/>
          <w:szCs w:val="26"/>
        </w:rPr>
        <w:t xml:space="preserve">. O escopo maior </w:t>
      </w:r>
      <w:r w:rsidR="00720A0B">
        <w:rPr>
          <w:rFonts w:ascii="Arial Narrow" w:hAnsi="Arial Narrow" w:cs="Arial"/>
          <w:sz w:val="26"/>
          <w:szCs w:val="26"/>
        </w:rPr>
        <w:t>da parceria</w:t>
      </w:r>
      <w:r w:rsidR="001E002E">
        <w:rPr>
          <w:rFonts w:ascii="Arial Narrow" w:hAnsi="Arial Narrow" w:cs="Arial"/>
          <w:sz w:val="26"/>
          <w:szCs w:val="26"/>
        </w:rPr>
        <w:t xml:space="preserve"> é a conscientização da população masculina com mais de 40 anos sobre a importância da realização dos exames de PSA e exame de toque como forma de prevenção e diagnóstico precoce de qualquer problema na próstata e com isso evita-se gastos maiores no futuro. </w:t>
      </w:r>
    </w:p>
    <w:p w:rsidR="001F451B" w:rsidRPr="00321284" w:rsidRDefault="001F451B" w:rsidP="001F451B">
      <w:pPr>
        <w:spacing w:line="276" w:lineRule="auto"/>
        <w:jc w:val="both"/>
        <w:rPr>
          <w:rFonts w:ascii="Arial Narrow" w:hAnsi="Arial Narrow" w:cs="Arial"/>
          <w:sz w:val="18"/>
          <w:szCs w:val="18"/>
        </w:rPr>
      </w:pPr>
    </w:p>
    <w:p w:rsidR="001E002E" w:rsidRDefault="001F451B" w:rsidP="00321284">
      <w:pPr>
        <w:spacing w:line="360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Diante do exposto</w:t>
      </w:r>
      <w:r w:rsidRPr="00C914F7">
        <w:rPr>
          <w:rFonts w:ascii="Arial Narrow" w:hAnsi="Arial Narrow" w:cs="Arial"/>
          <w:sz w:val="26"/>
          <w:szCs w:val="26"/>
        </w:rPr>
        <w:t xml:space="preserve"> peço o at</w:t>
      </w:r>
      <w:r>
        <w:rPr>
          <w:rFonts w:ascii="Arial Narrow" w:hAnsi="Arial Narrow" w:cs="Arial"/>
          <w:sz w:val="26"/>
          <w:szCs w:val="26"/>
        </w:rPr>
        <w:t>endimento da presente indicação.</w:t>
      </w:r>
    </w:p>
    <w:p w:rsidR="001E002E" w:rsidRPr="00321284" w:rsidRDefault="001E002E" w:rsidP="001E002E">
      <w:pPr>
        <w:spacing w:line="360" w:lineRule="auto"/>
        <w:ind w:firstLine="2268"/>
        <w:jc w:val="both"/>
        <w:rPr>
          <w:rFonts w:ascii="Arial Narrow" w:hAnsi="Arial Narrow" w:cs="Arial"/>
          <w:sz w:val="18"/>
          <w:szCs w:val="18"/>
        </w:rPr>
      </w:pPr>
    </w:p>
    <w:p w:rsidR="001F451B" w:rsidRPr="00C914F7" w:rsidRDefault="001F451B" w:rsidP="00321284">
      <w:pPr>
        <w:spacing w:line="360" w:lineRule="auto"/>
        <w:jc w:val="center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 xml:space="preserve">Sala das Sessões, </w:t>
      </w:r>
      <w:r>
        <w:rPr>
          <w:rFonts w:ascii="Arial Narrow" w:hAnsi="Arial Narrow" w:cs="Arial"/>
          <w:sz w:val="26"/>
          <w:szCs w:val="26"/>
        </w:rPr>
        <w:t>2</w:t>
      </w:r>
      <w:r w:rsidR="00321284">
        <w:rPr>
          <w:rFonts w:ascii="Arial Narrow" w:hAnsi="Arial Narrow" w:cs="Arial"/>
          <w:sz w:val="26"/>
          <w:szCs w:val="26"/>
        </w:rPr>
        <w:t>3</w:t>
      </w:r>
      <w:r>
        <w:rPr>
          <w:rFonts w:ascii="Arial Narrow" w:hAnsi="Arial Narrow" w:cs="Arial"/>
          <w:sz w:val="26"/>
          <w:szCs w:val="26"/>
        </w:rPr>
        <w:t xml:space="preserve"> de fevereiro de 2017</w:t>
      </w:r>
      <w:r w:rsidRPr="00C914F7">
        <w:rPr>
          <w:rFonts w:ascii="Arial Narrow" w:hAnsi="Arial Narrow" w:cs="Arial"/>
          <w:sz w:val="26"/>
          <w:szCs w:val="26"/>
        </w:rPr>
        <w:t>.</w:t>
      </w:r>
    </w:p>
    <w:p w:rsidR="001F451B" w:rsidRDefault="001F451B" w:rsidP="00321284">
      <w:pPr>
        <w:jc w:val="center"/>
        <w:rPr>
          <w:rFonts w:ascii="Arial Narrow" w:hAnsi="Arial Narrow"/>
        </w:rPr>
      </w:pPr>
    </w:p>
    <w:p w:rsidR="001F451B" w:rsidRDefault="001F451B" w:rsidP="00321284">
      <w:pPr>
        <w:jc w:val="center"/>
        <w:rPr>
          <w:rFonts w:ascii="Arial Narrow" w:hAnsi="Arial Narrow"/>
        </w:rPr>
      </w:pPr>
    </w:p>
    <w:p w:rsidR="001F451B" w:rsidRDefault="001F451B" w:rsidP="00321284">
      <w:pPr>
        <w:jc w:val="center"/>
        <w:rPr>
          <w:rFonts w:ascii="Arial Narrow" w:hAnsi="Arial Narrow"/>
        </w:rPr>
      </w:pPr>
    </w:p>
    <w:p w:rsidR="001F451B" w:rsidRPr="00321284" w:rsidRDefault="001F451B" w:rsidP="00321284">
      <w:pPr>
        <w:jc w:val="center"/>
        <w:rPr>
          <w:rFonts w:ascii="Arial Narrow" w:hAnsi="Arial Narrow"/>
          <w:b/>
        </w:rPr>
      </w:pPr>
      <w:r w:rsidRPr="00321284">
        <w:rPr>
          <w:rFonts w:ascii="Arial Narrow" w:hAnsi="Arial Narrow"/>
          <w:b/>
        </w:rPr>
        <w:t>JOÃO FERNANDO DE JESUS PEREIRA</w:t>
      </w:r>
    </w:p>
    <w:p w:rsidR="001F451B" w:rsidRDefault="001F451B" w:rsidP="00321284">
      <w:pPr>
        <w:jc w:val="center"/>
      </w:pPr>
      <w:r w:rsidRPr="00321284">
        <w:rPr>
          <w:rFonts w:ascii="Arial Narrow" w:hAnsi="Arial Narrow"/>
          <w:b/>
        </w:rPr>
        <w:t>VEREADOR</w:t>
      </w:r>
      <w:bookmarkStart w:id="0" w:name="_GoBack"/>
      <w:bookmarkEnd w:id="0"/>
    </w:p>
    <w:p w:rsidR="001F451B" w:rsidRDefault="001F451B" w:rsidP="001F451B"/>
    <w:p w:rsidR="00E62A09" w:rsidRDefault="00E62A09"/>
    <w:sectPr w:rsidR="00E62A09" w:rsidSect="00A05147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22" w:rsidRDefault="002F4A22">
      <w:r>
        <w:separator/>
      </w:r>
    </w:p>
  </w:endnote>
  <w:endnote w:type="continuationSeparator" w:id="1">
    <w:p w:rsidR="002F4A22" w:rsidRDefault="002F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22" w:rsidRDefault="002F4A22">
      <w:r>
        <w:separator/>
      </w:r>
    </w:p>
  </w:footnote>
  <w:footnote w:type="continuationSeparator" w:id="1">
    <w:p w:rsidR="002F4A22" w:rsidRDefault="002F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4A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4A22"/>
  <w:p w:rsidR="00D2034B" w:rsidRDefault="00AF32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4A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51B"/>
    <w:rsid w:val="001E002E"/>
    <w:rsid w:val="001F451B"/>
    <w:rsid w:val="002F4A22"/>
    <w:rsid w:val="00321284"/>
    <w:rsid w:val="00380109"/>
    <w:rsid w:val="00720A0B"/>
    <w:rsid w:val="00AF32C1"/>
    <w:rsid w:val="00D2034B"/>
    <w:rsid w:val="00E6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EFB0-30BE-4533-9981-21632529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2017-02-23T12:27:00Z</cp:lastPrinted>
  <dcterms:created xsi:type="dcterms:W3CDTF">2017-02-22T12:38:00Z</dcterms:created>
  <dcterms:modified xsi:type="dcterms:W3CDTF">2017-02-23T12:45:00Z</dcterms:modified>
</cp:coreProperties>
</file>