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896034">
        <w:rPr>
          <w:rFonts w:ascii="Arial" w:hAnsi="Arial" w:cs="Arial"/>
          <w:b/>
          <w:sz w:val="30"/>
          <w:szCs w:val="30"/>
          <w:u w:val="single"/>
        </w:rPr>
        <w:t>35</w:t>
      </w:r>
      <w:r>
        <w:rPr>
          <w:rFonts w:ascii="Arial" w:hAnsi="Arial" w:cs="Arial"/>
          <w:b/>
          <w:sz w:val="30"/>
          <w:szCs w:val="30"/>
          <w:u w:val="single"/>
        </w:rPr>
        <w:t>/2017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à Senhora</w:t>
      </w:r>
      <w:r w:rsidR="00896034">
        <w:rPr>
          <w:rFonts w:ascii="Arial" w:hAnsi="Arial" w:cs="Arial"/>
          <w:b/>
          <w:sz w:val="24"/>
        </w:rPr>
        <w:t xml:space="preserve"> ALESSANDRA ARAUJO BILIAZZI,</w:t>
      </w:r>
      <w:r>
        <w:rPr>
          <w:rFonts w:ascii="Arial" w:hAnsi="Arial" w:cs="Arial"/>
          <w:b/>
          <w:bCs/>
          <w:i/>
          <w:iCs/>
          <w:sz w:val="24"/>
        </w:rPr>
        <w:t xml:space="preserve">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 homenagead</w:t>
      </w:r>
      <w:r w:rsidR="0032550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 Sessão Solene em comemoração aos 134º de Barra Bonita, que será realizada no dia 17 de março de 2017 ou em data oportuna.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</w:t>
      </w:r>
      <w:proofErr w:type="gramStart"/>
      <w:r>
        <w:rPr>
          <w:rFonts w:ascii="Arial" w:hAnsi="Arial" w:cs="Arial"/>
        </w:rPr>
        <w:t>, correrão</w:t>
      </w:r>
      <w:proofErr w:type="gramEnd"/>
      <w:r>
        <w:rPr>
          <w:rFonts w:ascii="Arial" w:hAnsi="Arial" w:cs="Arial"/>
        </w:rPr>
        <w:t xml:space="preserve"> por conta das dotações próprias, suplementadas se necessárias.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896034" w:rsidP="00EC6EC2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Barra Bonita, 22</w:t>
      </w:r>
      <w:r w:rsidR="00EC6EC2">
        <w:rPr>
          <w:rFonts w:ascii="Arial" w:hAnsi="Arial" w:cs="Arial"/>
        </w:rPr>
        <w:t xml:space="preserve"> de fevereiro de 2017.</w:t>
      </w: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8628BC" w:rsidP="00EC6EC2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ADRIANO TESTA</w:t>
      </w:r>
      <w:bookmarkStart w:id="0" w:name="_GoBack"/>
      <w:bookmarkEnd w:id="0"/>
    </w:p>
    <w:p w:rsidR="00EC6EC2" w:rsidRDefault="00EC6EC2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CE3257" w:rsidRDefault="00CE3257"/>
    <w:sectPr w:rsidR="00CE3257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2CF" w:rsidRDefault="00EC72CF">
      <w:r>
        <w:separator/>
      </w:r>
    </w:p>
  </w:endnote>
  <w:endnote w:type="continuationSeparator" w:id="0">
    <w:p w:rsidR="00EC72CF" w:rsidRDefault="00EC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2CF" w:rsidRDefault="00EC72CF">
      <w:r>
        <w:separator/>
      </w:r>
    </w:p>
  </w:footnote>
  <w:footnote w:type="continuationSeparator" w:id="0">
    <w:p w:rsidR="00EC72CF" w:rsidRDefault="00EC7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C72C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C72CF"/>
  <w:p w:rsidR="0071157D" w:rsidRDefault="00EC72C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C72C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C2"/>
    <w:rsid w:val="0032550E"/>
    <w:rsid w:val="0071157D"/>
    <w:rsid w:val="008628BC"/>
    <w:rsid w:val="00896034"/>
    <w:rsid w:val="00CE3257"/>
    <w:rsid w:val="00EC6EC2"/>
    <w:rsid w:val="00EC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7</cp:revision>
  <cp:lastPrinted>2017-02-23T10:37:00Z</cp:lastPrinted>
  <dcterms:created xsi:type="dcterms:W3CDTF">2017-02-10T12:28:00Z</dcterms:created>
  <dcterms:modified xsi:type="dcterms:W3CDTF">2017-02-23T10:37:00Z</dcterms:modified>
</cp:coreProperties>
</file>