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F34C6C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323</w:t>
      </w:r>
      <w:r w:rsidR="005A79C7">
        <w:rPr>
          <w:rFonts w:ascii="Arial" w:hAnsi="Arial" w:cs="Arial"/>
          <w:b/>
          <w:sz w:val="36"/>
          <w:szCs w:val="36"/>
        </w:rPr>
        <w:t>9</w:t>
      </w:r>
    </w:p>
    <w:p w:rsidR="00827194" w:rsidRPr="00F209A2" w:rsidRDefault="00827194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</w:p>
    <w:p w:rsidR="0053368F" w:rsidRPr="006155BC" w:rsidRDefault="0053368F" w:rsidP="00DF065D">
      <w:pPr>
        <w:widowControl w:val="0"/>
        <w:ind w:left="2835"/>
        <w:jc w:val="both"/>
        <w:rPr>
          <w:rFonts w:ascii="Arial" w:hAnsi="Arial" w:cs="Arial"/>
          <w:b/>
          <w:szCs w:val="32"/>
        </w:rPr>
      </w:pPr>
      <w:r w:rsidRPr="00F209A2">
        <w:rPr>
          <w:rFonts w:ascii="Arial" w:hAnsi="Arial" w:cs="Arial"/>
          <w:b/>
          <w:sz w:val="28"/>
          <w:szCs w:val="32"/>
        </w:rPr>
        <w:t>“</w:t>
      </w:r>
      <w:r w:rsidR="005A79C7" w:rsidRPr="005A79C7">
        <w:rPr>
          <w:rFonts w:ascii="Arial" w:hAnsi="Arial" w:cs="Arial"/>
          <w:b/>
          <w:sz w:val="28"/>
        </w:rPr>
        <w:t>DISPÕE SOBRE A CRIAÇÃO DO PROGRAMA DE IDENTIFICAÇÃO E TRATAMENTO DA DISLEXIA NA REDE MUNICIPAL DE ENSINO E DÁ OUTRAS PROVIDÊNCIAS</w:t>
      </w:r>
      <w:r w:rsidRPr="00523115">
        <w:rPr>
          <w:rFonts w:ascii="Arial" w:hAnsi="Arial" w:cs="Arial"/>
          <w:b/>
          <w:szCs w:val="32"/>
        </w:rPr>
        <w:t>”</w:t>
      </w:r>
      <w:r w:rsidRPr="00DF065D">
        <w:rPr>
          <w:rFonts w:ascii="Arial" w:hAnsi="Arial" w:cs="Arial"/>
          <w:b/>
          <w:sz w:val="36"/>
          <w:szCs w:val="32"/>
        </w:rPr>
        <w:t>.</w:t>
      </w:r>
    </w:p>
    <w:p w:rsidR="0053368F" w:rsidRDefault="0053368F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2737C6" w:rsidRPr="00F209A2" w:rsidRDefault="002737C6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53368F" w:rsidRDefault="0053368F" w:rsidP="00827194">
      <w:pPr>
        <w:pStyle w:val="Recuodecorpodetexto"/>
        <w:spacing w:before="100" w:beforeAutospacing="1" w:after="100" w:afterAutospacing="1" w:line="320" w:lineRule="exact"/>
        <w:ind w:left="0" w:firstLine="708"/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 xml:space="preserve">A CÂMARA MUNICIPAL DA ESTÂNCIA TURÍSTICA DE BARRA BONITA, em sessão ordinária realizada em </w:t>
      </w:r>
      <w:r w:rsidR="002737C6">
        <w:rPr>
          <w:rFonts w:ascii="Arial" w:hAnsi="Arial" w:cs="Arial"/>
        </w:rPr>
        <w:t>07</w:t>
      </w:r>
      <w:r w:rsidR="00AA7B47">
        <w:rPr>
          <w:rFonts w:ascii="Arial" w:hAnsi="Arial" w:cs="Arial"/>
        </w:rPr>
        <w:t xml:space="preserve"> de </w:t>
      </w:r>
      <w:r w:rsidR="002737C6">
        <w:rPr>
          <w:rFonts w:ascii="Arial" w:hAnsi="Arial" w:cs="Arial"/>
        </w:rPr>
        <w:t xml:space="preserve">novembro </w:t>
      </w:r>
      <w:r w:rsidRPr="00F209A2">
        <w:rPr>
          <w:rFonts w:ascii="Arial" w:hAnsi="Arial" w:cs="Arial"/>
        </w:rPr>
        <w:t>de 2016, APROVOU:</w:t>
      </w:r>
    </w:p>
    <w:p w:rsidR="005A79C7" w:rsidRDefault="005A79C7" w:rsidP="00827194">
      <w:pPr>
        <w:pStyle w:val="Recuodecorpodetexto"/>
        <w:spacing w:before="100" w:beforeAutospacing="1" w:after="100" w:afterAutospacing="1" w:line="320" w:lineRule="exact"/>
        <w:ind w:left="0"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  <w:r w:rsidRPr="005A79C7">
        <w:rPr>
          <w:rFonts w:ascii="Arial" w:hAnsi="Arial" w:cs="Arial"/>
          <w:b/>
        </w:rPr>
        <w:t>Art. 1°</w:t>
      </w:r>
      <w:r w:rsidRPr="005A79C7">
        <w:rPr>
          <w:rFonts w:ascii="Arial" w:hAnsi="Arial" w:cs="Arial"/>
        </w:rPr>
        <w:t xml:space="preserve"> Fica implantado no município da Estância Turística de Barra Bonita o Programa de Identificação e Tratamento da Dislexia na Rede Municipal de Ensino, objetivando a detecção precoce e acompanhamento dos estudantes com distúrbio. 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Parágrafo único.</w:t>
      </w:r>
      <w:r w:rsidRPr="005A79C7">
        <w:rPr>
          <w:rFonts w:ascii="Arial" w:hAnsi="Arial" w:cs="Arial"/>
        </w:rPr>
        <w:t xml:space="preserve"> O Programa de que trata o </w:t>
      </w:r>
      <w:r w:rsidRPr="005A79C7">
        <w:rPr>
          <w:rFonts w:ascii="Arial" w:hAnsi="Arial" w:cs="Arial"/>
          <w:i/>
        </w:rPr>
        <w:t xml:space="preserve">caput </w:t>
      </w:r>
      <w:r w:rsidRPr="005A79C7">
        <w:rPr>
          <w:rFonts w:ascii="Arial" w:hAnsi="Arial" w:cs="Arial"/>
        </w:rPr>
        <w:t xml:space="preserve">deste artigo refere-se à aplicação de exame nos </w:t>
      </w:r>
      <w:proofErr w:type="spellStart"/>
      <w:r w:rsidRPr="005A79C7">
        <w:rPr>
          <w:rFonts w:ascii="Arial" w:hAnsi="Arial" w:cs="Arial"/>
        </w:rPr>
        <w:t>educandos</w:t>
      </w:r>
      <w:proofErr w:type="spellEnd"/>
      <w:r w:rsidRPr="005A79C7">
        <w:rPr>
          <w:rFonts w:ascii="Arial" w:hAnsi="Arial" w:cs="Arial"/>
        </w:rPr>
        <w:t xml:space="preserve"> matriculados na 1ª série do Ensino Fundamental, em alunos já matriculados na rede quando da publicação desta lei, e em alunos de qualquer série admitidos por transferência de outras escolas que não da rede pública. 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 xml:space="preserve">Art. 2° </w:t>
      </w:r>
      <w:r w:rsidRPr="005A79C7">
        <w:rPr>
          <w:rFonts w:ascii="Arial" w:hAnsi="Arial" w:cs="Arial"/>
        </w:rPr>
        <w:t>Caberá às Secretarias da Saúde e Educação assegurar o exame diagnóstico da Dislexia em toda a rede municipal de ensino, por meio de uma equipe multidisciplinar, formada por servidores efetivos da Secretaria Municipal de Saúde e da Secretaria Municipal de Educação.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§1º -</w:t>
      </w:r>
      <w:r w:rsidRPr="005A79C7">
        <w:rPr>
          <w:rFonts w:ascii="Arial" w:hAnsi="Arial" w:cs="Arial"/>
        </w:rPr>
        <w:t xml:space="preserve"> A equipe multidisciplinar, de que trata este artigo, deverá ser </w:t>
      </w:r>
      <w:proofErr w:type="gramStart"/>
      <w:r w:rsidRPr="005A79C7">
        <w:rPr>
          <w:rFonts w:ascii="Arial" w:hAnsi="Arial" w:cs="Arial"/>
        </w:rPr>
        <w:t>composta, minimamente, por fonoaudiólogo, pedagogo, psicólogo, psicopedagogo e neurologista, cabendo</w:t>
      </w:r>
      <w:proofErr w:type="gramEnd"/>
      <w:r w:rsidRPr="005A79C7">
        <w:rPr>
          <w:rFonts w:ascii="Arial" w:hAnsi="Arial" w:cs="Arial"/>
        </w:rPr>
        <w:t xml:space="preserve"> aos referidos profissionais a coordenação das equipes e diagnóstico final.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§2º -</w:t>
      </w:r>
      <w:r w:rsidRPr="005A79C7">
        <w:rPr>
          <w:rFonts w:ascii="Arial" w:hAnsi="Arial" w:cs="Arial"/>
        </w:rPr>
        <w:t xml:space="preserve"> Antes da realização de qualquer avaliação para o diagnóstico, os pais ou responsáveis pelos alunos deverão se manifestar por escrito a concordância ou não da participação do aluno no programa.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Art. 3°</w:t>
      </w:r>
      <w:r w:rsidRPr="005A79C7">
        <w:rPr>
          <w:rFonts w:ascii="Arial" w:hAnsi="Arial" w:cs="Arial"/>
        </w:rPr>
        <w:t xml:space="preserve"> O Programa de Identificação e Tratamento da Dislexia na Rede Municipal de Ensino deverá abranger a capacitação permanente dos educadores, através de seminários, cursos e atividades pedagógicas, para que tenham condições de identificar os sinais de dislexia e de outros distúrbios nos </w:t>
      </w:r>
      <w:proofErr w:type="spellStart"/>
      <w:r w:rsidRPr="005A79C7">
        <w:rPr>
          <w:rFonts w:ascii="Arial" w:hAnsi="Arial" w:cs="Arial"/>
        </w:rPr>
        <w:t>educandos</w:t>
      </w:r>
      <w:proofErr w:type="spellEnd"/>
      <w:r w:rsidRPr="005A79C7">
        <w:rPr>
          <w:rFonts w:ascii="Arial" w:hAnsi="Arial" w:cs="Arial"/>
        </w:rPr>
        <w:t>, de forma a facilitar o trabalho da equipe multidisciplinar de que trata o anterior.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Art. 4º</w:t>
      </w:r>
      <w:r w:rsidRPr="005A79C7">
        <w:rPr>
          <w:rFonts w:ascii="Arial" w:hAnsi="Arial" w:cs="Arial"/>
        </w:rPr>
        <w:t xml:space="preserve"> A Secretaria Municipal de Educação desenvolverá sistema de informação e acompanhamento dos alunos que apresentarem diagnóstico de Dislexia, por meio de cadastro específico.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Art. 5º</w:t>
      </w:r>
      <w:r w:rsidRPr="005A79C7">
        <w:rPr>
          <w:rFonts w:ascii="Arial" w:hAnsi="Arial" w:cs="Arial"/>
        </w:rPr>
        <w:t xml:space="preserve"> As escolas de educação pública municipal devem assegurar às crianças e adolescentes com dislexia o acesso aos recursos didáticos adequados ao desenvolvimento de sua aprendizagem com estratégias diferenciadas, sendo elas: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I –</w:t>
      </w:r>
      <w:r w:rsidRPr="005A79C7">
        <w:rPr>
          <w:rFonts w:ascii="Arial" w:hAnsi="Arial" w:cs="Arial"/>
        </w:rPr>
        <w:t xml:space="preserve"> permitir que o aluno disléxico use o computador para elaborar trabalhos escritos;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II –</w:t>
      </w:r>
      <w:r w:rsidRPr="005A79C7">
        <w:rPr>
          <w:rFonts w:ascii="Arial" w:hAnsi="Arial" w:cs="Arial"/>
        </w:rPr>
        <w:t xml:space="preserve"> permitir que o aluno utilize gravador, quando o assunto for muito difícil ao disléxico, através de esquemas claros e didáticos;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III –</w:t>
      </w:r>
      <w:r w:rsidRPr="005A79C7">
        <w:rPr>
          <w:rFonts w:ascii="Arial" w:hAnsi="Arial" w:cs="Arial"/>
        </w:rPr>
        <w:t xml:space="preserve"> permitir que o aluno disléxico use máquina de calcular durante as lições de matemática, bem como nas provas aplicadas;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IV –</w:t>
      </w:r>
      <w:r w:rsidRPr="005A79C7">
        <w:rPr>
          <w:rFonts w:ascii="Arial" w:hAnsi="Arial" w:cs="Arial"/>
        </w:rPr>
        <w:t xml:space="preserve"> permitir ao aluno refazer os testes das avaliações quando necessário, atribuindo nota extra para compensar as notas baixas;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V –</w:t>
      </w:r>
      <w:r w:rsidRPr="005A79C7">
        <w:rPr>
          <w:rFonts w:ascii="Arial" w:hAnsi="Arial" w:cs="Arial"/>
        </w:rPr>
        <w:t xml:space="preserve"> não insistir para que o aluno disléxico copie as lições do quadro-negro, sendo permitido copiar anotações do professor ou de um colega;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VI –</w:t>
      </w:r>
      <w:r w:rsidRPr="005A79C7">
        <w:rPr>
          <w:rFonts w:ascii="Arial" w:hAnsi="Arial" w:cs="Arial"/>
        </w:rPr>
        <w:t xml:space="preserve"> permitir a aplicação de artifícios para facilitar a memorização do aluno disléxico, com músicas, imagens (através de filmes, fotos);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VII –</w:t>
      </w:r>
      <w:r w:rsidRPr="005A79C7">
        <w:rPr>
          <w:rFonts w:ascii="Arial" w:hAnsi="Arial" w:cs="Arial"/>
        </w:rPr>
        <w:t xml:space="preserve"> corrigir a escrita, avaliando o significado de seu conteúdo, não o número de palavras escritas de forma ortográfica correta;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VIII –</w:t>
      </w:r>
      <w:r w:rsidRPr="005A79C7">
        <w:rPr>
          <w:rFonts w:ascii="Arial" w:hAnsi="Arial" w:cs="Arial"/>
        </w:rPr>
        <w:t xml:space="preserve"> propor experiências que possam contribuir para o alcance dos objetivos previsto, como assistir a um filme, a um documentário, quadrinhos, animações, programas de informática etc.;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IX –</w:t>
      </w:r>
      <w:r w:rsidRPr="005A79C7">
        <w:rPr>
          <w:rFonts w:ascii="Arial" w:hAnsi="Arial" w:cs="Arial"/>
        </w:rPr>
        <w:t xml:space="preserve"> não elaborar avaliações que contenham exclusivamente textos, sobretudo, textos longos não deve ser aplicados a tais alunos;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X –</w:t>
      </w:r>
      <w:r w:rsidRPr="005A79C7">
        <w:rPr>
          <w:rFonts w:ascii="Arial" w:hAnsi="Arial" w:cs="Arial"/>
        </w:rPr>
        <w:t xml:space="preserve"> utilizar uma única fonte (</w:t>
      </w:r>
      <w:proofErr w:type="spellStart"/>
      <w:r w:rsidRPr="005A79C7">
        <w:rPr>
          <w:rFonts w:ascii="Arial" w:hAnsi="Arial" w:cs="Arial"/>
        </w:rPr>
        <w:t>Arial</w:t>
      </w:r>
      <w:proofErr w:type="spellEnd"/>
      <w:r w:rsidRPr="005A79C7">
        <w:rPr>
          <w:rFonts w:ascii="Arial" w:hAnsi="Arial" w:cs="Arial"/>
        </w:rPr>
        <w:t>, 12) em toda a avaliação que será elaborada para o aluno disléxico, evitando-se mistura de tamanhos e destaque gráfico;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XI –</w:t>
      </w:r>
      <w:r w:rsidRPr="005A79C7">
        <w:rPr>
          <w:rFonts w:ascii="Arial" w:hAnsi="Arial" w:cs="Arial"/>
        </w:rPr>
        <w:t xml:space="preserve"> empregar </w:t>
      </w:r>
      <w:proofErr w:type="gramStart"/>
      <w:r w:rsidRPr="005A79C7">
        <w:rPr>
          <w:rFonts w:ascii="Arial" w:hAnsi="Arial" w:cs="Arial"/>
        </w:rPr>
        <w:t xml:space="preserve">questões falso-verdadeiro que contenham somente uma </w:t>
      </w:r>
      <w:proofErr w:type="spellStart"/>
      <w:r w:rsidRPr="005A79C7">
        <w:rPr>
          <w:rFonts w:ascii="Arial" w:hAnsi="Arial" w:cs="Arial"/>
        </w:rPr>
        <w:t>ideia</w:t>
      </w:r>
      <w:proofErr w:type="spellEnd"/>
      <w:r w:rsidRPr="005A79C7">
        <w:rPr>
          <w:rFonts w:ascii="Arial" w:hAnsi="Arial" w:cs="Arial"/>
        </w:rPr>
        <w:t xml:space="preserve"> em cada afirmação, sobretudo, evitando o uso da negativa e também de expressões absolutas, construindo as afirmações com bastante clareza e, aproximadamente, com a mesma extensão</w:t>
      </w:r>
      <w:proofErr w:type="gramEnd"/>
      <w:r w:rsidRPr="005A79C7">
        <w:rPr>
          <w:rFonts w:ascii="Arial" w:hAnsi="Arial" w:cs="Arial"/>
        </w:rPr>
        <w:t>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lastRenderedPageBreak/>
        <w:t>XII –</w:t>
      </w:r>
      <w:r w:rsidRPr="005A79C7">
        <w:rPr>
          <w:rFonts w:ascii="Arial" w:hAnsi="Arial" w:cs="Arial"/>
        </w:rPr>
        <w:t xml:space="preserve"> recorrer a símbolos, sinais, gráficos, desenhos, modelos, esquemas e assemelhados, que possam fazer referência aos conceitos trabalhados e substituem muitas palavras e levam aos mesmos objetivos;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XIII –</w:t>
      </w:r>
      <w:r w:rsidRPr="005A79C7">
        <w:rPr>
          <w:rFonts w:ascii="Arial" w:hAnsi="Arial" w:cs="Arial"/>
        </w:rPr>
        <w:t xml:space="preserve"> evitar o uso de estímulos visuais “estranhos” ao tema em questão;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XIV –</w:t>
      </w:r>
      <w:r w:rsidRPr="005A79C7">
        <w:rPr>
          <w:rFonts w:ascii="Arial" w:hAnsi="Arial" w:cs="Arial"/>
        </w:rPr>
        <w:t xml:space="preserve"> não utilizar textos científicos ou literários (como poéticos) que sejam densos, carregado de terminologia específica, de simbolismos, de eufemismos, de vocábulos com múltiplas conotações, entre outros, para que o aluno os interprete exclusivamente a partir da leitura;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XV –</w:t>
      </w:r>
      <w:r w:rsidRPr="005A79C7">
        <w:rPr>
          <w:rFonts w:ascii="Arial" w:hAnsi="Arial" w:cs="Arial"/>
        </w:rPr>
        <w:t xml:space="preserve"> permitir que o aluno disléxico responda as questões dos testes das avaliações oralmente, através das quais, em tom de conversa, o aluno tenha a oportunidade de dizer o que sabe sobre o(s) assunto(s) em questão;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XVI –</w:t>
      </w:r>
      <w:r w:rsidRPr="005A79C7">
        <w:rPr>
          <w:rFonts w:ascii="Arial" w:hAnsi="Arial" w:cs="Arial"/>
        </w:rPr>
        <w:t xml:space="preserve"> empregar questões de associações que tratem de um só assunto em cada questão;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XVII –</w:t>
      </w:r>
      <w:r w:rsidRPr="005A79C7">
        <w:rPr>
          <w:rFonts w:ascii="Arial" w:hAnsi="Arial" w:cs="Arial"/>
        </w:rPr>
        <w:t xml:space="preserve"> empregar questões de lacuna com linguagem clara, objetiva, com termos conhecidos, elaborando uma lacuna que corresponda à palavra ou expressão significativa, que envolvam conceitos e conhecimentos básicos e essenciais;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XVIII –</w:t>
      </w:r>
      <w:r w:rsidRPr="005A79C7">
        <w:rPr>
          <w:rFonts w:ascii="Arial" w:hAnsi="Arial" w:cs="Arial"/>
        </w:rPr>
        <w:t xml:space="preserve"> empregar enunciados com textos curtos, com linguagem objetiva, direta, com palavras precisas e inequívocas (sem “duplo” sentido);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XIX –</w:t>
      </w:r>
      <w:r w:rsidRPr="005A79C7">
        <w:rPr>
          <w:rFonts w:ascii="Arial" w:hAnsi="Arial" w:cs="Arial"/>
        </w:rPr>
        <w:t xml:space="preserve"> se for indispensável </w:t>
      </w:r>
      <w:proofErr w:type="gramStart"/>
      <w:r w:rsidRPr="005A79C7">
        <w:rPr>
          <w:rFonts w:ascii="Arial" w:hAnsi="Arial" w:cs="Arial"/>
        </w:rPr>
        <w:t>a</w:t>
      </w:r>
      <w:proofErr w:type="gramEnd"/>
      <w:r w:rsidRPr="005A79C7">
        <w:rPr>
          <w:rFonts w:ascii="Arial" w:hAnsi="Arial" w:cs="Arial"/>
        </w:rPr>
        <w:t xml:space="preserve"> utilização de um determinado texto, subdivida o original em partes, não mais do que seis linhas em cada, acompanhados de suas respectivas questões;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  <w:b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XX –</w:t>
      </w:r>
      <w:r w:rsidRPr="005A79C7">
        <w:rPr>
          <w:rFonts w:ascii="Arial" w:hAnsi="Arial" w:cs="Arial"/>
        </w:rPr>
        <w:t xml:space="preserve"> não elaborar avaliações que privilegiem a memorização de nomes, datas, fórmulas, regras gramaticais, espécies, definições, entre outros;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XXI –</w:t>
      </w:r>
      <w:r w:rsidRPr="005A79C7">
        <w:rPr>
          <w:rFonts w:ascii="Arial" w:hAnsi="Arial" w:cs="Arial"/>
        </w:rPr>
        <w:t xml:space="preserve"> evitar o acúmulo de conteúdos, aplicando as provas de acordo com a progressão dos estudos.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Parágrafo único.</w:t>
      </w:r>
      <w:r w:rsidRPr="005A79C7">
        <w:rPr>
          <w:rFonts w:ascii="Arial" w:hAnsi="Arial" w:cs="Arial"/>
        </w:rPr>
        <w:t xml:space="preserve"> Quando as informações referidas no inciso XX deste artigo forem importantes, deverão ser fornecidas ao aluno verbalmente ou por escrito, para que ele possa servir-se delas e </w:t>
      </w:r>
      <w:proofErr w:type="spellStart"/>
      <w:r w:rsidRPr="005A79C7">
        <w:rPr>
          <w:rFonts w:ascii="Arial" w:hAnsi="Arial" w:cs="Arial"/>
        </w:rPr>
        <w:t>emprega-las</w:t>
      </w:r>
      <w:proofErr w:type="spellEnd"/>
      <w:r w:rsidRPr="005A79C7">
        <w:rPr>
          <w:rFonts w:ascii="Arial" w:hAnsi="Arial" w:cs="Arial"/>
        </w:rPr>
        <w:t xml:space="preserve"> no seu raciocínio ou na resolução do problema.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 xml:space="preserve">Art. 6° </w:t>
      </w:r>
      <w:r w:rsidRPr="005A79C7">
        <w:rPr>
          <w:rFonts w:ascii="Arial" w:hAnsi="Arial" w:cs="Arial"/>
        </w:rPr>
        <w:t>O aluno diagnosticado com dislexia terá direito a um acompanhante especializado em sala de aula, o qual deverá fazer a leitura das avaliações, bem como a transcrição das respostas e redações.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Parágrafo único.</w:t>
      </w:r>
      <w:r w:rsidRPr="005A79C7">
        <w:rPr>
          <w:rFonts w:ascii="Arial" w:hAnsi="Arial" w:cs="Arial"/>
        </w:rPr>
        <w:t xml:space="preserve"> O leitor deve ler a prova em voz alta e, antes de iniciá-la, verificar se o aluno entendeu o que foi perguntado, se empreendeu o que se espera que seja feito (o que e como), repetindo o enunciado, sempre que </w:t>
      </w:r>
      <w:r w:rsidRPr="005A79C7">
        <w:rPr>
          <w:rFonts w:ascii="Arial" w:hAnsi="Arial" w:cs="Arial"/>
        </w:rPr>
        <w:lastRenderedPageBreak/>
        <w:t>necessário, para a compreensão da questão e respeitar o ritmo do aluno, permitindo-lhe, quando necessário, que conclua as questões na aula seguinte.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 xml:space="preserve">Art. 7° </w:t>
      </w:r>
      <w:r w:rsidRPr="005A79C7">
        <w:rPr>
          <w:rFonts w:ascii="Arial" w:hAnsi="Arial" w:cs="Arial"/>
        </w:rPr>
        <w:t>No</w:t>
      </w:r>
      <w:r w:rsidRPr="005A79C7">
        <w:rPr>
          <w:rFonts w:ascii="Arial" w:hAnsi="Arial" w:cs="Arial"/>
          <w:b/>
        </w:rPr>
        <w:t xml:space="preserve"> </w:t>
      </w:r>
      <w:r w:rsidRPr="005A79C7">
        <w:rPr>
          <w:rFonts w:ascii="Arial" w:hAnsi="Arial" w:cs="Arial"/>
        </w:rPr>
        <w:t>Programa criado por esta Lei o município poderá promover: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  <w:b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  <w:b/>
        </w:rPr>
      </w:pPr>
      <w:r w:rsidRPr="005A79C7">
        <w:rPr>
          <w:rFonts w:ascii="Arial" w:hAnsi="Arial" w:cs="Arial"/>
          <w:b/>
        </w:rPr>
        <w:t xml:space="preserve">I – </w:t>
      </w:r>
      <w:r w:rsidRPr="005A79C7">
        <w:rPr>
          <w:rFonts w:ascii="Arial" w:hAnsi="Arial" w:cs="Arial"/>
        </w:rPr>
        <w:t>campanhas educativas de combate ao preconceito para com o aluno com distúrbios específicos de aprendizagem diagnosticados como Dislexia;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  <w:b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 xml:space="preserve">II – </w:t>
      </w:r>
      <w:r w:rsidRPr="005A79C7">
        <w:rPr>
          <w:rFonts w:ascii="Arial" w:hAnsi="Arial" w:cs="Arial"/>
        </w:rPr>
        <w:t>a elaboração de cadernos específicos para profissionais da Secretaria Municipal de Saúde e da Secretaria Municipal da Educação;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  <w:b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  <w:b/>
        </w:rPr>
      </w:pPr>
      <w:r w:rsidRPr="005A79C7">
        <w:rPr>
          <w:rFonts w:ascii="Arial" w:hAnsi="Arial" w:cs="Arial"/>
          <w:b/>
        </w:rPr>
        <w:t xml:space="preserve">III – </w:t>
      </w:r>
      <w:r w:rsidRPr="005A79C7">
        <w:rPr>
          <w:rFonts w:ascii="Arial" w:hAnsi="Arial" w:cs="Arial"/>
        </w:rPr>
        <w:t>campanhas específicas em locais públicos de grande circulação, veículos de comunicação, escola municipais, postos de saúde e prontos-socorros municipais e demais órgãos da administração pública.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 xml:space="preserve">Art. 8° </w:t>
      </w:r>
      <w:r w:rsidRPr="005A79C7">
        <w:rPr>
          <w:rFonts w:ascii="Arial" w:hAnsi="Arial" w:cs="Arial"/>
        </w:rPr>
        <w:t>O Programa de Identifica e Tratamento da Dislexia na Rede Municipal de Ensino terá caráter preventivo e também proverá o tratamento do educando.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Art. 9°</w:t>
      </w:r>
      <w:r w:rsidRPr="005A79C7">
        <w:rPr>
          <w:rFonts w:ascii="Arial" w:hAnsi="Arial" w:cs="Arial"/>
        </w:rPr>
        <w:t xml:space="preserve"> As despesas decorrentes da execução desta lei correrão por conta de dotações orçamentárias próprias. 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Art. 10°</w:t>
      </w:r>
      <w:r w:rsidRPr="005A79C7">
        <w:rPr>
          <w:rFonts w:ascii="Arial" w:hAnsi="Arial" w:cs="Arial"/>
        </w:rPr>
        <w:t xml:space="preserve"> O Poder Executivo regulamentará o disposto nesta Lei.</w:t>
      </w: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</w:p>
    <w:p w:rsidR="005A79C7" w:rsidRPr="005A79C7" w:rsidRDefault="005A79C7" w:rsidP="005A79C7">
      <w:pPr>
        <w:ind w:firstLine="708"/>
        <w:jc w:val="both"/>
        <w:rPr>
          <w:rFonts w:ascii="Arial" w:hAnsi="Arial" w:cs="Arial"/>
        </w:rPr>
      </w:pPr>
      <w:r w:rsidRPr="005A79C7">
        <w:rPr>
          <w:rFonts w:ascii="Arial" w:hAnsi="Arial" w:cs="Arial"/>
          <w:b/>
        </w:rPr>
        <w:t>Art. 11.</w:t>
      </w:r>
      <w:r w:rsidRPr="005A79C7">
        <w:rPr>
          <w:rFonts w:ascii="Arial" w:hAnsi="Arial" w:cs="Arial"/>
        </w:rPr>
        <w:t xml:space="preserve"> Esta Lei entrará em vigor na data de sua publicação. </w:t>
      </w:r>
    </w:p>
    <w:p w:rsidR="00F34C6C" w:rsidRDefault="00F34C6C" w:rsidP="002737C6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2737C6" w:rsidRDefault="002737C6" w:rsidP="002737C6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2737C6" w:rsidRPr="00F34C6C" w:rsidRDefault="002737C6" w:rsidP="002737C6">
      <w:pPr>
        <w:ind w:firstLine="851"/>
        <w:jc w:val="both"/>
        <w:rPr>
          <w:rFonts w:ascii="Arial" w:hAnsi="Arial" w:cs="Arial"/>
          <w:b/>
          <w:bCs/>
        </w:rPr>
      </w:pPr>
    </w:p>
    <w:p w:rsidR="00F34C6C" w:rsidRDefault="00F34C6C" w:rsidP="005C2C2A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:rsidR="008F519E" w:rsidRPr="00F209A2" w:rsidRDefault="008F519E" w:rsidP="00DF065D">
      <w:pPr>
        <w:jc w:val="right"/>
        <w:rPr>
          <w:rFonts w:ascii="Arial" w:hAnsi="Arial" w:cs="Arial"/>
        </w:rPr>
      </w:pPr>
      <w:r w:rsidRPr="00F209A2">
        <w:rPr>
          <w:rFonts w:ascii="Arial" w:hAnsi="Arial" w:cs="Arial"/>
        </w:rPr>
        <w:t>Câmara Municipal da Estân</w:t>
      </w:r>
      <w:r>
        <w:rPr>
          <w:rFonts w:ascii="Arial" w:hAnsi="Arial" w:cs="Arial"/>
        </w:rPr>
        <w:t xml:space="preserve">cia Turística de Barra Bonita, </w:t>
      </w:r>
      <w:r w:rsidR="002737C6">
        <w:rPr>
          <w:rFonts w:ascii="Arial" w:hAnsi="Arial" w:cs="Arial"/>
        </w:rPr>
        <w:t>08</w:t>
      </w:r>
      <w:r w:rsidRPr="00F209A2">
        <w:rPr>
          <w:rFonts w:ascii="Arial" w:hAnsi="Arial" w:cs="Arial"/>
        </w:rPr>
        <w:t xml:space="preserve"> de </w:t>
      </w:r>
      <w:r w:rsidR="002737C6">
        <w:rPr>
          <w:rFonts w:ascii="Arial" w:hAnsi="Arial" w:cs="Arial"/>
        </w:rPr>
        <w:t>novembro</w:t>
      </w:r>
      <w:r w:rsidRPr="00F209A2">
        <w:rPr>
          <w:rFonts w:ascii="Arial" w:hAnsi="Arial" w:cs="Arial"/>
        </w:rPr>
        <w:t xml:space="preserve"> de 2016.</w:t>
      </w:r>
    </w:p>
    <w:p w:rsidR="00B4243A" w:rsidRDefault="00B4243A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2737C6" w:rsidRDefault="002737C6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DF065D" w:rsidRDefault="00DF065D" w:rsidP="0053368F">
      <w:pPr>
        <w:spacing w:line="280" w:lineRule="exact"/>
        <w:jc w:val="center"/>
        <w:rPr>
          <w:rFonts w:ascii="Arial" w:hAnsi="Arial" w:cs="Arial"/>
          <w:b/>
        </w:rPr>
      </w:pPr>
    </w:p>
    <w:p w:rsidR="0053368F" w:rsidRPr="00F209A2" w:rsidRDefault="0053368F" w:rsidP="0053368F">
      <w:pPr>
        <w:spacing w:line="280" w:lineRule="exact"/>
        <w:jc w:val="center"/>
        <w:rPr>
          <w:rFonts w:ascii="Arial" w:hAnsi="Arial" w:cs="Arial"/>
          <w:b/>
        </w:rPr>
      </w:pPr>
      <w:r w:rsidRPr="00F209A2">
        <w:rPr>
          <w:rFonts w:ascii="Arial" w:hAnsi="Arial" w:cs="Arial"/>
          <w:b/>
        </w:rPr>
        <w:t>NILES ZAMBELO JUNIOR</w:t>
      </w:r>
    </w:p>
    <w:p w:rsidR="005348E1" w:rsidRPr="0053368F" w:rsidRDefault="0053368F" w:rsidP="00523115">
      <w:pPr>
        <w:spacing w:line="280" w:lineRule="exact"/>
        <w:jc w:val="center"/>
      </w:pPr>
      <w:r w:rsidRPr="00F209A2">
        <w:rPr>
          <w:rFonts w:ascii="Arial" w:hAnsi="Arial" w:cs="Arial"/>
          <w:b/>
        </w:rPr>
        <w:t>Presidente da Câmara</w:t>
      </w:r>
    </w:p>
    <w:sectPr w:rsidR="005348E1" w:rsidRPr="0053368F" w:rsidSect="005C2C2A">
      <w:pgSz w:w="11906" w:h="16838"/>
      <w:pgMar w:top="2127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22BCE"/>
    <w:rsid w:val="0005248D"/>
    <w:rsid w:val="000538E8"/>
    <w:rsid w:val="000F5ED0"/>
    <w:rsid w:val="00156513"/>
    <w:rsid w:val="001D0DE5"/>
    <w:rsid w:val="002737C6"/>
    <w:rsid w:val="002860DA"/>
    <w:rsid w:val="002F1AFB"/>
    <w:rsid w:val="003122D6"/>
    <w:rsid w:val="00397522"/>
    <w:rsid w:val="003C25EB"/>
    <w:rsid w:val="003F7870"/>
    <w:rsid w:val="00402D9E"/>
    <w:rsid w:val="004032EC"/>
    <w:rsid w:val="00411A8F"/>
    <w:rsid w:val="00523115"/>
    <w:rsid w:val="0053368F"/>
    <w:rsid w:val="005348E1"/>
    <w:rsid w:val="005864E5"/>
    <w:rsid w:val="005A79C7"/>
    <w:rsid w:val="005B749C"/>
    <w:rsid w:val="005C2C2A"/>
    <w:rsid w:val="006155BC"/>
    <w:rsid w:val="00616750"/>
    <w:rsid w:val="006259BD"/>
    <w:rsid w:val="006C7F12"/>
    <w:rsid w:val="006F4D0D"/>
    <w:rsid w:val="0070072A"/>
    <w:rsid w:val="007B1959"/>
    <w:rsid w:val="007E1DFA"/>
    <w:rsid w:val="007F29A7"/>
    <w:rsid w:val="00827194"/>
    <w:rsid w:val="00846454"/>
    <w:rsid w:val="00893A88"/>
    <w:rsid w:val="008F182B"/>
    <w:rsid w:val="008F519E"/>
    <w:rsid w:val="00951285"/>
    <w:rsid w:val="00976EE5"/>
    <w:rsid w:val="009A1952"/>
    <w:rsid w:val="009A1AA1"/>
    <w:rsid w:val="009F2702"/>
    <w:rsid w:val="00A06E5B"/>
    <w:rsid w:val="00AA7B47"/>
    <w:rsid w:val="00AC4FAF"/>
    <w:rsid w:val="00AE0BE3"/>
    <w:rsid w:val="00B4243A"/>
    <w:rsid w:val="00BB10B9"/>
    <w:rsid w:val="00BF0D4B"/>
    <w:rsid w:val="00BF74FE"/>
    <w:rsid w:val="00C054D1"/>
    <w:rsid w:val="00C14769"/>
    <w:rsid w:val="00C2170B"/>
    <w:rsid w:val="00CC76E1"/>
    <w:rsid w:val="00CF2390"/>
    <w:rsid w:val="00D81254"/>
    <w:rsid w:val="00DC2179"/>
    <w:rsid w:val="00DF065D"/>
    <w:rsid w:val="00EB6FF1"/>
    <w:rsid w:val="00F34C6C"/>
    <w:rsid w:val="00F6571E"/>
    <w:rsid w:val="00F968D5"/>
    <w:rsid w:val="00F9705B"/>
    <w:rsid w:val="00FB2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1175</Words>
  <Characters>6346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cp:lastPrinted>2016-11-08T11:49:00Z</cp:lastPrinted>
  <dcterms:created xsi:type="dcterms:W3CDTF">2016-11-08T11:45:00Z</dcterms:created>
  <dcterms:modified xsi:type="dcterms:W3CDTF">2016-11-11T17:46:00Z</dcterms:modified>
</cp:coreProperties>
</file>