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3F" w:rsidRDefault="004C753F" w:rsidP="00CD5AE1">
      <w:pPr>
        <w:spacing w:after="0" w:line="240" w:lineRule="auto"/>
        <w:ind w:left="708"/>
        <w:jc w:val="center"/>
        <w:rPr>
          <w:rFonts w:asciiTheme="majorHAnsi" w:eastAsia="Times New Roman" w:hAnsiTheme="majorHAnsi" w:cs="Arial"/>
          <w:b/>
          <w:sz w:val="36"/>
          <w:szCs w:val="36"/>
          <w:u w:val="single"/>
        </w:rPr>
      </w:pPr>
    </w:p>
    <w:p w:rsidR="004C753F" w:rsidRDefault="004C753F" w:rsidP="00CD5AE1">
      <w:pPr>
        <w:spacing w:after="0" w:line="240" w:lineRule="auto"/>
        <w:ind w:left="708"/>
        <w:jc w:val="center"/>
        <w:rPr>
          <w:rFonts w:asciiTheme="majorHAnsi" w:eastAsia="Times New Roman" w:hAnsiTheme="majorHAnsi" w:cs="Arial"/>
          <w:b/>
          <w:sz w:val="36"/>
          <w:szCs w:val="36"/>
          <w:u w:val="single"/>
        </w:rPr>
      </w:pPr>
    </w:p>
    <w:p w:rsidR="00CD5AE1" w:rsidRPr="00CD5AE1" w:rsidRDefault="00CD5AE1" w:rsidP="00CD5AE1">
      <w:pPr>
        <w:spacing w:after="0" w:line="240" w:lineRule="auto"/>
        <w:ind w:left="708"/>
        <w:jc w:val="center"/>
        <w:rPr>
          <w:rFonts w:asciiTheme="majorHAnsi" w:eastAsia="Times New Roman" w:hAnsiTheme="majorHAnsi" w:cs="Arial"/>
          <w:b/>
          <w:sz w:val="36"/>
          <w:szCs w:val="36"/>
          <w:u w:val="single"/>
        </w:rPr>
      </w:pPr>
      <w:r w:rsidRPr="00CD5AE1">
        <w:rPr>
          <w:rFonts w:asciiTheme="majorHAnsi" w:eastAsia="Times New Roman" w:hAnsiTheme="majorHAnsi" w:cs="Arial"/>
          <w:b/>
          <w:sz w:val="36"/>
          <w:szCs w:val="36"/>
          <w:u w:val="single"/>
        </w:rPr>
        <w:t xml:space="preserve">I N D I C A Ç Ã O </w:t>
      </w: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CD5AE1">
        <w:rPr>
          <w:rFonts w:asciiTheme="majorHAnsi" w:eastAsia="Times New Roman" w:hAnsiTheme="majorHAnsi" w:cs="Arial"/>
          <w:sz w:val="28"/>
          <w:szCs w:val="28"/>
        </w:rPr>
        <w:tab/>
      </w:r>
      <w:r w:rsidRPr="00CD5AE1">
        <w:rPr>
          <w:rFonts w:asciiTheme="majorHAnsi" w:eastAsia="Times New Roman" w:hAnsiTheme="majorHAnsi" w:cs="Arial"/>
          <w:sz w:val="28"/>
          <w:szCs w:val="28"/>
        </w:rPr>
        <w:tab/>
        <w:t xml:space="preserve">Indico ao </w:t>
      </w:r>
      <w:proofErr w:type="gramStart"/>
      <w:r w:rsidRPr="00CD5AE1">
        <w:rPr>
          <w:rFonts w:asciiTheme="majorHAnsi" w:eastAsia="Times New Roman" w:hAnsiTheme="majorHAnsi" w:cs="Arial"/>
          <w:sz w:val="28"/>
          <w:szCs w:val="28"/>
        </w:rPr>
        <w:t>Sr</w:t>
      </w:r>
      <w:r>
        <w:rPr>
          <w:rFonts w:asciiTheme="majorHAnsi" w:eastAsia="Times New Roman" w:hAnsiTheme="majorHAnsi" w:cs="Arial"/>
          <w:sz w:val="28"/>
          <w:szCs w:val="28"/>
        </w:rPr>
        <w:t>.</w:t>
      </w:r>
      <w:proofErr w:type="gramEnd"/>
      <w:r w:rsidRPr="00CD5AE1">
        <w:rPr>
          <w:rFonts w:asciiTheme="majorHAnsi" w:eastAsia="Times New Roman" w:hAnsiTheme="majorHAnsi" w:cs="Arial"/>
          <w:sz w:val="28"/>
          <w:szCs w:val="28"/>
        </w:rPr>
        <w:t xml:space="preserve"> Prefeito Muni</w:t>
      </w:r>
      <w:r>
        <w:rPr>
          <w:rFonts w:asciiTheme="majorHAnsi" w:eastAsia="Times New Roman" w:hAnsiTheme="majorHAnsi" w:cs="Arial"/>
          <w:sz w:val="28"/>
          <w:szCs w:val="28"/>
        </w:rPr>
        <w:t xml:space="preserve">cipal, na forma regimental, 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que </w:t>
      </w:r>
      <w:r>
        <w:rPr>
          <w:rFonts w:asciiTheme="majorHAnsi" w:eastAsia="Times New Roman" w:hAnsiTheme="majorHAnsi" w:cs="Arial"/>
          <w:sz w:val="28"/>
          <w:szCs w:val="28"/>
        </w:rPr>
        <w:t>determine ao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departamento competente a</w:t>
      </w:r>
      <w:r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Pr="00CD5AE1">
        <w:rPr>
          <w:rFonts w:asciiTheme="majorHAnsi" w:eastAsia="Times New Roman" w:hAnsiTheme="majorHAnsi" w:cs="Arial"/>
          <w:b/>
          <w:sz w:val="28"/>
          <w:szCs w:val="28"/>
        </w:rPr>
        <w:t>instalação de</w:t>
      </w:r>
      <w:r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Pr="00CD5AE1">
        <w:rPr>
          <w:rFonts w:asciiTheme="majorHAnsi" w:eastAsia="Times New Roman" w:hAnsiTheme="majorHAnsi" w:cs="Arial"/>
          <w:b/>
          <w:sz w:val="28"/>
          <w:szCs w:val="28"/>
        </w:rPr>
        <w:t>cobertura, bancos e sinalização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</w:t>
      </w:r>
      <w:r w:rsidRPr="00CD5AE1">
        <w:rPr>
          <w:rFonts w:asciiTheme="majorHAnsi" w:eastAsia="Times New Roman" w:hAnsiTheme="majorHAnsi" w:cs="Arial"/>
          <w:b/>
          <w:sz w:val="28"/>
          <w:szCs w:val="28"/>
        </w:rPr>
        <w:t xml:space="preserve">em 02 (dois) pontos de </w:t>
      </w:r>
      <w:r>
        <w:rPr>
          <w:rFonts w:asciiTheme="majorHAnsi" w:eastAsia="Times New Roman" w:hAnsiTheme="majorHAnsi" w:cs="Arial"/>
          <w:b/>
          <w:sz w:val="28"/>
          <w:szCs w:val="28"/>
        </w:rPr>
        <w:t>circular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, sendo um deles  localizado </w:t>
      </w:r>
      <w:r>
        <w:rPr>
          <w:rFonts w:asciiTheme="majorHAnsi" w:eastAsia="Times New Roman" w:hAnsiTheme="majorHAnsi" w:cs="Arial"/>
          <w:sz w:val="28"/>
          <w:szCs w:val="28"/>
        </w:rPr>
        <w:t xml:space="preserve">em frente ao Supermercado Ana Mara, na Av. </w:t>
      </w:r>
      <w:proofErr w:type="spellStart"/>
      <w:r>
        <w:rPr>
          <w:rFonts w:asciiTheme="majorHAnsi" w:eastAsia="Times New Roman" w:hAnsiTheme="majorHAnsi" w:cs="Arial"/>
          <w:sz w:val="28"/>
          <w:szCs w:val="28"/>
        </w:rPr>
        <w:t>Dionisio</w:t>
      </w:r>
      <w:proofErr w:type="spellEnd"/>
      <w:r>
        <w:rPr>
          <w:rFonts w:asciiTheme="majorHAnsi" w:eastAsia="Times New Roman" w:hAnsiTheme="majorHAnsi" w:cs="Arial"/>
          <w:sz w:val="28"/>
          <w:szCs w:val="28"/>
        </w:rPr>
        <w:t xml:space="preserve"> Dutra e Silva 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e o outro na </w:t>
      </w:r>
      <w:r w:rsidRPr="00CD5AE1">
        <w:rPr>
          <w:rFonts w:asciiTheme="majorHAnsi" w:eastAsia="Times New Roman" w:hAnsiTheme="majorHAnsi" w:cs="Arial"/>
          <w:b/>
          <w:sz w:val="28"/>
          <w:szCs w:val="28"/>
        </w:rPr>
        <w:t xml:space="preserve">Praça 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Ângelo </w:t>
      </w:r>
      <w:proofErr w:type="spellStart"/>
      <w:r w:rsidRPr="00CD5AE1">
        <w:rPr>
          <w:rFonts w:asciiTheme="majorHAnsi" w:eastAsia="Times New Roman" w:hAnsiTheme="majorHAnsi" w:cs="Arial"/>
          <w:sz w:val="28"/>
          <w:szCs w:val="28"/>
        </w:rPr>
        <w:t>Bigliassi</w:t>
      </w:r>
      <w:proofErr w:type="spellEnd"/>
      <w:r w:rsidRPr="00CD5AE1">
        <w:rPr>
          <w:rFonts w:asciiTheme="majorHAnsi" w:eastAsia="Times New Roman" w:hAnsiTheme="majorHAnsi" w:cs="Arial"/>
          <w:sz w:val="28"/>
          <w:szCs w:val="28"/>
        </w:rPr>
        <w:t>, conhecida como praça do Skate.</w:t>
      </w: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CD5AE1" w:rsidRPr="00CD5AE1" w:rsidRDefault="00CD5AE1" w:rsidP="00CD5AE1">
      <w:pPr>
        <w:spacing w:after="0" w:line="240" w:lineRule="auto"/>
        <w:ind w:left="708"/>
        <w:jc w:val="center"/>
        <w:rPr>
          <w:rFonts w:asciiTheme="majorHAnsi" w:eastAsia="Times New Roman" w:hAnsiTheme="majorHAnsi" w:cs="Arial"/>
          <w:b/>
          <w:sz w:val="36"/>
          <w:szCs w:val="36"/>
          <w:u w:val="single"/>
        </w:rPr>
      </w:pPr>
      <w:r w:rsidRPr="00CD5AE1">
        <w:rPr>
          <w:rFonts w:asciiTheme="majorHAnsi" w:eastAsia="Times New Roman" w:hAnsiTheme="majorHAnsi" w:cs="Arial"/>
          <w:b/>
          <w:sz w:val="36"/>
          <w:szCs w:val="36"/>
          <w:u w:val="single"/>
        </w:rPr>
        <w:t>J U S T I F I C A T I V A</w:t>
      </w: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CD5AE1">
        <w:rPr>
          <w:rFonts w:asciiTheme="majorHAnsi" w:eastAsia="Times New Roman" w:hAnsiTheme="majorHAnsi" w:cs="Arial"/>
          <w:sz w:val="28"/>
          <w:szCs w:val="28"/>
        </w:rPr>
        <w:tab/>
      </w:r>
      <w:r w:rsidRPr="00CD5AE1"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>Esses dois pontos servem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de parada</w:t>
      </w:r>
      <w:r>
        <w:rPr>
          <w:rFonts w:asciiTheme="majorHAnsi" w:eastAsia="Times New Roman" w:hAnsiTheme="majorHAnsi" w:cs="Arial"/>
          <w:sz w:val="28"/>
          <w:szCs w:val="28"/>
        </w:rPr>
        <w:t>,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principalme</w:t>
      </w:r>
      <w:r>
        <w:rPr>
          <w:rFonts w:asciiTheme="majorHAnsi" w:eastAsia="Times New Roman" w:hAnsiTheme="majorHAnsi" w:cs="Arial"/>
          <w:sz w:val="28"/>
          <w:szCs w:val="28"/>
        </w:rPr>
        <w:t xml:space="preserve">nte, para ônibus Circular Urbano e faltam </w:t>
      </w:r>
      <w:r w:rsidRPr="00CD5AE1">
        <w:rPr>
          <w:rFonts w:asciiTheme="majorHAnsi" w:eastAsia="Times New Roman" w:hAnsiTheme="majorHAnsi" w:cs="Arial"/>
          <w:sz w:val="28"/>
          <w:szCs w:val="28"/>
        </w:rPr>
        <w:t>bancos</w:t>
      </w:r>
      <w:r>
        <w:rPr>
          <w:rFonts w:asciiTheme="majorHAnsi" w:eastAsia="Times New Roman" w:hAnsiTheme="majorHAnsi" w:cs="Arial"/>
          <w:sz w:val="28"/>
          <w:szCs w:val="28"/>
        </w:rPr>
        <w:t xml:space="preserve"> e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cobertura</w:t>
      </w:r>
      <w:r>
        <w:rPr>
          <w:rFonts w:asciiTheme="majorHAnsi" w:eastAsia="Times New Roman" w:hAnsiTheme="majorHAnsi" w:cs="Arial"/>
          <w:sz w:val="28"/>
          <w:szCs w:val="28"/>
        </w:rPr>
        <w:t xml:space="preserve"> n</w:t>
      </w:r>
      <w:r w:rsidRPr="00CD5AE1">
        <w:rPr>
          <w:rFonts w:asciiTheme="majorHAnsi" w:eastAsia="Times New Roman" w:hAnsiTheme="majorHAnsi" w:cs="Arial"/>
          <w:sz w:val="28"/>
          <w:szCs w:val="28"/>
        </w:rPr>
        <w:t>o</w:t>
      </w:r>
      <w:r>
        <w:rPr>
          <w:rFonts w:asciiTheme="majorHAnsi" w:eastAsia="Times New Roman" w:hAnsiTheme="majorHAnsi" w:cs="Arial"/>
          <w:sz w:val="28"/>
          <w:szCs w:val="28"/>
        </w:rPr>
        <w:t>s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loca</w:t>
      </w:r>
      <w:r>
        <w:rPr>
          <w:rFonts w:asciiTheme="majorHAnsi" w:eastAsia="Times New Roman" w:hAnsiTheme="majorHAnsi" w:cs="Arial"/>
          <w:sz w:val="28"/>
          <w:szCs w:val="28"/>
        </w:rPr>
        <w:t>is</w:t>
      </w:r>
      <w:r w:rsidRPr="00CD5AE1">
        <w:rPr>
          <w:rFonts w:asciiTheme="majorHAnsi" w:eastAsia="Times New Roman" w:hAnsiTheme="majorHAnsi" w:cs="Arial"/>
          <w:sz w:val="28"/>
          <w:szCs w:val="28"/>
        </w:rPr>
        <w:t>.</w:t>
      </w: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CD5AE1">
        <w:rPr>
          <w:rFonts w:asciiTheme="majorHAnsi" w:eastAsia="Times New Roman" w:hAnsiTheme="majorHAnsi" w:cs="Arial"/>
          <w:sz w:val="28"/>
          <w:szCs w:val="28"/>
        </w:rPr>
        <w:tab/>
      </w:r>
      <w:r w:rsidRPr="00CD5AE1"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 xml:space="preserve">Há </w:t>
      </w:r>
      <w:r w:rsidRPr="00CD5AE1">
        <w:rPr>
          <w:rFonts w:asciiTheme="majorHAnsi" w:eastAsia="Times New Roman" w:hAnsiTheme="majorHAnsi" w:cs="Arial"/>
          <w:sz w:val="28"/>
          <w:szCs w:val="28"/>
        </w:rPr>
        <w:t>bastante fluxo, principalmente de pedestres e usuários d</w:t>
      </w:r>
      <w:r>
        <w:rPr>
          <w:rFonts w:asciiTheme="majorHAnsi" w:eastAsia="Times New Roman" w:hAnsiTheme="majorHAnsi" w:cs="Arial"/>
          <w:sz w:val="28"/>
          <w:szCs w:val="28"/>
        </w:rPr>
        <w:t>o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circular</w:t>
      </w:r>
      <w:r w:rsidR="004C753F">
        <w:rPr>
          <w:rFonts w:asciiTheme="majorHAnsi" w:eastAsia="Times New Roman" w:hAnsiTheme="majorHAnsi" w:cs="Arial"/>
          <w:sz w:val="28"/>
          <w:szCs w:val="28"/>
        </w:rPr>
        <w:t xml:space="preserve"> nos pontos</w:t>
      </w:r>
      <w:r>
        <w:rPr>
          <w:rFonts w:asciiTheme="majorHAnsi" w:eastAsia="Times New Roman" w:hAnsiTheme="majorHAnsi" w:cs="Arial"/>
          <w:sz w:val="28"/>
          <w:szCs w:val="28"/>
        </w:rPr>
        <w:t xml:space="preserve">, porém </w:t>
      </w:r>
      <w:r w:rsidR="004C753F">
        <w:rPr>
          <w:rFonts w:asciiTheme="majorHAnsi" w:eastAsia="Times New Roman" w:hAnsiTheme="majorHAnsi" w:cs="Arial"/>
          <w:sz w:val="28"/>
          <w:szCs w:val="28"/>
        </w:rPr>
        <w:t>estes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não </w:t>
      </w:r>
      <w:r>
        <w:rPr>
          <w:rFonts w:asciiTheme="majorHAnsi" w:eastAsia="Times New Roman" w:hAnsiTheme="majorHAnsi" w:cs="Arial"/>
          <w:sz w:val="28"/>
          <w:szCs w:val="28"/>
        </w:rPr>
        <w:t xml:space="preserve">contam </w:t>
      </w:r>
      <w:r w:rsidRPr="00CD5AE1">
        <w:rPr>
          <w:rFonts w:asciiTheme="majorHAnsi" w:eastAsia="Times New Roman" w:hAnsiTheme="majorHAnsi" w:cs="Arial"/>
          <w:sz w:val="28"/>
          <w:szCs w:val="28"/>
        </w:rPr>
        <w:t>com nenhum conforto.</w:t>
      </w: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CD5AE1">
        <w:rPr>
          <w:rFonts w:asciiTheme="majorHAnsi" w:eastAsia="Times New Roman" w:hAnsiTheme="majorHAnsi" w:cs="Arial"/>
          <w:sz w:val="28"/>
          <w:szCs w:val="28"/>
        </w:rPr>
        <w:tab/>
      </w:r>
      <w:r w:rsidRPr="00CD5AE1"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 xml:space="preserve">Em dias </w:t>
      </w:r>
      <w:r w:rsidRPr="00CD5AE1">
        <w:rPr>
          <w:rFonts w:asciiTheme="majorHAnsi" w:eastAsia="Times New Roman" w:hAnsiTheme="majorHAnsi" w:cs="Arial"/>
          <w:sz w:val="28"/>
          <w:szCs w:val="28"/>
        </w:rPr>
        <w:t>de chuva</w:t>
      </w:r>
      <w:r>
        <w:rPr>
          <w:rFonts w:asciiTheme="majorHAnsi" w:eastAsia="Times New Roman" w:hAnsiTheme="majorHAnsi" w:cs="Arial"/>
          <w:sz w:val="28"/>
          <w:szCs w:val="28"/>
        </w:rPr>
        <w:t>,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vento frio</w:t>
      </w:r>
      <w:r>
        <w:rPr>
          <w:rFonts w:asciiTheme="majorHAnsi" w:eastAsia="Times New Roman" w:hAnsiTheme="majorHAnsi" w:cs="Arial"/>
          <w:sz w:val="28"/>
          <w:szCs w:val="28"/>
        </w:rPr>
        <w:t xml:space="preserve"> ou até mesmo sol, os usuários não tem um local para </w:t>
      </w:r>
      <w:r w:rsidR="004C753F">
        <w:rPr>
          <w:rFonts w:asciiTheme="majorHAnsi" w:eastAsia="Times New Roman" w:hAnsiTheme="majorHAnsi" w:cs="Arial"/>
          <w:sz w:val="28"/>
          <w:szCs w:val="28"/>
        </w:rPr>
        <w:t xml:space="preserve">se </w:t>
      </w:r>
      <w:r>
        <w:rPr>
          <w:rFonts w:asciiTheme="majorHAnsi" w:eastAsia="Times New Roman" w:hAnsiTheme="majorHAnsi" w:cs="Arial"/>
          <w:sz w:val="28"/>
          <w:szCs w:val="28"/>
        </w:rPr>
        <w:t xml:space="preserve">acomodarem enquanto aguardam o coletivo. Nos dias de chuva 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aqueles que se aventuram </w:t>
      </w:r>
      <w:r>
        <w:rPr>
          <w:rFonts w:asciiTheme="majorHAnsi" w:eastAsia="Times New Roman" w:hAnsiTheme="majorHAnsi" w:cs="Arial"/>
          <w:sz w:val="28"/>
          <w:szCs w:val="28"/>
        </w:rPr>
        <w:t xml:space="preserve">a </w:t>
      </w:r>
      <w:r w:rsidRPr="00CD5AE1">
        <w:rPr>
          <w:rFonts w:asciiTheme="majorHAnsi" w:eastAsia="Times New Roman" w:hAnsiTheme="majorHAnsi" w:cs="Arial"/>
          <w:sz w:val="28"/>
          <w:szCs w:val="28"/>
        </w:rPr>
        <w:t>usar</w:t>
      </w:r>
      <w:r>
        <w:rPr>
          <w:rFonts w:asciiTheme="majorHAnsi" w:eastAsia="Times New Roman" w:hAnsiTheme="majorHAnsi" w:cs="Arial"/>
          <w:sz w:val="28"/>
          <w:szCs w:val="28"/>
        </w:rPr>
        <w:t xml:space="preserve"> o circular</w:t>
      </w:r>
      <w:r w:rsidRPr="00CD5AE1">
        <w:rPr>
          <w:rFonts w:asciiTheme="majorHAnsi" w:eastAsia="Times New Roman" w:hAnsiTheme="majorHAnsi" w:cs="Arial"/>
          <w:sz w:val="28"/>
          <w:szCs w:val="28"/>
        </w:rPr>
        <w:t>, acabam por se molharem.</w:t>
      </w:r>
    </w:p>
    <w:p w:rsid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ab/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Com a </w:t>
      </w:r>
      <w:r>
        <w:rPr>
          <w:rFonts w:asciiTheme="majorHAnsi" w:eastAsia="Times New Roman" w:hAnsiTheme="majorHAnsi" w:cs="Arial"/>
          <w:sz w:val="28"/>
          <w:szCs w:val="28"/>
        </w:rPr>
        <w:t>instalação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de cobertura</w:t>
      </w:r>
      <w:r>
        <w:rPr>
          <w:rFonts w:asciiTheme="majorHAnsi" w:eastAsia="Times New Roman" w:hAnsiTheme="majorHAnsi" w:cs="Arial"/>
          <w:sz w:val="28"/>
          <w:szCs w:val="28"/>
        </w:rPr>
        <w:t>s e</w:t>
      </w:r>
      <w:r w:rsidRPr="00CD5AE1">
        <w:rPr>
          <w:rFonts w:asciiTheme="majorHAnsi" w:eastAsia="Times New Roman" w:hAnsiTheme="majorHAnsi" w:cs="Arial"/>
          <w:sz w:val="28"/>
          <w:szCs w:val="28"/>
        </w:rPr>
        <w:t xml:space="preserve"> bancos, </w:t>
      </w:r>
      <w:r>
        <w:rPr>
          <w:rFonts w:asciiTheme="majorHAnsi" w:eastAsia="Times New Roman" w:hAnsiTheme="majorHAnsi" w:cs="Arial"/>
          <w:sz w:val="28"/>
          <w:szCs w:val="28"/>
        </w:rPr>
        <w:t>será possível proporcionar algum conforto aos usuários</w:t>
      </w:r>
      <w:r w:rsidR="004C753F">
        <w:rPr>
          <w:rFonts w:asciiTheme="majorHAnsi" w:eastAsia="Times New Roman" w:hAnsiTheme="majorHAnsi" w:cs="Arial"/>
          <w:sz w:val="28"/>
          <w:szCs w:val="28"/>
        </w:rPr>
        <w:t>.</w:t>
      </w:r>
    </w:p>
    <w:p w:rsidR="004C753F" w:rsidRPr="00CD5AE1" w:rsidRDefault="004C753F" w:rsidP="004C753F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ab/>
        <w:t xml:space="preserve">Atentando-se às solicitações de usuários dos circulares é que se faz a presente indicação, para que seja </w:t>
      </w:r>
      <w:proofErr w:type="gramStart"/>
      <w:r>
        <w:rPr>
          <w:rFonts w:asciiTheme="majorHAnsi" w:eastAsia="Times New Roman" w:hAnsiTheme="majorHAnsi" w:cs="Arial"/>
          <w:sz w:val="28"/>
          <w:szCs w:val="28"/>
        </w:rPr>
        <w:t>atendida</w:t>
      </w:r>
      <w:proofErr w:type="gramEnd"/>
      <w:r>
        <w:rPr>
          <w:rFonts w:asciiTheme="majorHAnsi" w:eastAsia="Times New Roman" w:hAnsiTheme="majorHAnsi" w:cs="Arial"/>
          <w:sz w:val="28"/>
          <w:szCs w:val="28"/>
        </w:rPr>
        <w:t xml:space="preserve"> o mais breve possível.</w:t>
      </w:r>
      <w:r w:rsidR="00CD5AE1">
        <w:rPr>
          <w:rFonts w:asciiTheme="majorHAnsi" w:eastAsia="Times New Roman" w:hAnsiTheme="majorHAnsi" w:cs="Arial"/>
          <w:sz w:val="28"/>
          <w:szCs w:val="28"/>
        </w:rPr>
        <w:tab/>
      </w:r>
      <w:r w:rsidR="00CD5AE1">
        <w:rPr>
          <w:rFonts w:asciiTheme="majorHAnsi" w:eastAsia="Times New Roman" w:hAnsiTheme="majorHAnsi" w:cs="Arial"/>
          <w:sz w:val="28"/>
          <w:szCs w:val="28"/>
        </w:rPr>
        <w:tab/>
      </w:r>
      <w:r w:rsidR="00CD5AE1" w:rsidRPr="00CD5AE1">
        <w:rPr>
          <w:rFonts w:asciiTheme="majorHAnsi" w:eastAsia="Times New Roman" w:hAnsiTheme="majorHAnsi" w:cs="Arial"/>
          <w:sz w:val="28"/>
          <w:szCs w:val="28"/>
        </w:rPr>
        <w:t xml:space="preserve"> </w:t>
      </w: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CD5AE1" w:rsidRPr="00CD5AE1" w:rsidRDefault="004C753F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ab/>
      </w:r>
      <w:r w:rsidR="00CD5AE1" w:rsidRPr="00CD5AE1">
        <w:rPr>
          <w:rFonts w:asciiTheme="majorHAnsi" w:eastAsia="Times New Roman" w:hAnsiTheme="majorHAnsi" w:cs="Arial"/>
          <w:sz w:val="28"/>
          <w:szCs w:val="28"/>
        </w:rPr>
        <w:t xml:space="preserve">Sala das sessões, em </w:t>
      </w:r>
      <w:r>
        <w:rPr>
          <w:rFonts w:asciiTheme="majorHAnsi" w:eastAsia="Times New Roman" w:hAnsiTheme="majorHAnsi" w:cs="Arial"/>
          <w:sz w:val="28"/>
          <w:szCs w:val="28"/>
        </w:rPr>
        <w:t>22</w:t>
      </w:r>
      <w:r w:rsidR="00CD5AE1" w:rsidRPr="00CD5AE1">
        <w:rPr>
          <w:rFonts w:asciiTheme="majorHAnsi" w:eastAsia="Times New Roman" w:hAnsiTheme="majorHAnsi" w:cs="Arial"/>
          <w:sz w:val="28"/>
          <w:szCs w:val="28"/>
        </w:rPr>
        <w:t xml:space="preserve"> de </w:t>
      </w:r>
      <w:r>
        <w:rPr>
          <w:rFonts w:asciiTheme="majorHAnsi" w:eastAsia="Times New Roman" w:hAnsiTheme="majorHAnsi" w:cs="Arial"/>
          <w:sz w:val="28"/>
          <w:szCs w:val="28"/>
        </w:rPr>
        <w:t>Julho</w:t>
      </w:r>
      <w:r w:rsidR="00CD5AE1" w:rsidRPr="00CD5AE1">
        <w:rPr>
          <w:rFonts w:asciiTheme="majorHAnsi" w:eastAsia="Times New Roman" w:hAnsiTheme="majorHAnsi" w:cs="Arial"/>
          <w:sz w:val="28"/>
          <w:szCs w:val="28"/>
        </w:rPr>
        <w:t xml:space="preserve"> de 201</w:t>
      </w:r>
      <w:r>
        <w:rPr>
          <w:rFonts w:asciiTheme="majorHAnsi" w:eastAsia="Times New Roman" w:hAnsiTheme="majorHAnsi" w:cs="Arial"/>
          <w:sz w:val="28"/>
          <w:szCs w:val="28"/>
        </w:rPr>
        <w:t>6</w:t>
      </w:r>
      <w:r w:rsidR="00CD5AE1" w:rsidRPr="00CD5AE1">
        <w:rPr>
          <w:rFonts w:asciiTheme="majorHAnsi" w:eastAsia="Times New Roman" w:hAnsiTheme="majorHAnsi" w:cs="Arial"/>
          <w:sz w:val="28"/>
          <w:szCs w:val="28"/>
        </w:rPr>
        <w:t>.</w:t>
      </w: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CD5AE1" w:rsidRPr="00CD5AE1" w:rsidRDefault="00CD5AE1" w:rsidP="00CD5AE1">
      <w:pPr>
        <w:spacing w:after="0" w:line="240" w:lineRule="auto"/>
        <w:ind w:left="708"/>
        <w:jc w:val="both"/>
        <w:rPr>
          <w:rFonts w:asciiTheme="majorHAnsi" w:eastAsia="Times New Roman" w:hAnsiTheme="majorHAnsi" w:cs="Arial"/>
          <w:sz w:val="28"/>
          <w:szCs w:val="28"/>
        </w:rPr>
      </w:pPr>
    </w:p>
    <w:p w:rsidR="004C753F" w:rsidRDefault="004C753F" w:rsidP="004C753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CD5AE1">
        <w:rPr>
          <w:rFonts w:asciiTheme="majorHAnsi" w:eastAsia="Times New Roman" w:hAnsiTheme="majorHAnsi" w:cs="Arial"/>
          <w:b/>
          <w:sz w:val="28"/>
          <w:szCs w:val="28"/>
        </w:rPr>
        <w:t>CLAUDECIR PASCHOAL</w:t>
      </w:r>
    </w:p>
    <w:p w:rsidR="004C753F" w:rsidRPr="004C753F" w:rsidRDefault="004C753F" w:rsidP="004C753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>Vereador</w:t>
      </w:r>
    </w:p>
    <w:sectPr w:rsidR="004C753F" w:rsidRPr="004C753F">
      <w:pgSz w:w="11906" w:h="16838"/>
      <w:pgMar w:top="1417" w:right="1701" w:bottom="1417" w:left="1701" w:header="708" w:footer="708" w:gutter="0"/>
      <w:cols w:space="708"/>
      <w:docGrid w:linePitch="360"/>
      <w:headerReference w:type="default" r:id="Rc59ee8815d5a4eb9"/>
      <w:headerReference w:type="even" r:id="R45321625b5ac4c9e"/>
      <w:headerReference w:type="first" r:id="R398d2b0f453e44d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c08c2618df44a8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5AE1"/>
    <w:rsid w:val="004C753F"/>
    <w:rsid w:val="00CD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59ee8815d5a4eb9" /><Relationship Type="http://schemas.openxmlformats.org/officeDocument/2006/relationships/header" Target="/word/header2.xml" Id="R45321625b5ac4c9e" /><Relationship Type="http://schemas.openxmlformats.org/officeDocument/2006/relationships/header" Target="/word/header3.xml" Id="R398d2b0f453e44d3" /><Relationship Type="http://schemas.openxmlformats.org/officeDocument/2006/relationships/image" Target="/word/media/f3bc338e-2212-4561-b7bc-440938cdb914.png" Id="R26aa2279c55d44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bc338e-2212-4561-b7bc-440938cdb914.png" Id="R45c08c2618df44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2</cp:revision>
  <dcterms:created xsi:type="dcterms:W3CDTF">2016-06-22T18:10:00Z</dcterms:created>
  <dcterms:modified xsi:type="dcterms:W3CDTF">2016-06-22T18:30:00Z</dcterms:modified>
</cp:coreProperties>
</file>