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38" w:rsidRDefault="00542238" w:rsidP="00701CC0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</w:p>
    <w:p w:rsidR="00171979" w:rsidRPr="00171979" w:rsidRDefault="00171979" w:rsidP="00701CC0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</w:p>
    <w:p w:rsidR="00542238" w:rsidRPr="00171979" w:rsidRDefault="00542238" w:rsidP="00701CC0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</w:p>
    <w:p w:rsidR="00542238" w:rsidRPr="00171979" w:rsidRDefault="00542238" w:rsidP="00701CC0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</w:p>
    <w:p w:rsidR="00542238" w:rsidRPr="00171979" w:rsidRDefault="00542238" w:rsidP="00701CC0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</w:p>
    <w:p w:rsidR="00701CC0" w:rsidRPr="00171979" w:rsidRDefault="00701CC0" w:rsidP="00701CC0">
      <w:pPr>
        <w:spacing w:after="0" w:line="240" w:lineRule="auto"/>
        <w:jc w:val="center"/>
        <w:rPr>
          <w:rFonts w:asciiTheme="majorHAnsi" w:hAnsiTheme="majorHAnsi" w:cs="Arial"/>
          <w:b/>
          <w:sz w:val="50"/>
          <w:szCs w:val="50"/>
          <w:u w:val="single"/>
        </w:rPr>
      </w:pPr>
      <w:r w:rsidRPr="00171979">
        <w:rPr>
          <w:rFonts w:asciiTheme="majorHAnsi" w:hAnsiTheme="majorHAnsi" w:cs="Arial"/>
          <w:b/>
          <w:sz w:val="50"/>
          <w:szCs w:val="50"/>
          <w:u w:val="single"/>
        </w:rPr>
        <w:t>MOÇÃO DE APELO</w:t>
      </w:r>
    </w:p>
    <w:p w:rsidR="00701CC0" w:rsidRPr="00171979" w:rsidRDefault="00701CC0" w:rsidP="00701CC0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701CC0" w:rsidRPr="00171979" w:rsidRDefault="00542238" w:rsidP="00542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Theme="majorHAnsi" w:eastAsia="Batang" w:hAnsiTheme="majorHAnsi" w:cs="Arial"/>
          <w:sz w:val="28"/>
          <w:szCs w:val="28"/>
          <w:lang w:eastAsia="pt-BR"/>
        </w:rPr>
      </w:pPr>
      <w:r w:rsidRPr="00171979">
        <w:rPr>
          <w:rFonts w:asciiTheme="majorHAnsi" w:eastAsia="Batang" w:hAnsiTheme="majorHAnsi" w:cs="Arial"/>
          <w:sz w:val="28"/>
          <w:szCs w:val="28"/>
          <w:lang w:eastAsia="pt-BR"/>
        </w:rPr>
        <w:t>Apresentamos</w:t>
      </w:r>
      <w:r w:rsidR="00701CC0" w:rsidRPr="00171979">
        <w:rPr>
          <w:rFonts w:asciiTheme="majorHAnsi" w:eastAsia="Batang" w:hAnsiTheme="majorHAnsi" w:cs="Arial"/>
          <w:sz w:val="28"/>
          <w:szCs w:val="28"/>
          <w:lang w:eastAsia="pt-BR"/>
        </w:rPr>
        <w:t xml:space="preserve"> </w:t>
      </w:r>
      <w:r w:rsidR="008B6CB2" w:rsidRPr="00171979">
        <w:rPr>
          <w:rFonts w:asciiTheme="majorHAnsi" w:eastAsia="Batang" w:hAnsiTheme="majorHAnsi" w:cs="Arial"/>
          <w:sz w:val="28"/>
          <w:szCs w:val="28"/>
          <w:lang w:eastAsia="pt-BR"/>
        </w:rPr>
        <w:t>à M</w:t>
      </w:r>
      <w:r w:rsidR="00701CC0" w:rsidRPr="00171979">
        <w:rPr>
          <w:rFonts w:asciiTheme="majorHAnsi" w:eastAsia="Batang" w:hAnsiTheme="majorHAnsi" w:cs="Arial"/>
          <w:sz w:val="28"/>
          <w:szCs w:val="28"/>
          <w:lang w:eastAsia="pt-BR"/>
        </w:rPr>
        <w:t xml:space="preserve">esa, ouvindo o Douto Plenário, </w:t>
      </w:r>
      <w:r w:rsidR="00701CC0" w:rsidRPr="00171979">
        <w:rPr>
          <w:rFonts w:asciiTheme="majorHAnsi" w:eastAsia="Batang" w:hAnsiTheme="majorHAnsi" w:cs="Arial"/>
          <w:b/>
          <w:sz w:val="28"/>
          <w:szCs w:val="28"/>
          <w:u w:val="single"/>
          <w:lang w:eastAsia="pt-BR"/>
        </w:rPr>
        <w:t>MOÇÃO DE APELO</w:t>
      </w:r>
      <w:r w:rsidR="00701CC0" w:rsidRPr="00171979">
        <w:rPr>
          <w:rFonts w:asciiTheme="majorHAnsi" w:eastAsia="Batang" w:hAnsiTheme="majorHAnsi" w:cs="Arial"/>
          <w:b/>
          <w:sz w:val="28"/>
          <w:szCs w:val="28"/>
          <w:lang w:eastAsia="pt-BR"/>
        </w:rPr>
        <w:t xml:space="preserve"> para </w:t>
      </w:r>
      <w:proofErr w:type="gramStart"/>
      <w:r w:rsidR="009660B7">
        <w:rPr>
          <w:rFonts w:asciiTheme="majorHAnsi" w:eastAsia="Batang" w:hAnsiTheme="majorHAnsi" w:cs="Arial"/>
          <w:b/>
          <w:sz w:val="28"/>
          <w:szCs w:val="28"/>
          <w:lang w:eastAsia="pt-BR"/>
        </w:rPr>
        <w:t>o Excelentíssimo</w:t>
      </w:r>
      <w:proofErr w:type="gramEnd"/>
      <w:r w:rsidR="009660B7">
        <w:rPr>
          <w:rFonts w:asciiTheme="majorHAnsi" w:eastAsia="Batang" w:hAnsiTheme="majorHAnsi" w:cs="Arial"/>
          <w:b/>
          <w:sz w:val="28"/>
          <w:szCs w:val="28"/>
          <w:lang w:eastAsia="pt-BR"/>
        </w:rPr>
        <w:t xml:space="preserve"> Senhor </w:t>
      </w:r>
      <w:r w:rsidR="00701CC0" w:rsidRPr="00171979">
        <w:rPr>
          <w:rFonts w:asciiTheme="majorHAnsi" w:eastAsia="Batang" w:hAnsiTheme="majorHAnsi" w:cs="Arial"/>
          <w:b/>
          <w:sz w:val="28"/>
          <w:szCs w:val="28"/>
          <w:lang w:eastAsia="pt-BR"/>
        </w:rPr>
        <w:t>G</w:t>
      </w:r>
      <w:r w:rsidR="008B6CB2" w:rsidRPr="00171979">
        <w:rPr>
          <w:rFonts w:asciiTheme="majorHAnsi" w:eastAsia="Batang" w:hAnsiTheme="majorHAnsi" w:cs="Arial"/>
          <w:b/>
          <w:sz w:val="28"/>
          <w:szCs w:val="28"/>
          <w:lang w:eastAsia="pt-BR"/>
        </w:rPr>
        <w:t>overnador do Estado</w:t>
      </w:r>
      <w:r w:rsidR="00701CC0" w:rsidRPr="00171979">
        <w:rPr>
          <w:rFonts w:asciiTheme="majorHAnsi" w:eastAsia="Batang" w:hAnsiTheme="majorHAnsi" w:cs="Arial"/>
          <w:b/>
          <w:sz w:val="28"/>
          <w:szCs w:val="28"/>
          <w:lang w:eastAsia="pt-BR"/>
        </w:rPr>
        <w:t>,</w:t>
      </w:r>
      <w:r w:rsidR="00701CC0" w:rsidRPr="00171979">
        <w:rPr>
          <w:rFonts w:asciiTheme="majorHAnsi" w:eastAsia="Batang" w:hAnsiTheme="majorHAnsi" w:cs="Arial"/>
          <w:b/>
          <w:sz w:val="28"/>
          <w:szCs w:val="28"/>
          <w:u w:val="words"/>
          <w:lang w:eastAsia="pt-BR"/>
        </w:rPr>
        <w:t xml:space="preserve"> </w:t>
      </w:r>
      <w:r w:rsidR="00D761D4" w:rsidRPr="00171979">
        <w:rPr>
          <w:rFonts w:asciiTheme="majorHAnsi" w:eastAsia="Batang" w:hAnsiTheme="majorHAnsi" w:cs="Arial"/>
          <w:b/>
          <w:sz w:val="28"/>
          <w:szCs w:val="28"/>
          <w:u w:val="words"/>
          <w:lang w:eastAsia="pt-BR"/>
        </w:rPr>
        <w:t>D</w:t>
      </w:r>
      <w:r w:rsidR="008B6CB2" w:rsidRPr="00171979">
        <w:rPr>
          <w:rFonts w:asciiTheme="majorHAnsi" w:eastAsia="Batang" w:hAnsiTheme="majorHAnsi" w:cs="Arial"/>
          <w:b/>
          <w:sz w:val="28"/>
          <w:szCs w:val="28"/>
          <w:u w:val="words"/>
          <w:lang w:eastAsia="pt-BR"/>
        </w:rPr>
        <w:t>r</w:t>
      </w:r>
      <w:r w:rsidR="00701CC0" w:rsidRPr="00171979">
        <w:rPr>
          <w:rFonts w:asciiTheme="majorHAnsi" w:eastAsia="Batang" w:hAnsiTheme="majorHAnsi" w:cs="Arial"/>
          <w:b/>
          <w:sz w:val="28"/>
          <w:szCs w:val="28"/>
          <w:u w:val="words"/>
          <w:lang w:eastAsia="pt-BR"/>
        </w:rPr>
        <w:t>. GERALDO ALCKMIN</w:t>
      </w:r>
      <w:r w:rsidR="00701CC0" w:rsidRPr="00171979">
        <w:rPr>
          <w:rFonts w:asciiTheme="majorHAnsi" w:eastAsia="Batang" w:hAnsiTheme="majorHAnsi" w:cs="Arial"/>
          <w:b/>
          <w:sz w:val="28"/>
          <w:szCs w:val="28"/>
          <w:lang w:eastAsia="pt-BR"/>
        </w:rPr>
        <w:t xml:space="preserve">, </w:t>
      </w:r>
      <w:r w:rsidR="008B6CB2" w:rsidRPr="00171979">
        <w:rPr>
          <w:rFonts w:asciiTheme="majorHAnsi" w:eastAsia="Batang" w:hAnsiTheme="majorHAnsi" w:cs="Arial"/>
          <w:b/>
          <w:sz w:val="28"/>
          <w:szCs w:val="28"/>
          <w:lang w:eastAsia="pt-BR"/>
        </w:rPr>
        <w:t xml:space="preserve">o </w:t>
      </w:r>
      <w:r w:rsidR="00701CC0" w:rsidRPr="00171979">
        <w:rPr>
          <w:rFonts w:asciiTheme="majorHAnsi" w:eastAsia="Batang" w:hAnsiTheme="majorHAnsi" w:cs="Arial"/>
          <w:b/>
          <w:sz w:val="28"/>
          <w:szCs w:val="28"/>
          <w:lang w:eastAsia="pt-BR"/>
        </w:rPr>
        <w:t>S</w:t>
      </w:r>
      <w:r w:rsidR="008B6CB2" w:rsidRPr="00171979">
        <w:rPr>
          <w:rFonts w:asciiTheme="majorHAnsi" w:eastAsia="Batang" w:hAnsiTheme="majorHAnsi" w:cs="Arial"/>
          <w:b/>
          <w:sz w:val="28"/>
          <w:szCs w:val="28"/>
          <w:lang w:eastAsia="pt-BR"/>
        </w:rPr>
        <w:t>ecretário</w:t>
      </w:r>
      <w:r w:rsidR="00701CC0" w:rsidRPr="00171979">
        <w:rPr>
          <w:rFonts w:asciiTheme="majorHAnsi" w:eastAsia="Batang" w:hAnsiTheme="majorHAnsi" w:cs="Arial"/>
          <w:b/>
          <w:sz w:val="28"/>
          <w:szCs w:val="28"/>
          <w:lang w:eastAsia="pt-BR"/>
        </w:rPr>
        <w:t xml:space="preserve"> E</w:t>
      </w:r>
      <w:r w:rsidR="008B6CB2" w:rsidRPr="00171979">
        <w:rPr>
          <w:rFonts w:asciiTheme="majorHAnsi" w:eastAsia="Batang" w:hAnsiTheme="majorHAnsi" w:cs="Arial"/>
          <w:b/>
          <w:sz w:val="28"/>
          <w:szCs w:val="28"/>
          <w:lang w:eastAsia="pt-BR"/>
        </w:rPr>
        <w:t>stadual de</w:t>
      </w:r>
      <w:r w:rsidR="00701CC0" w:rsidRPr="00171979">
        <w:rPr>
          <w:rFonts w:asciiTheme="majorHAnsi" w:eastAsia="Batang" w:hAnsiTheme="majorHAnsi" w:cs="Arial"/>
          <w:b/>
          <w:sz w:val="28"/>
          <w:szCs w:val="28"/>
          <w:lang w:eastAsia="pt-BR"/>
        </w:rPr>
        <w:t xml:space="preserve"> L</w:t>
      </w:r>
      <w:r w:rsidR="008B6CB2" w:rsidRPr="00171979">
        <w:rPr>
          <w:rFonts w:asciiTheme="majorHAnsi" w:eastAsia="Batang" w:hAnsiTheme="majorHAnsi" w:cs="Arial"/>
          <w:b/>
          <w:sz w:val="28"/>
          <w:szCs w:val="28"/>
          <w:lang w:eastAsia="pt-BR"/>
        </w:rPr>
        <w:t>ogística e Transportes</w:t>
      </w:r>
      <w:r w:rsidR="00701CC0" w:rsidRPr="00171979">
        <w:rPr>
          <w:rFonts w:asciiTheme="majorHAnsi" w:eastAsia="Batang" w:hAnsiTheme="majorHAnsi" w:cs="Arial"/>
          <w:b/>
          <w:sz w:val="28"/>
          <w:szCs w:val="28"/>
          <w:lang w:eastAsia="pt-BR"/>
        </w:rPr>
        <w:t xml:space="preserve">, </w:t>
      </w:r>
      <w:r w:rsidR="008B6CB2" w:rsidRPr="00171979">
        <w:rPr>
          <w:rFonts w:asciiTheme="majorHAnsi" w:eastAsia="Batang" w:hAnsiTheme="majorHAnsi" w:cs="Arial"/>
          <w:b/>
          <w:sz w:val="28"/>
          <w:szCs w:val="28"/>
          <w:u w:val="words"/>
          <w:lang w:eastAsia="pt-BR"/>
        </w:rPr>
        <w:t xml:space="preserve">Sr. DUARTE NOGUEIRA, </w:t>
      </w:r>
      <w:r w:rsidR="008B6CB2" w:rsidRPr="00171979">
        <w:rPr>
          <w:rFonts w:asciiTheme="majorHAnsi" w:eastAsia="Batang" w:hAnsiTheme="majorHAnsi" w:cs="Arial"/>
          <w:b/>
          <w:sz w:val="28"/>
          <w:szCs w:val="28"/>
          <w:lang w:eastAsia="pt-BR"/>
        </w:rPr>
        <w:t xml:space="preserve">o Presidente da Assembleia Legislativa, </w:t>
      </w:r>
      <w:r w:rsidR="008B6CB2" w:rsidRPr="00171979">
        <w:rPr>
          <w:rFonts w:asciiTheme="majorHAnsi" w:eastAsia="Batang" w:hAnsiTheme="majorHAnsi" w:cs="Arial"/>
          <w:b/>
          <w:sz w:val="28"/>
          <w:szCs w:val="28"/>
          <w:u w:val="words"/>
          <w:lang w:eastAsia="pt-BR"/>
        </w:rPr>
        <w:t>Deputado FERNANDO CAPEZ,</w:t>
      </w:r>
      <w:r w:rsidR="008B6CB2" w:rsidRPr="00171979">
        <w:rPr>
          <w:rFonts w:asciiTheme="majorHAnsi" w:eastAsia="Batang" w:hAnsiTheme="majorHAnsi" w:cs="Arial"/>
          <w:b/>
          <w:sz w:val="28"/>
          <w:szCs w:val="28"/>
          <w:lang w:eastAsia="pt-BR"/>
        </w:rPr>
        <w:t xml:space="preserve"> bem como o Diretor Geral da ARTESP, </w:t>
      </w:r>
      <w:r w:rsidR="008B6CB2" w:rsidRPr="00171979">
        <w:rPr>
          <w:rFonts w:asciiTheme="majorHAnsi" w:eastAsia="Batang" w:hAnsiTheme="majorHAnsi" w:cs="Arial"/>
          <w:b/>
          <w:sz w:val="28"/>
          <w:szCs w:val="28"/>
          <w:u w:val="words"/>
          <w:lang w:eastAsia="pt-BR"/>
        </w:rPr>
        <w:t xml:space="preserve">Sr. GIOVANNI PENGUE FILHO, </w:t>
      </w:r>
      <w:r w:rsidR="0027650A" w:rsidRPr="0027650A">
        <w:rPr>
          <w:rFonts w:asciiTheme="majorHAnsi" w:eastAsia="Batang" w:hAnsiTheme="majorHAnsi" w:cs="Arial"/>
          <w:b/>
          <w:sz w:val="28"/>
          <w:szCs w:val="28"/>
          <w:lang w:eastAsia="pt-BR"/>
        </w:rPr>
        <w:t>para que</w:t>
      </w:r>
      <w:r w:rsidR="0027650A">
        <w:rPr>
          <w:rFonts w:asciiTheme="majorHAnsi" w:eastAsia="Batang" w:hAnsiTheme="majorHAnsi" w:cs="Arial"/>
          <w:b/>
          <w:sz w:val="28"/>
          <w:szCs w:val="28"/>
          <w:u w:val="words"/>
          <w:lang w:eastAsia="pt-BR"/>
        </w:rPr>
        <w:t xml:space="preserve"> </w:t>
      </w:r>
      <w:r w:rsidR="00701CC0" w:rsidRPr="00171979">
        <w:rPr>
          <w:rFonts w:asciiTheme="majorHAnsi" w:eastAsia="Batang" w:hAnsiTheme="majorHAnsi" w:cs="Arial"/>
          <w:b/>
          <w:sz w:val="28"/>
          <w:szCs w:val="28"/>
          <w:lang w:eastAsia="pt-BR"/>
        </w:rPr>
        <w:t>particip</w:t>
      </w:r>
      <w:r w:rsidR="00D761D4" w:rsidRPr="00171979">
        <w:rPr>
          <w:rFonts w:asciiTheme="majorHAnsi" w:eastAsia="Batang" w:hAnsiTheme="majorHAnsi" w:cs="Arial"/>
          <w:b/>
          <w:sz w:val="28"/>
          <w:szCs w:val="28"/>
          <w:lang w:eastAsia="pt-BR"/>
        </w:rPr>
        <w:t>em</w:t>
      </w:r>
      <w:r w:rsidR="00701CC0" w:rsidRPr="00171979">
        <w:rPr>
          <w:rFonts w:asciiTheme="majorHAnsi" w:eastAsia="Batang" w:hAnsiTheme="majorHAnsi" w:cs="Arial"/>
          <w:b/>
          <w:sz w:val="28"/>
          <w:szCs w:val="28"/>
          <w:lang w:eastAsia="pt-BR"/>
        </w:rPr>
        <w:t xml:space="preserve"> da Audiência Pública da Frente Parlamentar pela Duplicação da SP 255, que será realizada no dia 28 de abril de 2016</w:t>
      </w:r>
      <w:r w:rsidR="00E47019" w:rsidRPr="00171979">
        <w:rPr>
          <w:rFonts w:asciiTheme="majorHAnsi" w:eastAsia="Batang" w:hAnsiTheme="majorHAnsi" w:cs="Arial"/>
          <w:b/>
          <w:sz w:val="28"/>
          <w:szCs w:val="28"/>
          <w:lang w:eastAsia="pt-BR"/>
        </w:rPr>
        <w:t>,</w:t>
      </w:r>
      <w:r w:rsidRPr="00171979">
        <w:rPr>
          <w:rFonts w:asciiTheme="majorHAnsi" w:eastAsia="Batang" w:hAnsiTheme="majorHAnsi" w:cs="Arial"/>
          <w:b/>
          <w:sz w:val="28"/>
          <w:szCs w:val="28"/>
          <w:lang w:eastAsia="pt-BR"/>
        </w:rPr>
        <w:t xml:space="preserve"> às 19h00</w:t>
      </w:r>
      <w:r w:rsidR="00533C03" w:rsidRPr="00171979">
        <w:rPr>
          <w:rFonts w:asciiTheme="majorHAnsi" w:eastAsia="Batang" w:hAnsiTheme="majorHAnsi" w:cs="Arial"/>
          <w:b/>
          <w:sz w:val="28"/>
          <w:szCs w:val="28"/>
          <w:lang w:eastAsia="pt-BR"/>
        </w:rPr>
        <w:t xml:space="preserve">, na </w:t>
      </w:r>
      <w:r w:rsidR="00E47019" w:rsidRPr="00171979">
        <w:rPr>
          <w:rFonts w:asciiTheme="majorHAnsi" w:eastAsia="Batang" w:hAnsiTheme="majorHAnsi" w:cs="Arial"/>
          <w:b/>
          <w:sz w:val="28"/>
          <w:szCs w:val="28"/>
          <w:lang w:eastAsia="pt-BR"/>
        </w:rPr>
        <w:t xml:space="preserve">Câmara Municipal </w:t>
      </w:r>
      <w:r w:rsidR="00533C03" w:rsidRPr="00171979">
        <w:rPr>
          <w:rFonts w:asciiTheme="majorHAnsi" w:eastAsia="Batang" w:hAnsiTheme="majorHAnsi" w:cs="Arial"/>
          <w:b/>
          <w:sz w:val="28"/>
          <w:szCs w:val="28"/>
          <w:lang w:eastAsia="pt-BR"/>
        </w:rPr>
        <w:t>de Jaú, a</w:t>
      </w:r>
      <w:r w:rsidR="00E47019" w:rsidRPr="00171979">
        <w:rPr>
          <w:rFonts w:asciiTheme="majorHAnsi" w:eastAsia="Batang" w:hAnsiTheme="majorHAnsi" w:cs="Arial"/>
          <w:b/>
          <w:sz w:val="28"/>
          <w:szCs w:val="28"/>
          <w:lang w:eastAsia="pt-BR"/>
        </w:rPr>
        <w:t xml:space="preserve"> </w:t>
      </w:r>
      <w:r w:rsidR="00533C03" w:rsidRPr="00171979">
        <w:rPr>
          <w:rFonts w:asciiTheme="majorHAnsi" w:eastAsia="Batang" w:hAnsiTheme="majorHAnsi" w:cs="Arial"/>
          <w:b/>
          <w:sz w:val="28"/>
          <w:szCs w:val="28"/>
          <w:lang w:eastAsia="pt-BR"/>
        </w:rPr>
        <w:t xml:space="preserve">fim de </w:t>
      </w:r>
      <w:r w:rsidR="00E47019" w:rsidRPr="00171979">
        <w:rPr>
          <w:rFonts w:asciiTheme="majorHAnsi" w:eastAsia="Batang" w:hAnsiTheme="majorHAnsi" w:cs="Arial"/>
          <w:b/>
          <w:sz w:val="28"/>
          <w:szCs w:val="28"/>
          <w:lang w:eastAsia="pt-BR"/>
        </w:rPr>
        <w:t xml:space="preserve">modernizar </w:t>
      </w:r>
      <w:bookmarkStart w:id="0" w:name="_GoBack"/>
      <w:bookmarkEnd w:id="0"/>
      <w:r w:rsidR="00E47019" w:rsidRPr="00171979">
        <w:rPr>
          <w:rFonts w:asciiTheme="majorHAnsi" w:eastAsia="Batang" w:hAnsiTheme="majorHAnsi" w:cs="Arial"/>
          <w:b/>
          <w:sz w:val="28"/>
          <w:szCs w:val="28"/>
          <w:lang w:eastAsia="pt-BR"/>
        </w:rPr>
        <w:t xml:space="preserve">e </w:t>
      </w:r>
      <w:r w:rsidR="00533C03" w:rsidRPr="00171979">
        <w:rPr>
          <w:rFonts w:asciiTheme="majorHAnsi" w:eastAsia="Batang" w:hAnsiTheme="majorHAnsi" w:cs="Arial"/>
          <w:b/>
          <w:sz w:val="28"/>
          <w:szCs w:val="28"/>
          <w:lang w:eastAsia="pt-BR"/>
        </w:rPr>
        <w:t xml:space="preserve">duplicar a </w:t>
      </w:r>
      <w:r w:rsidR="00E47019" w:rsidRPr="00171979">
        <w:rPr>
          <w:rFonts w:asciiTheme="majorHAnsi" w:eastAsia="Batang" w:hAnsiTheme="majorHAnsi" w:cs="Arial"/>
          <w:b/>
          <w:sz w:val="28"/>
          <w:szCs w:val="28"/>
          <w:lang w:eastAsia="pt-BR"/>
        </w:rPr>
        <w:t xml:space="preserve">Rodovia </w:t>
      </w:r>
      <w:r w:rsidR="00533C03" w:rsidRPr="00171979">
        <w:rPr>
          <w:rFonts w:asciiTheme="majorHAnsi" w:eastAsia="Batang" w:hAnsiTheme="majorHAnsi" w:cs="Arial"/>
          <w:b/>
          <w:sz w:val="28"/>
          <w:szCs w:val="28"/>
          <w:lang w:eastAsia="pt-BR"/>
        </w:rPr>
        <w:t xml:space="preserve">SP 255 </w:t>
      </w:r>
      <w:r w:rsidR="00E47019" w:rsidRPr="00171979">
        <w:rPr>
          <w:rFonts w:asciiTheme="majorHAnsi" w:eastAsia="Batang" w:hAnsiTheme="majorHAnsi" w:cs="Arial"/>
          <w:b/>
          <w:sz w:val="28"/>
          <w:szCs w:val="28"/>
          <w:lang w:eastAsia="pt-BR"/>
        </w:rPr>
        <w:t>com recursos próprios do Tesouro do Estado e</w:t>
      </w:r>
      <w:r w:rsidR="00533C03" w:rsidRPr="00171979">
        <w:rPr>
          <w:rFonts w:asciiTheme="majorHAnsi" w:eastAsia="Batang" w:hAnsiTheme="majorHAnsi" w:cs="Arial"/>
          <w:b/>
          <w:sz w:val="28"/>
          <w:szCs w:val="28"/>
          <w:lang w:eastAsia="pt-BR"/>
        </w:rPr>
        <w:t xml:space="preserve"> não </w:t>
      </w:r>
      <w:r w:rsidR="00E47019" w:rsidRPr="00171979">
        <w:rPr>
          <w:rFonts w:asciiTheme="majorHAnsi" w:eastAsia="Batang" w:hAnsiTheme="majorHAnsi" w:cs="Arial"/>
          <w:b/>
          <w:sz w:val="28"/>
          <w:szCs w:val="28"/>
          <w:lang w:eastAsia="pt-BR"/>
        </w:rPr>
        <w:t>mediante</w:t>
      </w:r>
      <w:r w:rsidR="00533C03" w:rsidRPr="00171979">
        <w:rPr>
          <w:rFonts w:asciiTheme="majorHAnsi" w:eastAsia="Batang" w:hAnsiTheme="majorHAnsi" w:cs="Arial"/>
          <w:b/>
          <w:sz w:val="28"/>
          <w:szCs w:val="28"/>
          <w:lang w:eastAsia="pt-BR"/>
        </w:rPr>
        <w:t xml:space="preserve"> a instalação de praças de pedágios.</w:t>
      </w:r>
    </w:p>
    <w:p w:rsidR="00701CC0" w:rsidRPr="00171979" w:rsidRDefault="00701CC0" w:rsidP="00701CC0">
      <w:pPr>
        <w:jc w:val="both"/>
        <w:rPr>
          <w:rFonts w:asciiTheme="majorHAnsi" w:hAnsiTheme="majorHAnsi" w:cs="Times New Roman"/>
          <w:b/>
          <w:caps/>
          <w:sz w:val="28"/>
          <w:szCs w:val="28"/>
          <w:u w:val="single"/>
        </w:rPr>
      </w:pPr>
    </w:p>
    <w:p w:rsidR="00701CC0" w:rsidRPr="00171979" w:rsidRDefault="00701CC0" w:rsidP="00701CC0">
      <w:pPr>
        <w:ind w:left="708"/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171979">
        <w:rPr>
          <w:rFonts w:asciiTheme="majorHAnsi" w:hAnsiTheme="majorHAnsi"/>
          <w:b/>
          <w:sz w:val="36"/>
          <w:szCs w:val="36"/>
          <w:u w:val="single"/>
        </w:rPr>
        <w:t>J U S T I F I C A T I V A</w:t>
      </w:r>
    </w:p>
    <w:p w:rsidR="00E47019" w:rsidRPr="00171979" w:rsidRDefault="00701CC0" w:rsidP="00C3373A">
      <w:pPr>
        <w:spacing w:after="0" w:line="360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171979">
        <w:rPr>
          <w:rFonts w:asciiTheme="majorHAnsi" w:hAnsiTheme="majorHAnsi"/>
          <w:sz w:val="24"/>
          <w:szCs w:val="24"/>
        </w:rPr>
        <w:t xml:space="preserve">No último dia 07 de abril ocorreu </w:t>
      </w:r>
      <w:r w:rsidR="00AD5BD6" w:rsidRPr="00171979">
        <w:rPr>
          <w:rFonts w:asciiTheme="majorHAnsi" w:hAnsiTheme="majorHAnsi"/>
          <w:sz w:val="24"/>
          <w:szCs w:val="24"/>
        </w:rPr>
        <w:t>na Câmara Municipal de Barra Bonita</w:t>
      </w:r>
      <w:r w:rsidRPr="00171979">
        <w:rPr>
          <w:rFonts w:asciiTheme="majorHAnsi" w:hAnsiTheme="majorHAnsi"/>
          <w:sz w:val="24"/>
          <w:szCs w:val="24"/>
        </w:rPr>
        <w:t xml:space="preserve"> mais uma audiência Pública da Frente Parlamentar</w:t>
      </w:r>
      <w:r w:rsidR="00AD5BD6" w:rsidRPr="00171979">
        <w:rPr>
          <w:rFonts w:asciiTheme="majorHAnsi" w:hAnsiTheme="majorHAnsi"/>
          <w:sz w:val="24"/>
          <w:szCs w:val="24"/>
        </w:rPr>
        <w:t xml:space="preserve"> pela Duplicação da </w:t>
      </w:r>
      <w:r w:rsidR="00E47019" w:rsidRPr="00171979">
        <w:rPr>
          <w:rFonts w:asciiTheme="majorHAnsi" w:hAnsiTheme="majorHAnsi"/>
          <w:sz w:val="24"/>
          <w:szCs w:val="24"/>
        </w:rPr>
        <w:t xml:space="preserve">Rodovia </w:t>
      </w:r>
      <w:r w:rsidR="00AD5BD6" w:rsidRPr="00171979">
        <w:rPr>
          <w:rFonts w:asciiTheme="majorHAnsi" w:hAnsiTheme="majorHAnsi"/>
          <w:sz w:val="24"/>
          <w:szCs w:val="24"/>
        </w:rPr>
        <w:t>SP-255</w:t>
      </w:r>
      <w:r w:rsidR="00E47019" w:rsidRPr="00171979">
        <w:rPr>
          <w:rFonts w:asciiTheme="majorHAnsi" w:hAnsiTheme="majorHAnsi"/>
          <w:sz w:val="24"/>
          <w:szCs w:val="24"/>
        </w:rPr>
        <w:t>, com a presença do c</w:t>
      </w:r>
      <w:r w:rsidRPr="00171979">
        <w:rPr>
          <w:rFonts w:asciiTheme="majorHAnsi" w:hAnsiTheme="majorHAnsi"/>
          <w:sz w:val="24"/>
          <w:szCs w:val="24"/>
        </w:rPr>
        <w:t>oordenador da Frente</w:t>
      </w:r>
      <w:r w:rsidR="00533C03" w:rsidRPr="00171979">
        <w:rPr>
          <w:rFonts w:asciiTheme="majorHAnsi" w:hAnsiTheme="majorHAnsi"/>
          <w:sz w:val="24"/>
          <w:szCs w:val="24"/>
        </w:rPr>
        <w:t>, Deputado Carlos Neder</w:t>
      </w:r>
      <w:r w:rsidRPr="00171979">
        <w:rPr>
          <w:rFonts w:asciiTheme="majorHAnsi" w:hAnsiTheme="majorHAnsi"/>
          <w:sz w:val="24"/>
          <w:szCs w:val="24"/>
        </w:rPr>
        <w:t xml:space="preserve">, </w:t>
      </w:r>
      <w:r w:rsidR="00E47019" w:rsidRPr="00171979">
        <w:rPr>
          <w:rFonts w:asciiTheme="majorHAnsi" w:hAnsiTheme="majorHAnsi"/>
          <w:sz w:val="24"/>
          <w:szCs w:val="24"/>
        </w:rPr>
        <w:t>de representantes de outros deputados, prefeitos, vice-prefeito</w:t>
      </w:r>
      <w:r w:rsidR="005138E0" w:rsidRPr="00171979">
        <w:rPr>
          <w:rFonts w:asciiTheme="majorHAnsi" w:hAnsiTheme="majorHAnsi"/>
          <w:sz w:val="24"/>
          <w:szCs w:val="24"/>
        </w:rPr>
        <w:t>, vereadores</w:t>
      </w:r>
      <w:r w:rsidR="005138E0" w:rsidRPr="00171979">
        <w:rPr>
          <w:rFonts w:asciiTheme="majorHAnsi" w:hAnsiTheme="majorHAnsi" w:cs="Arial"/>
          <w:sz w:val="24"/>
          <w:szCs w:val="24"/>
        </w:rPr>
        <w:t>, OAB, empresários, bases voluntárias de atendimento aos usuários</w:t>
      </w:r>
      <w:r w:rsidR="005138E0" w:rsidRPr="00171979">
        <w:rPr>
          <w:rFonts w:ascii="Arial" w:hAnsi="Arial" w:cs="Arial"/>
        </w:rPr>
        <w:t xml:space="preserve">, </w:t>
      </w:r>
      <w:r w:rsidR="005138E0" w:rsidRPr="00171979">
        <w:rPr>
          <w:rFonts w:asciiTheme="majorHAnsi" w:hAnsiTheme="majorHAnsi" w:cs="Arial"/>
          <w:sz w:val="24"/>
          <w:szCs w:val="24"/>
        </w:rPr>
        <w:t xml:space="preserve">sindicatos, Rotary Club, Polícia Militar e Rodoviária, DER de Bauru e Itapetininga, assessores parlamentares, direções partidárias, movimento duplica já, imprensa, professores, estudantes, </w:t>
      </w:r>
      <w:r w:rsidR="00E47019" w:rsidRPr="00171979">
        <w:rPr>
          <w:rFonts w:asciiTheme="majorHAnsi" w:hAnsiTheme="majorHAnsi"/>
          <w:sz w:val="24"/>
          <w:szCs w:val="24"/>
        </w:rPr>
        <w:t>para discutir</w:t>
      </w:r>
      <w:r w:rsidRPr="00171979">
        <w:rPr>
          <w:rFonts w:asciiTheme="majorHAnsi" w:hAnsiTheme="majorHAnsi"/>
          <w:sz w:val="24"/>
          <w:szCs w:val="24"/>
        </w:rPr>
        <w:t xml:space="preserve"> a </w:t>
      </w:r>
      <w:r w:rsidR="00E47019" w:rsidRPr="00171979">
        <w:rPr>
          <w:rFonts w:asciiTheme="majorHAnsi" w:hAnsiTheme="majorHAnsi"/>
          <w:sz w:val="24"/>
          <w:szCs w:val="24"/>
        </w:rPr>
        <w:t xml:space="preserve">proposta em análise na ARTESP de </w:t>
      </w:r>
      <w:r w:rsidRPr="00171979">
        <w:rPr>
          <w:rFonts w:asciiTheme="majorHAnsi" w:hAnsiTheme="majorHAnsi"/>
          <w:sz w:val="24"/>
          <w:szCs w:val="24"/>
        </w:rPr>
        <w:t>concessão da via e colocação de praças de pedágio</w:t>
      </w:r>
      <w:r w:rsidR="00E47019" w:rsidRPr="00171979">
        <w:rPr>
          <w:rFonts w:asciiTheme="majorHAnsi" w:hAnsiTheme="majorHAnsi"/>
          <w:sz w:val="24"/>
          <w:szCs w:val="24"/>
        </w:rPr>
        <w:t>.</w:t>
      </w:r>
    </w:p>
    <w:p w:rsidR="00533C03" w:rsidRPr="009660B7" w:rsidRDefault="00533C03" w:rsidP="00701CC0">
      <w:pPr>
        <w:spacing w:after="0" w:line="360" w:lineRule="auto"/>
        <w:jc w:val="both"/>
        <w:rPr>
          <w:rFonts w:asciiTheme="majorHAnsi" w:hAnsiTheme="majorHAnsi"/>
          <w:sz w:val="18"/>
          <w:szCs w:val="18"/>
        </w:rPr>
      </w:pPr>
    </w:p>
    <w:p w:rsidR="009660B7" w:rsidRDefault="00701CC0" w:rsidP="009660B7">
      <w:pPr>
        <w:spacing w:after="0" w:line="360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171979">
        <w:rPr>
          <w:rFonts w:asciiTheme="majorHAnsi" w:hAnsiTheme="majorHAnsi"/>
          <w:sz w:val="24"/>
          <w:szCs w:val="24"/>
        </w:rPr>
        <w:tab/>
        <w:t xml:space="preserve">O plenário </w:t>
      </w:r>
      <w:r w:rsidR="00AD5BD6" w:rsidRPr="00171979">
        <w:rPr>
          <w:rFonts w:asciiTheme="majorHAnsi" w:hAnsiTheme="majorHAnsi"/>
          <w:sz w:val="24"/>
          <w:szCs w:val="24"/>
        </w:rPr>
        <w:t>da</w:t>
      </w:r>
      <w:r w:rsidRPr="00171979">
        <w:rPr>
          <w:rFonts w:asciiTheme="majorHAnsi" w:hAnsiTheme="majorHAnsi"/>
          <w:sz w:val="24"/>
          <w:szCs w:val="24"/>
        </w:rPr>
        <w:t xml:space="preserve"> Câmara ficou pequeno p</w:t>
      </w:r>
      <w:r w:rsidR="00E47019" w:rsidRPr="00171979">
        <w:rPr>
          <w:rFonts w:asciiTheme="majorHAnsi" w:hAnsiTheme="majorHAnsi"/>
          <w:sz w:val="24"/>
          <w:szCs w:val="24"/>
        </w:rPr>
        <w:t>ara a</w:t>
      </w:r>
      <w:r w:rsidRPr="00171979">
        <w:rPr>
          <w:rFonts w:asciiTheme="majorHAnsi" w:hAnsiTheme="majorHAnsi"/>
          <w:sz w:val="24"/>
          <w:szCs w:val="24"/>
        </w:rPr>
        <w:t xml:space="preserve"> quantidade de pessoas da sociedade civil</w:t>
      </w:r>
      <w:r w:rsidR="00E47019" w:rsidRPr="00171979">
        <w:rPr>
          <w:rFonts w:asciiTheme="majorHAnsi" w:hAnsiTheme="majorHAnsi"/>
          <w:sz w:val="24"/>
          <w:szCs w:val="24"/>
        </w:rPr>
        <w:t>, uma vez</w:t>
      </w:r>
      <w:r w:rsidRPr="00171979">
        <w:rPr>
          <w:rFonts w:asciiTheme="majorHAnsi" w:hAnsiTheme="majorHAnsi"/>
          <w:sz w:val="24"/>
          <w:szCs w:val="24"/>
        </w:rPr>
        <w:t xml:space="preserve"> que </w:t>
      </w:r>
      <w:r w:rsidR="00E47019" w:rsidRPr="00171979">
        <w:rPr>
          <w:rFonts w:asciiTheme="majorHAnsi" w:hAnsiTheme="majorHAnsi"/>
          <w:sz w:val="24"/>
          <w:szCs w:val="24"/>
        </w:rPr>
        <w:t xml:space="preserve">mais de 150 pessoas </w:t>
      </w:r>
      <w:r w:rsidRPr="00171979">
        <w:rPr>
          <w:rFonts w:asciiTheme="majorHAnsi" w:hAnsiTheme="majorHAnsi"/>
          <w:sz w:val="24"/>
          <w:szCs w:val="24"/>
        </w:rPr>
        <w:t>comparecer</w:t>
      </w:r>
      <w:r w:rsidR="00C3373A" w:rsidRPr="00171979">
        <w:rPr>
          <w:rFonts w:asciiTheme="majorHAnsi" w:hAnsiTheme="majorHAnsi"/>
          <w:sz w:val="24"/>
          <w:szCs w:val="24"/>
        </w:rPr>
        <w:t>a</w:t>
      </w:r>
      <w:r w:rsidRPr="00171979">
        <w:rPr>
          <w:rFonts w:asciiTheme="majorHAnsi" w:hAnsiTheme="majorHAnsi"/>
          <w:sz w:val="24"/>
          <w:szCs w:val="24"/>
        </w:rPr>
        <w:t>m para acompanhar as discussões.</w:t>
      </w:r>
      <w:r w:rsidR="00C3373A" w:rsidRPr="00171979">
        <w:rPr>
          <w:rFonts w:asciiTheme="majorHAnsi" w:hAnsiTheme="majorHAnsi"/>
          <w:sz w:val="24"/>
          <w:szCs w:val="24"/>
        </w:rPr>
        <w:t xml:space="preserve"> </w:t>
      </w:r>
      <w:r w:rsidR="00E47019" w:rsidRPr="00171979">
        <w:rPr>
          <w:rFonts w:asciiTheme="majorHAnsi" w:hAnsiTheme="majorHAnsi"/>
          <w:sz w:val="24"/>
          <w:szCs w:val="24"/>
        </w:rPr>
        <w:t xml:space="preserve">Foram </w:t>
      </w:r>
      <w:r w:rsidRPr="00171979">
        <w:rPr>
          <w:rFonts w:asciiTheme="majorHAnsi" w:hAnsiTheme="majorHAnsi"/>
          <w:sz w:val="24"/>
          <w:szCs w:val="24"/>
        </w:rPr>
        <w:t>mais de 30 vereadores</w:t>
      </w:r>
      <w:r w:rsidR="00E47019" w:rsidRPr="00171979">
        <w:rPr>
          <w:rFonts w:asciiTheme="majorHAnsi" w:hAnsiTheme="majorHAnsi"/>
          <w:sz w:val="24"/>
          <w:szCs w:val="24"/>
        </w:rPr>
        <w:t>, de diferentes partidos políticos,</w:t>
      </w:r>
      <w:r w:rsidRPr="00171979">
        <w:rPr>
          <w:rFonts w:asciiTheme="majorHAnsi" w:hAnsiTheme="majorHAnsi"/>
          <w:sz w:val="24"/>
          <w:szCs w:val="24"/>
        </w:rPr>
        <w:t xml:space="preserve"> represent</w:t>
      </w:r>
      <w:r w:rsidR="00E63E0B" w:rsidRPr="00171979">
        <w:rPr>
          <w:rFonts w:asciiTheme="majorHAnsi" w:hAnsiTheme="majorHAnsi"/>
          <w:sz w:val="24"/>
          <w:szCs w:val="24"/>
        </w:rPr>
        <w:t>ando 1</w:t>
      </w:r>
      <w:r w:rsidR="007E4F4A" w:rsidRPr="00171979">
        <w:rPr>
          <w:rFonts w:asciiTheme="majorHAnsi" w:hAnsiTheme="majorHAnsi"/>
          <w:sz w:val="24"/>
          <w:szCs w:val="24"/>
        </w:rPr>
        <w:t>9</w:t>
      </w:r>
      <w:r w:rsidR="00E63E0B" w:rsidRPr="00171979">
        <w:rPr>
          <w:rFonts w:asciiTheme="majorHAnsi" w:hAnsiTheme="majorHAnsi"/>
          <w:sz w:val="24"/>
          <w:szCs w:val="24"/>
        </w:rPr>
        <w:t xml:space="preserve"> cidades da região </w:t>
      </w:r>
      <w:proofErr w:type="gramStart"/>
      <w:r w:rsidR="00E63E0B" w:rsidRPr="00171979">
        <w:rPr>
          <w:rFonts w:asciiTheme="majorHAnsi" w:hAnsiTheme="majorHAnsi"/>
          <w:sz w:val="24"/>
          <w:szCs w:val="24"/>
        </w:rPr>
        <w:t>(</w:t>
      </w:r>
      <w:r w:rsidRPr="00171979">
        <w:rPr>
          <w:rFonts w:asciiTheme="majorHAnsi" w:hAnsiTheme="majorHAnsi"/>
          <w:sz w:val="24"/>
          <w:szCs w:val="24"/>
        </w:rPr>
        <w:t xml:space="preserve">Barra Bonita, São Manuel, Bauru, Jaú, </w:t>
      </w:r>
      <w:proofErr w:type="spellStart"/>
      <w:r w:rsidRPr="00171979">
        <w:rPr>
          <w:rFonts w:asciiTheme="majorHAnsi" w:hAnsiTheme="majorHAnsi"/>
          <w:sz w:val="24"/>
          <w:szCs w:val="24"/>
        </w:rPr>
        <w:t>Trabiju</w:t>
      </w:r>
      <w:proofErr w:type="spellEnd"/>
      <w:r w:rsidRPr="00171979">
        <w:rPr>
          <w:rFonts w:asciiTheme="majorHAnsi" w:hAnsiTheme="majorHAnsi"/>
          <w:sz w:val="24"/>
          <w:szCs w:val="24"/>
        </w:rPr>
        <w:t xml:space="preserve">, Igaraçu do Tietê, Avaré, São Paulo, Bocaina, Botucatu, Pederneiras, </w:t>
      </w:r>
      <w:r w:rsidR="00171979" w:rsidRPr="00171979">
        <w:rPr>
          <w:rFonts w:asciiTheme="majorHAnsi" w:hAnsiTheme="majorHAnsi"/>
          <w:sz w:val="24"/>
          <w:szCs w:val="24"/>
        </w:rPr>
        <w:t>Macatuba</w:t>
      </w:r>
      <w:r w:rsidR="00171979">
        <w:rPr>
          <w:rFonts w:asciiTheme="majorHAnsi" w:hAnsiTheme="majorHAnsi"/>
          <w:sz w:val="24"/>
          <w:szCs w:val="24"/>
        </w:rPr>
        <w:t xml:space="preserve">, </w:t>
      </w:r>
    </w:p>
    <w:p w:rsidR="009660B7" w:rsidRDefault="009660B7" w:rsidP="009660B7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proofErr w:type="gramEnd"/>
    </w:p>
    <w:p w:rsidR="009660B7" w:rsidRDefault="009660B7" w:rsidP="009660B7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C3373A" w:rsidRPr="00171979" w:rsidRDefault="00701CC0" w:rsidP="009660B7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 w:rsidRPr="00171979">
        <w:rPr>
          <w:rFonts w:asciiTheme="majorHAnsi" w:hAnsiTheme="majorHAnsi"/>
          <w:sz w:val="24"/>
          <w:szCs w:val="24"/>
        </w:rPr>
        <w:t xml:space="preserve">Lençóis </w:t>
      </w:r>
      <w:r w:rsidR="000B3FA4">
        <w:rPr>
          <w:rFonts w:asciiTheme="majorHAnsi" w:hAnsiTheme="majorHAnsi"/>
          <w:sz w:val="24"/>
          <w:szCs w:val="24"/>
        </w:rPr>
        <w:t>Paulista</w:t>
      </w:r>
      <w:r w:rsidRPr="00171979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171979">
        <w:rPr>
          <w:rFonts w:asciiTheme="majorHAnsi" w:hAnsiTheme="majorHAnsi"/>
          <w:sz w:val="24"/>
          <w:szCs w:val="24"/>
        </w:rPr>
        <w:t>Pratânia</w:t>
      </w:r>
      <w:proofErr w:type="spellEnd"/>
      <w:r w:rsidRPr="00171979">
        <w:rPr>
          <w:rFonts w:asciiTheme="majorHAnsi" w:hAnsiTheme="majorHAnsi"/>
          <w:sz w:val="24"/>
          <w:szCs w:val="24"/>
        </w:rPr>
        <w:t>, Dois Córregos, Taquarituba, Bariri, Itaí, Itaporanga)</w:t>
      </w:r>
      <w:proofErr w:type="gramEnd"/>
      <w:r w:rsidRPr="00171979">
        <w:rPr>
          <w:rFonts w:asciiTheme="majorHAnsi" w:hAnsiTheme="majorHAnsi"/>
          <w:sz w:val="24"/>
          <w:szCs w:val="24"/>
        </w:rPr>
        <w:t>. Os inscritos puderam declinar seu posicionamento acerca da</w:t>
      </w:r>
      <w:r w:rsidR="00E63E0B" w:rsidRPr="00171979">
        <w:rPr>
          <w:rFonts w:asciiTheme="majorHAnsi" w:hAnsiTheme="majorHAnsi"/>
          <w:sz w:val="24"/>
          <w:szCs w:val="24"/>
        </w:rPr>
        <w:t>s propostas de como viabilizar a</w:t>
      </w:r>
      <w:r w:rsidRPr="00171979">
        <w:rPr>
          <w:rFonts w:asciiTheme="majorHAnsi" w:hAnsiTheme="majorHAnsi"/>
          <w:sz w:val="24"/>
          <w:szCs w:val="24"/>
        </w:rPr>
        <w:t xml:space="preserve"> duplicação e </w:t>
      </w:r>
      <w:r w:rsidR="00E63E0B" w:rsidRPr="00171979">
        <w:rPr>
          <w:rFonts w:asciiTheme="majorHAnsi" w:hAnsiTheme="majorHAnsi"/>
          <w:sz w:val="24"/>
          <w:szCs w:val="24"/>
        </w:rPr>
        <w:t xml:space="preserve">a polêmica sobre </w:t>
      </w:r>
      <w:r w:rsidRPr="00171979">
        <w:rPr>
          <w:rFonts w:asciiTheme="majorHAnsi" w:hAnsiTheme="majorHAnsi"/>
          <w:sz w:val="24"/>
          <w:szCs w:val="24"/>
        </w:rPr>
        <w:t>o pedágio.</w:t>
      </w:r>
      <w:r w:rsidR="00E63E0B" w:rsidRPr="00171979">
        <w:rPr>
          <w:rFonts w:asciiTheme="majorHAnsi" w:hAnsiTheme="majorHAnsi"/>
          <w:sz w:val="24"/>
          <w:szCs w:val="24"/>
        </w:rPr>
        <w:t xml:space="preserve"> </w:t>
      </w:r>
      <w:r w:rsidR="00084D37" w:rsidRPr="00171979">
        <w:rPr>
          <w:rFonts w:asciiTheme="majorHAnsi" w:hAnsiTheme="majorHAnsi"/>
          <w:sz w:val="24"/>
          <w:szCs w:val="24"/>
        </w:rPr>
        <w:t>Todos, à unanimidade,</w:t>
      </w:r>
      <w:r w:rsidR="00E63E0B" w:rsidRPr="00171979">
        <w:rPr>
          <w:rFonts w:asciiTheme="majorHAnsi" w:hAnsiTheme="majorHAnsi"/>
          <w:sz w:val="24"/>
          <w:szCs w:val="24"/>
        </w:rPr>
        <w:t xml:space="preserve"> defenderam o lema: “Duplica: Sim, Pedágio: não”.</w:t>
      </w:r>
    </w:p>
    <w:p w:rsidR="00C3373A" w:rsidRPr="00881150" w:rsidRDefault="00C3373A" w:rsidP="00701CC0">
      <w:pPr>
        <w:spacing w:after="0" w:line="360" w:lineRule="auto"/>
        <w:ind w:firstLine="708"/>
        <w:jc w:val="both"/>
        <w:rPr>
          <w:rFonts w:asciiTheme="majorHAnsi" w:hAnsiTheme="majorHAnsi"/>
          <w:sz w:val="16"/>
          <w:szCs w:val="16"/>
        </w:rPr>
      </w:pPr>
    </w:p>
    <w:p w:rsidR="00701CC0" w:rsidRPr="00171979" w:rsidRDefault="00701CC0" w:rsidP="00701CC0">
      <w:pPr>
        <w:spacing w:after="0"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171979">
        <w:rPr>
          <w:rFonts w:asciiTheme="majorHAnsi" w:hAnsiTheme="majorHAnsi"/>
          <w:sz w:val="24"/>
          <w:szCs w:val="24"/>
        </w:rPr>
        <w:t>A necessidade da duplicação é notória, pois, dependendo do horário, uma viagem de 20 quilômetros pela rodovia chega a levar aproximadamente 40 min</w:t>
      </w:r>
      <w:r w:rsidR="009372BE" w:rsidRPr="00171979">
        <w:rPr>
          <w:rFonts w:asciiTheme="majorHAnsi" w:hAnsiTheme="majorHAnsi"/>
          <w:sz w:val="24"/>
          <w:szCs w:val="24"/>
        </w:rPr>
        <w:t>utos</w:t>
      </w:r>
      <w:r w:rsidRPr="00171979">
        <w:rPr>
          <w:rFonts w:asciiTheme="majorHAnsi" w:hAnsiTheme="majorHAnsi"/>
          <w:sz w:val="24"/>
          <w:szCs w:val="24"/>
        </w:rPr>
        <w:t>, isso sem contar os riscos de acidentes, uma vez que os mais apressados arriscam a vida fazendo ultrapassagens forçadas, o que tem colaborado para uma alta incidência de acidentes gravíssimos.</w:t>
      </w:r>
    </w:p>
    <w:p w:rsidR="00701CC0" w:rsidRPr="00881150" w:rsidRDefault="00701CC0" w:rsidP="00701CC0">
      <w:pPr>
        <w:spacing w:after="0" w:line="360" w:lineRule="auto"/>
        <w:ind w:firstLine="708"/>
        <w:jc w:val="both"/>
        <w:rPr>
          <w:rFonts w:asciiTheme="majorHAnsi" w:hAnsiTheme="majorHAnsi"/>
          <w:sz w:val="16"/>
          <w:szCs w:val="16"/>
        </w:rPr>
      </w:pPr>
    </w:p>
    <w:p w:rsidR="00701CC0" w:rsidRPr="00171979" w:rsidRDefault="00701CC0" w:rsidP="00701CC0">
      <w:pPr>
        <w:spacing w:after="0"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171979">
        <w:rPr>
          <w:rFonts w:asciiTheme="majorHAnsi" w:hAnsiTheme="majorHAnsi"/>
          <w:sz w:val="24"/>
          <w:szCs w:val="24"/>
        </w:rPr>
        <w:tab/>
      </w:r>
      <w:r w:rsidR="00C3373A" w:rsidRPr="00171979">
        <w:rPr>
          <w:rFonts w:asciiTheme="majorHAnsi" w:hAnsiTheme="majorHAnsi"/>
          <w:sz w:val="24"/>
          <w:szCs w:val="24"/>
        </w:rPr>
        <w:t>O</w:t>
      </w:r>
      <w:r w:rsidRPr="00171979">
        <w:rPr>
          <w:rFonts w:asciiTheme="majorHAnsi" w:hAnsiTheme="majorHAnsi"/>
          <w:sz w:val="24"/>
          <w:szCs w:val="24"/>
        </w:rPr>
        <w:t xml:space="preserve"> trecho entre Barra Bonita e Jaú é muito movimentado pelo transporte de cargas, escoamento de safras agrícolas (cana-de-açúcar, laranja, madeira entre outros), devido ao grande número de empresas na região, e contribui para esse grande volume o deslocamento diário de cerca de 600 </w:t>
      </w:r>
      <w:r w:rsidR="00C3373A" w:rsidRPr="00171979">
        <w:rPr>
          <w:rFonts w:asciiTheme="majorHAnsi" w:hAnsiTheme="majorHAnsi"/>
          <w:sz w:val="24"/>
          <w:szCs w:val="24"/>
        </w:rPr>
        <w:t xml:space="preserve">barra-bonitenses </w:t>
      </w:r>
      <w:r w:rsidRPr="00171979">
        <w:rPr>
          <w:rFonts w:asciiTheme="majorHAnsi" w:hAnsiTheme="majorHAnsi"/>
          <w:sz w:val="24"/>
          <w:szCs w:val="24"/>
        </w:rPr>
        <w:t>que trabalham na cidade de Jaú</w:t>
      </w:r>
      <w:r w:rsidR="00C3373A" w:rsidRPr="00171979">
        <w:rPr>
          <w:rFonts w:asciiTheme="majorHAnsi" w:hAnsiTheme="majorHAnsi"/>
          <w:sz w:val="24"/>
          <w:szCs w:val="24"/>
        </w:rPr>
        <w:t xml:space="preserve">, além dos trabalhadores das cidades vizinhas. Temos também os </w:t>
      </w:r>
      <w:r w:rsidRPr="00171979">
        <w:rPr>
          <w:rFonts w:asciiTheme="majorHAnsi" w:hAnsiTheme="majorHAnsi"/>
          <w:sz w:val="24"/>
          <w:szCs w:val="24"/>
        </w:rPr>
        <w:t xml:space="preserve">estudantes que </w:t>
      </w:r>
      <w:r w:rsidR="009372BE" w:rsidRPr="00171979">
        <w:rPr>
          <w:rFonts w:asciiTheme="majorHAnsi" w:hAnsiTheme="majorHAnsi"/>
          <w:sz w:val="24"/>
          <w:szCs w:val="24"/>
        </w:rPr>
        <w:t xml:space="preserve">fazem cursos ou faculdade </w:t>
      </w:r>
      <w:r w:rsidR="00C3373A" w:rsidRPr="00171979">
        <w:rPr>
          <w:rFonts w:asciiTheme="majorHAnsi" w:hAnsiTheme="majorHAnsi"/>
          <w:sz w:val="24"/>
          <w:szCs w:val="24"/>
        </w:rPr>
        <w:t>em Jaú</w:t>
      </w:r>
      <w:r w:rsidRPr="00171979">
        <w:rPr>
          <w:rFonts w:asciiTheme="majorHAnsi" w:hAnsiTheme="majorHAnsi"/>
          <w:sz w:val="24"/>
          <w:szCs w:val="24"/>
        </w:rPr>
        <w:t xml:space="preserve">, </w:t>
      </w:r>
      <w:r w:rsidR="00BB5520" w:rsidRPr="00171979">
        <w:rPr>
          <w:rFonts w:asciiTheme="majorHAnsi" w:hAnsiTheme="majorHAnsi"/>
          <w:sz w:val="24"/>
          <w:szCs w:val="24"/>
        </w:rPr>
        <w:t>além dos inúmeros munícipes que necessitam de atendimento médico e hospitalar e</w:t>
      </w:r>
      <w:r w:rsidRPr="00171979">
        <w:rPr>
          <w:rFonts w:asciiTheme="majorHAnsi" w:hAnsiTheme="majorHAnsi"/>
          <w:sz w:val="24"/>
          <w:szCs w:val="24"/>
        </w:rPr>
        <w:t xml:space="preserve"> o transporte de </w:t>
      </w:r>
      <w:r w:rsidR="0083635A" w:rsidRPr="00171979">
        <w:rPr>
          <w:rFonts w:asciiTheme="majorHAnsi" w:hAnsiTheme="majorHAnsi"/>
          <w:sz w:val="24"/>
          <w:szCs w:val="24"/>
        </w:rPr>
        <w:t>pacientes</w:t>
      </w:r>
      <w:r w:rsidRPr="00171979">
        <w:rPr>
          <w:rFonts w:asciiTheme="majorHAnsi" w:hAnsiTheme="majorHAnsi"/>
          <w:sz w:val="24"/>
          <w:szCs w:val="24"/>
        </w:rPr>
        <w:t xml:space="preserve"> que diariamente </w:t>
      </w:r>
      <w:r w:rsidR="004B43FA" w:rsidRPr="00171979">
        <w:rPr>
          <w:rFonts w:asciiTheme="majorHAnsi" w:hAnsiTheme="majorHAnsi"/>
          <w:sz w:val="24"/>
          <w:szCs w:val="24"/>
        </w:rPr>
        <w:t xml:space="preserve">precisam ir até </w:t>
      </w:r>
      <w:r w:rsidRPr="00171979">
        <w:rPr>
          <w:rFonts w:asciiTheme="majorHAnsi" w:hAnsiTheme="majorHAnsi"/>
          <w:sz w:val="24"/>
          <w:szCs w:val="24"/>
        </w:rPr>
        <w:t xml:space="preserve">Jaú para </w:t>
      </w:r>
      <w:r w:rsidR="004B43FA" w:rsidRPr="00171979">
        <w:rPr>
          <w:rFonts w:asciiTheme="majorHAnsi" w:hAnsiTheme="majorHAnsi"/>
          <w:sz w:val="24"/>
          <w:szCs w:val="24"/>
        </w:rPr>
        <w:t xml:space="preserve">a realização de consultas, </w:t>
      </w:r>
      <w:r w:rsidRPr="00171979">
        <w:rPr>
          <w:rFonts w:asciiTheme="majorHAnsi" w:hAnsiTheme="majorHAnsi"/>
          <w:sz w:val="24"/>
          <w:szCs w:val="24"/>
        </w:rPr>
        <w:t>exames e tratamentos médicos nas cl</w:t>
      </w:r>
      <w:r w:rsidR="00BB5520" w:rsidRPr="00171979">
        <w:rPr>
          <w:rFonts w:asciiTheme="majorHAnsi" w:hAnsiTheme="majorHAnsi"/>
          <w:sz w:val="24"/>
          <w:szCs w:val="24"/>
        </w:rPr>
        <w:t>ínicas e hospitais, sendo dois</w:t>
      </w:r>
      <w:r w:rsidR="004B43FA" w:rsidRPr="00171979">
        <w:rPr>
          <w:rFonts w:asciiTheme="majorHAnsi" w:hAnsiTheme="majorHAnsi"/>
          <w:sz w:val="24"/>
          <w:szCs w:val="24"/>
        </w:rPr>
        <w:t xml:space="preserve"> deles referência estadual</w:t>
      </w:r>
      <w:r w:rsidRPr="00171979">
        <w:rPr>
          <w:rFonts w:asciiTheme="majorHAnsi" w:hAnsiTheme="majorHAnsi"/>
          <w:sz w:val="24"/>
          <w:szCs w:val="24"/>
        </w:rPr>
        <w:t>.</w:t>
      </w:r>
    </w:p>
    <w:p w:rsidR="00701CC0" w:rsidRPr="00881150" w:rsidRDefault="00701CC0" w:rsidP="00701CC0">
      <w:p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</w:p>
    <w:p w:rsidR="00701CC0" w:rsidRPr="00171979" w:rsidRDefault="00701CC0" w:rsidP="00701CC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171979">
        <w:rPr>
          <w:rFonts w:asciiTheme="majorHAnsi" w:hAnsiTheme="majorHAnsi"/>
          <w:sz w:val="24"/>
          <w:szCs w:val="24"/>
        </w:rPr>
        <w:tab/>
        <w:t>Como sabido está sendo uma luta árdua a duplicação da rodovia, que já foi inclusive anunciado pelo próprio Gov</w:t>
      </w:r>
      <w:r w:rsidR="00D72D4D" w:rsidRPr="00171979">
        <w:rPr>
          <w:rFonts w:asciiTheme="majorHAnsi" w:hAnsiTheme="majorHAnsi"/>
          <w:sz w:val="24"/>
          <w:szCs w:val="24"/>
        </w:rPr>
        <w:t>ernador do Estado na data de 19/10/</w:t>
      </w:r>
      <w:r w:rsidRPr="00171979">
        <w:rPr>
          <w:rFonts w:asciiTheme="majorHAnsi" w:hAnsiTheme="majorHAnsi"/>
          <w:sz w:val="24"/>
          <w:szCs w:val="24"/>
        </w:rPr>
        <w:t>2013</w:t>
      </w:r>
      <w:r w:rsidR="00BB5520" w:rsidRPr="00171979">
        <w:rPr>
          <w:rFonts w:asciiTheme="majorHAnsi" w:hAnsiTheme="majorHAnsi"/>
          <w:sz w:val="24"/>
          <w:szCs w:val="24"/>
        </w:rPr>
        <w:t>,</w:t>
      </w:r>
      <w:r w:rsidRPr="00171979">
        <w:rPr>
          <w:rFonts w:asciiTheme="majorHAnsi" w:hAnsiTheme="majorHAnsi"/>
          <w:sz w:val="24"/>
          <w:szCs w:val="24"/>
        </w:rPr>
        <w:t xml:space="preserve"> que estavam previstos serviços de duplicação da pista do KM 156,3 ao Km 179,6, entre Jaú e Barra Bonita, e recapeamento, implantação de faixas adicionais e melhorias na drenagem e sinalização, do Km 179,6 ao Km 204,86, trecho entre Igaraçu do Tietê e São Manuel. </w:t>
      </w:r>
      <w:r w:rsidR="00CB3A86" w:rsidRPr="00171979">
        <w:rPr>
          <w:rFonts w:asciiTheme="majorHAnsi" w:hAnsiTheme="majorHAnsi"/>
          <w:sz w:val="24"/>
          <w:szCs w:val="24"/>
        </w:rPr>
        <w:t>Na época, a contratação do projeto executivo chegou a ser publicada no Diário Oficial do Estado, com valor estimado em R$ 186 milhões, com recursos advindos do Governo do Estado</w:t>
      </w:r>
      <w:r w:rsidRPr="00171979">
        <w:rPr>
          <w:rFonts w:asciiTheme="majorHAnsi" w:hAnsiTheme="majorHAnsi"/>
          <w:sz w:val="24"/>
          <w:szCs w:val="24"/>
        </w:rPr>
        <w:t>.</w:t>
      </w:r>
    </w:p>
    <w:p w:rsidR="009660B7" w:rsidRPr="00881150" w:rsidRDefault="009660B7" w:rsidP="00701CC0">
      <w:pPr>
        <w:spacing w:after="0" w:line="360" w:lineRule="auto"/>
        <w:jc w:val="both"/>
        <w:rPr>
          <w:rFonts w:asciiTheme="majorHAnsi" w:hAnsiTheme="majorHAnsi"/>
          <w:sz w:val="16"/>
          <w:szCs w:val="16"/>
        </w:rPr>
      </w:pPr>
    </w:p>
    <w:p w:rsidR="00171979" w:rsidRDefault="00701CC0" w:rsidP="00701CC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171979">
        <w:rPr>
          <w:rFonts w:asciiTheme="majorHAnsi" w:hAnsiTheme="majorHAnsi"/>
          <w:sz w:val="24"/>
          <w:szCs w:val="24"/>
        </w:rPr>
        <w:tab/>
        <w:t xml:space="preserve">Ainda na mesma data foi anunciado que a duplicação seria realizada no trecho de maior Volume Diário Médio (VDM), entre Jaú e Barra Bonita, </w:t>
      </w:r>
      <w:proofErr w:type="gramStart"/>
      <w:r w:rsidRPr="00171979">
        <w:rPr>
          <w:rFonts w:asciiTheme="majorHAnsi" w:hAnsiTheme="majorHAnsi"/>
          <w:sz w:val="24"/>
          <w:szCs w:val="24"/>
        </w:rPr>
        <w:t>cuja</w:t>
      </w:r>
      <w:proofErr w:type="gramEnd"/>
      <w:r w:rsidRPr="00171979">
        <w:rPr>
          <w:rFonts w:asciiTheme="majorHAnsi" w:hAnsiTheme="majorHAnsi"/>
          <w:sz w:val="24"/>
          <w:szCs w:val="24"/>
        </w:rPr>
        <w:t xml:space="preserve"> </w:t>
      </w:r>
    </w:p>
    <w:p w:rsidR="00171979" w:rsidRDefault="00171979" w:rsidP="00701CC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BB5520" w:rsidRPr="00171979" w:rsidRDefault="00701CC0" w:rsidP="00701CC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 w:rsidRPr="00171979">
        <w:rPr>
          <w:rFonts w:asciiTheme="majorHAnsi" w:hAnsiTheme="majorHAnsi"/>
          <w:sz w:val="24"/>
          <w:szCs w:val="24"/>
        </w:rPr>
        <w:t>contagem</w:t>
      </w:r>
      <w:proofErr w:type="gramEnd"/>
      <w:r w:rsidRPr="00171979">
        <w:rPr>
          <w:rFonts w:asciiTheme="majorHAnsi" w:hAnsiTheme="majorHAnsi"/>
          <w:sz w:val="24"/>
          <w:szCs w:val="24"/>
        </w:rPr>
        <w:t xml:space="preserve"> de veículos é de 8.596. No trecho seguinte (Igaraçu do Tietê – São Manuel), a implantação de faixas adicionais ser</w:t>
      </w:r>
      <w:r w:rsidR="00D72D4D" w:rsidRPr="00171979">
        <w:rPr>
          <w:rFonts w:asciiTheme="majorHAnsi" w:hAnsiTheme="majorHAnsi"/>
          <w:sz w:val="24"/>
          <w:szCs w:val="24"/>
        </w:rPr>
        <w:t>ia</w:t>
      </w:r>
      <w:r w:rsidRPr="00171979">
        <w:rPr>
          <w:rFonts w:asciiTheme="majorHAnsi" w:hAnsiTheme="majorHAnsi"/>
          <w:sz w:val="24"/>
          <w:szCs w:val="24"/>
        </w:rPr>
        <w:t xml:space="preserve"> uma medida suficiente para melhorar as condições de tráfego, sendo o VDM de 5.211.</w:t>
      </w:r>
    </w:p>
    <w:p w:rsidR="00BB5520" w:rsidRPr="009660B7" w:rsidRDefault="00BB5520" w:rsidP="00701CC0">
      <w:pPr>
        <w:spacing w:after="0" w:line="360" w:lineRule="auto"/>
        <w:jc w:val="both"/>
        <w:rPr>
          <w:rFonts w:asciiTheme="majorHAnsi" w:hAnsiTheme="majorHAnsi"/>
          <w:sz w:val="18"/>
          <w:szCs w:val="18"/>
        </w:rPr>
      </w:pPr>
    </w:p>
    <w:p w:rsidR="00701CC0" w:rsidRPr="00171979" w:rsidRDefault="00701CC0" w:rsidP="00701CC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171979">
        <w:rPr>
          <w:rFonts w:asciiTheme="majorHAnsi" w:hAnsiTheme="majorHAnsi"/>
          <w:sz w:val="24"/>
          <w:szCs w:val="24"/>
        </w:rPr>
        <w:tab/>
        <w:t xml:space="preserve">Mas esse compromisso não se concretizou, e a rodovia continua sendo </w:t>
      </w:r>
      <w:r w:rsidR="00E63E0B" w:rsidRPr="00171979">
        <w:rPr>
          <w:rFonts w:asciiTheme="majorHAnsi" w:hAnsiTheme="majorHAnsi"/>
          <w:sz w:val="24"/>
          <w:szCs w:val="24"/>
        </w:rPr>
        <w:t xml:space="preserve">tristemente </w:t>
      </w:r>
      <w:r w:rsidRPr="00171979">
        <w:rPr>
          <w:rFonts w:asciiTheme="majorHAnsi" w:hAnsiTheme="majorHAnsi"/>
          <w:sz w:val="24"/>
          <w:szCs w:val="24"/>
        </w:rPr>
        <w:t>conhecida como “Rodovia da Morte”, pelo</w:t>
      </w:r>
      <w:r w:rsidR="00BB5520" w:rsidRPr="00171979">
        <w:rPr>
          <w:rFonts w:asciiTheme="majorHAnsi" w:hAnsiTheme="majorHAnsi"/>
          <w:sz w:val="24"/>
          <w:szCs w:val="24"/>
        </w:rPr>
        <w:t>s</w:t>
      </w:r>
      <w:r w:rsidRPr="00171979">
        <w:rPr>
          <w:rFonts w:asciiTheme="majorHAnsi" w:hAnsiTheme="majorHAnsi"/>
          <w:sz w:val="24"/>
          <w:szCs w:val="24"/>
        </w:rPr>
        <w:t xml:space="preserve"> </w:t>
      </w:r>
      <w:r w:rsidR="00BB5520" w:rsidRPr="00171979">
        <w:rPr>
          <w:rFonts w:asciiTheme="majorHAnsi" w:hAnsiTheme="majorHAnsi"/>
          <w:sz w:val="24"/>
          <w:szCs w:val="24"/>
        </w:rPr>
        <w:t>i</w:t>
      </w:r>
      <w:r w:rsidR="00DC4EEC" w:rsidRPr="00171979">
        <w:rPr>
          <w:rFonts w:asciiTheme="majorHAnsi" w:hAnsiTheme="majorHAnsi"/>
          <w:sz w:val="24"/>
          <w:szCs w:val="24"/>
        </w:rPr>
        <w:t>número</w:t>
      </w:r>
      <w:r w:rsidR="00BB5520" w:rsidRPr="00171979">
        <w:rPr>
          <w:rFonts w:asciiTheme="majorHAnsi" w:hAnsiTheme="majorHAnsi"/>
          <w:sz w:val="24"/>
          <w:szCs w:val="24"/>
        </w:rPr>
        <w:t>s</w:t>
      </w:r>
      <w:r w:rsidR="00DC4EEC" w:rsidRPr="00171979">
        <w:rPr>
          <w:rFonts w:asciiTheme="majorHAnsi" w:hAnsiTheme="majorHAnsi"/>
          <w:sz w:val="24"/>
          <w:szCs w:val="24"/>
        </w:rPr>
        <w:t xml:space="preserve"> acidentes que ocorre</w:t>
      </w:r>
      <w:r w:rsidR="00BB5520" w:rsidRPr="00171979">
        <w:rPr>
          <w:rFonts w:asciiTheme="majorHAnsi" w:hAnsiTheme="majorHAnsi"/>
          <w:sz w:val="24"/>
          <w:szCs w:val="24"/>
        </w:rPr>
        <w:t>m</w:t>
      </w:r>
      <w:r w:rsidR="00DC4EEC" w:rsidRPr="00171979">
        <w:rPr>
          <w:rFonts w:asciiTheme="majorHAnsi" w:hAnsiTheme="majorHAnsi"/>
          <w:sz w:val="24"/>
          <w:szCs w:val="24"/>
        </w:rPr>
        <w:t xml:space="preserve"> em função do </w:t>
      </w:r>
      <w:r w:rsidR="00BB5520" w:rsidRPr="00171979">
        <w:rPr>
          <w:rFonts w:asciiTheme="majorHAnsi" w:hAnsiTheme="majorHAnsi"/>
          <w:sz w:val="24"/>
          <w:szCs w:val="24"/>
        </w:rPr>
        <w:t>grande</w:t>
      </w:r>
      <w:r w:rsidR="00DC4EEC" w:rsidRPr="00171979">
        <w:rPr>
          <w:rFonts w:asciiTheme="majorHAnsi" w:hAnsiTheme="majorHAnsi"/>
          <w:sz w:val="24"/>
          <w:szCs w:val="24"/>
        </w:rPr>
        <w:t xml:space="preserve"> fluxo de veículos</w:t>
      </w:r>
      <w:r w:rsidRPr="00171979">
        <w:rPr>
          <w:rFonts w:asciiTheme="majorHAnsi" w:hAnsiTheme="majorHAnsi"/>
          <w:sz w:val="24"/>
          <w:szCs w:val="24"/>
        </w:rPr>
        <w:t>.</w:t>
      </w:r>
    </w:p>
    <w:p w:rsidR="00701CC0" w:rsidRPr="009660B7" w:rsidRDefault="00701CC0" w:rsidP="00701CC0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701CC0" w:rsidRPr="00171979" w:rsidRDefault="00701CC0" w:rsidP="00701CC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171979">
        <w:rPr>
          <w:rFonts w:asciiTheme="majorHAnsi" w:hAnsiTheme="majorHAnsi"/>
          <w:sz w:val="24"/>
          <w:szCs w:val="24"/>
        </w:rPr>
        <w:tab/>
        <w:t xml:space="preserve">No mês de março de 2016 </w:t>
      </w:r>
      <w:r w:rsidR="00E51A7A" w:rsidRPr="00171979">
        <w:rPr>
          <w:rFonts w:asciiTheme="majorHAnsi" w:hAnsiTheme="majorHAnsi"/>
          <w:sz w:val="24"/>
          <w:szCs w:val="24"/>
        </w:rPr>
        <w:t>a Câmara de Barra Bonita, recebeu</w:t>
      </w:r>
      <w:r w:rsidRPr="00171979">
        <w:rPr>
          <w:rFonts w:asciiTheme="majorHAnsi" w:hAnsiTheme="majorHAnsi"/>
          <w:sz w:val="24"/>
          <w:szCs w:val="24"/>
        </w:rPr>
        <w:t xml:space="preserve"> um ofício da Subsecretaria de Relacionamento com Municípios da Casa Civil do Governo do Estado com informações sobre o Programa de Concessões de Rodovia, querendo fazer que aceitemos que a rodovia será repassada em concessão, e pasmem com a implantação de </w:t>
      </w:r>
      <w:proofErr w:type="gramStart"/>
      <w:r w:rsidR="00E51A7A" w:rsidRPr="00171979">
        <w:rPr>
          <w:rFonts w:asciiTheme="majorHAnsi" w:hAnsiTheme="majorHAnsi"/>
          <w:sz w:val="24"/>
          <w:szCs w:val="24"/>
        </w:rPr>
        <w:t>3</w:t>
      </w:r>
      <w:proofErr w:type="gramEnd"/>
      <w:r w:rsidR="00E51A7A" w:rsidRPr="00171979">
        <w:rPr>
          <w:rFonts w:asciiTheme="majorHAnsi" w:hAnsiTheme="majorHAnsi"/>
          <w:sz w:val="24"/>
          <w:szCs w:val="24"/>
        </w:rPr>
        <w:t xml:space="preserve"> </w:t>
      </w:r>
      <w:r w:rsidRPr="00171979">
        <w:rPr>
          <w:rFonts w:asciiTheme="majorHAnsi" w:hAnsiTheme="majorHAnsi"/>
          <w:sz w:val="24"/>
          <w:szCs w:val="24"/>
        </w:rPr>
        <w:t>praça</w:t>
      </w:r>
      <w:r w:rsidR="00E51A7A" w:rsidRPr="00171979">
        <w:rPr>
          <w:rFonts w:asciiTheme="majorHAnsi" w:hAnsiTheme="majorHAnsi"/>
          <w:sz w:val="24"/>
          <w:szCs w:val="24"/>
        </w:rPr>
        <w:t>s</w:t>
      </w:r>
      <w:r w:rsidRPr="00171979">
        <w:rPr>
          <w:rFonts w:asciiTheme="majorHAnsi" w:hAnsiTheme="majorHAnsi"/>
          <w:sz w:val="24"/>
          <w:szCs w:val="24"/>
        </w:rPr>
        <w:t xml:space="preserve"> de pedágio</w:t>
      </w:r>
      <w:r w:rsidR="00E51A7A" w:rsidRPr="00171979">
        <w:rPr>
          <w:rFonts w:asciiTheme="majorHAnsi" w:hAnsiTheme="majorHAnsi"/>
          <w:sz w:val="24"/>
          <w:szCs w:val="24"/>
        </w:rPr>
        <w:t>s</w:t>
      </w:r>
      <w:r w:rsidRPr="00171979">
        <w:rPr>
          <w:rFonts w:asciiTheme="majorHAnsi" w:hAnsiTheme="majorHAnsi"/>
          <w:sz w:val="24"/>
          <w:szCs w:val="24"/>
        </w:rPr>
        <w:t xml:space="preserve"> no</w:t>
      </w:r>
      <w:r w:rsidR="00E51A7A" w:rsidRPr="00171979">
        <w:rPr>
          <w:rFonts w:asciiTheme="majorHAnsi" w:hAnsiTheme="majorHAnsi"/>
          <w:sz w:val="24"/>
          <w:szCs w:val="24"/>
        </w:rPr>
        <w:t>s</w:t>
      </w:r>
      <w:r w:rsidRPr="00171979">
        <w:rPr>
          <w:rFonts w:asciiTheme="majorHAnsi" w:hAnsiTheme="majorHAnsi"/>
          <w:sz w:val="24"/>
          <w:szCs w:val="24"/>
        </w:rPr>
        <w:t xml:space="preserve"> trecho</w:t>
      </w:r>
      <w:r w:rsidR="00E51A7A" w:rsidRPr="00171979">
        <w:rPr>
          <w:rFonts w:asciiTheme="majorHAnsi" w:hAnsiTheme="majorHAnsi"/>
          <w:sz w:val="24"/>
          <w:szCs w:val="24"/>
        </w:rPr>
        <w:t xml:space="preserve">s próximo a cidade de </w:t>
      </w:r>
      <w:proofErr w:type="spellStart"/>
      <w:r w:rsidR="00E51A7A" w:rsidRPr="00171979">
        <w:rPr>
          <w:rFonts w:asciiTheme="majorHAnsi" w:hAnsiTheme="majorHAnsi"/>
          <w:sz w:val="24"/>
          <w:szCs w:val="24"/>
        </w:rPr>
        <w:t>Pratânia</w:t>
      </w:r>
      <w:proofErr w:type="spellEnd"/>
      <w:r w:rsidR="00E51A7A" w:rsidRPr="00171979">
        <w:rPr>
          <w:rFonts w:asciiTheme="majorHAnsi" w:hAnsiTheme="majorHAnsi"/>
          <w:sz w:val="24"/>
          <w:szCs w:val="24"/>
        </w:rPr>
        <w:t xml:space="preserve">, </w:t>
      </w:r>
      <w:r w:rsidRPr="00171979">
        <w:rPr>
          <w:rFonts w:asciiTheme="majorHAnsi" w:hAnsiTheme="majorHAnsi"/>
          <w:sz w:val="24"/>
          <w:szCs w:val="24"/>
        </w:rPr>
        <w:t xml:space="preserve"> entre Jaú e Barra Bonita</w:t>
      </w:r>
      <w:r w:rsidR="00E51A7A" w:rsidRPr="00171979">
        <w:rPr>
          <w:rFonts w:asciiTheme="majorHAnsi" w:hAnsiTheme="majorHAnsi"/>
          <w:sz w:val="24"/>
          <w:szCs w:val="24"/>
        </w:rPr>
        <w:t xml:space="preserve"> e em Boa Esperança do Sul.</w:t>
      </w:r>
    </w:p>
    <w:p w:rsidR="00701CC0" w:rsidRPr="009660B7" w:rsidRDefault="00701CC0" w:rsidP="00701CC0">
      <w:pPr>
        <w:spacing w:after="0" w:line="360" w:lineRule="auto"/>
        <w:jc w:val="both"/>
        <w:rPr>
          <w:rFonts w:asciiTheme="majorHAnsi" w:hAnsiTheme="majorHAnsi"/>
          <w:sz w:val="18"/>
          <w:szCs w:val="18"/>
        </w:rPr>
      </w:pPr>
    </w:p>
    <w:p w:rsidR="00701CC0" w:rsidRPr="00171979" w:rsidRDefault="00701CC0" w:rsidP="00701CC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171979">
        <w:rPr>
          <w:rFonts w:asciiTheme="majorHAnsi" w:hAnsiTheme="majorHAnsi"/>
          <w:sz w:val="24"/>
          <w:szCs w:val="24"/>
        </w:rPr>
        <w:tab/>
        <w:t>O que causa ainda m</w:t>
      </w:r>
      <w:r w:rsidR="00E63E0B" w:rsidRPr="00171979">
        <w:rPr>
          <w:rFonts w:asciiTheme="majorHAnsi" w:hAnsiTheme="majorHAnsi"/>
          <w:sz w:val="24"/>
          <w:szCs w:val="24"/>
        </w:rPr>
        <w:t>ais perplexidade é o fato de o P</w:t>
      </w:r>
      <w:r w:rsidRPr="00171979">
        <w:rPr>
          <w:rFonts w:asciiTheme="majorHAnsi" w:hAnsiTheme="majorHAnsi"/>
          <w:sz w:val="24"/>
          <w:szCs w:val="24"/>
        </w:rPr>
        <w:t>aís estar passando por uma terrível crise econômica</w:t>
      </w:r>
      <w:r w:rsidR="00E63E0B" w:rsidRPr="00171979">
        <w:rPr>
          <w:rFonts w:asciiTheme="majorHAnsi" w:hAnsiTheme="majorHAnsi"/>
          <w:sz w:val="24"/>
          <w:szCs w:val="24"/>
        </w:rPr>
        <w:t xml:space="preserve"> e mesmo assim</w:t>
      </w:r>
      <w:r w:rsidRPr="00171979">
        <w:rPr>
          <w:rFonts w:asciiTheme="majorHAnsi" w:hAnsiTheme="majorHAnsi"/>
          <w:sz w:val="24"/>
          <w:szCs w:val="24"/>
        </w:rPr>
        <w:t xml:space="preserve"> implantar mais um pedágio</w:t>
      </w:r>
      <w:r w:rsidR="00E63E0B" w:rsidRPr="00171979">
        <w:rPr>
          <w:rFonts w:asciiTheme="majorHAnsi" w:hAnsiTheme="majorHAnsi"/>
          <w:sz w:val="24"/>
          <w:szCs w:val="24"/>
        </w:rPr>
        <w:t xml:space="preserve">, o que nos parece surreal </w:t>
      </w:r>
      <w:r w:rsidRPr="00171979">
        <w:rPr>
          <w:rFonts w:asciiTheme="majorHAnsi" w:hAnsiTheme="majorHAnsi"/>
          <w:sz w:val="24"/>
          <w:szCs w:val="24"/>
        </w:rPr>
        <w:t>em um momento tão delicado! Quem sofrerá mais é logicamente o usuário diário</w:t>
      </w:r>
      <w:r w:rsidR="00BB5520" w:rsidRPr="00171979">
        <w:rPr>
          <w:rFonts w:asciiTheme="majorHAnsi" w:hAnsiTheme="majorHAnsi"/>
          <w:sz w:val="24"/>
          <w:szCs w:val="24"/>
        </w:rPr>
        <w:t xml:space="preserve"> </w:t>
      </w:r>
      <w:r w:rsidR="00E63E0B" w:rsidRPr="00171979">
        <w:rPr>
          <w:rFonts w:asciiTheme="majorHAnsi" w:hAnsiTheme="majorHAnsi"/>
          <w:sz w:val="24"/>
          <w:szCs w:val="24"/>
        </w:rPr>
        <w:t xml:space="preserve">da Rodovia, </w:t>
      </w:r>
      <w:r w:rsidR="00BB5520" w:rsidRPr="00171979">
        <w:rPr>
          <w:rFonts w:asciiTheme="majorHAnsi" w:hAnsiTheme="majorHAnsi"/>
          <w:sz w:val="24"/>
          <w:szCs w:val="24"/>
        </w:rPr>
        <w:t>como os trabalhadores, estudantes e pacientes</w:t>
      </w:r>
      <w:r w:rsidR="00E63E0B" w:rsidRPr="00171979">
        <w:rPr>
          <w:rFonts w:asciiTheme="majorHAnsi" w:hAnsiTheme="majorHAnsi"/>
          <w:sz w:val="24"/>
          <w:szCs w:val="24"/>
        </w:rPr>
        <w:t>,</w:t>
      </w:r>
      <w:r w:rsidR="00BB5520" w:rsidRPr="00171979">
        <w:rPr>
          <w:rFonts w:asciiTheme="majorHAnsi" w:hAnsiTheme="majorHAnsi"/>
          <w:sz w:val="24"/>
          <w:szCs w:val="24"/>
        </w:rPr>
        <w:t xml:space="preserve"> que ter</w:t>
      </w:r>
      <w:r w:rsidR="00E63E0B" w:rsidRPr="00171979">
        <w:rPr>
          <w:rFonts w:asciiTheme="majorHAnsi" w:hAnsiTheme="majorHAnsi"/>
          <w:sz w:val="24"/>
          <w:szCs w:val="24"/>
        </w:rPr>
        <w:t>á</w:t>
      </w:r>
      <w:r w:rsidR="00BB5520" w:rsidRPr="00171979">
        <w:rPr>
          <w:rFonts w:asciiTheme="majorHAnsi" w:hAnsiTheme="majorHAnsi"/>
          <w:sz w:val="24"/>
          <w:szCs w:val="24"/>
        </w:rPr>
        <w:t xml:space="preserve"> um acréscimo absurdo em seu deslocamento</w:t>
      </w:r>
      <w:r w:rsidRPr="00171979">
        <w:rPr>
          <w:rFonts w:asciiTheme="majorHAnsi" w:hAnsiTheme="majorHAnsi"/>
          <w:sz w:val="24"/>
          <w:szCs w:val="24"/>
        </w:rPr>
        <w:t xml:space="preserve">, </w:t>
      </w:r>
      <w:r w:rsidR="00BB5520" w:rsidRPr="00171979">
        <w:rPr>
          <w:rFonts w:asciiTheme="majorHAnsi" w:hAnsiTheme="majorHAnsi"/>
          <w:sz w:val="24"/>
          <w:szCs w:val="24"/>
        </w:rPr>
        <w:t>prejudicando também as empresas</w:t>
      </w:r>
      <w:r w:rsidR="00654A4B" w:rsidRPr="00171979">
        <w:rPr>
          <w:rFonts w:asciiTheme="majorHAnsi" w:hAnsiTheme="majorHAnsi"/>
          <w:sz w:val="24"/>
          <w:szCs w:val="24"/>
        </w:rPr>
        <w:t>,</w:t>
      </w:r>
      <w:r w:rsidR="00BB5520" w:rsidRPr="00171979">
        <w:rPr>
          <w:rFonts w:asciiTheme="majorHAnsi" w:hAnsiTheme="majorHAnsi"/>
          <w:sz w:val="24"/>
          <w:szCs w:val="24"/>
        </w:rPr>
        <w:t xml:space="preserve"> </w:t>
      </w:r>
      <w:r w:rsidR="00654A4B" w:rsidRPr="00171979">
        <w:rPr>
          <w:rFonts w:asciiTheme="majorHAnsi" w:hAnsiTheme="majorHAnsi"/>
          <w:sz w:val="24"/>
          <w:szCs w:val="24"/>
        </w:rPr>
        <w:t>indústrias e comércios causando um</w:t>
      </w:r>
      <w:r w:rsidRPr="00171979">
        <w:rPr>
          <w:rFonts w:asciiTheme="majorHAnsi" w:hAnsiTheme="majorHAnsi"/>
          <w:sz w:val="24"/>
          <w:szCs w:val="24"/>
        </w:rPr>
        <w:t xml:space="preserve"> efeito dominó, </w:t>
      </w:r>
      <w:r w:rsidR="00654A4B" w:rsidRPr="00171979">
        <w:rPr>
          <w:rFonts w:asciiTheme="majorHAnsi" w:hAnsiTheme="majorHAnsi"/>
          <w:sz w:val="24"/>
          <w:szCs w:val="24"/>
        </w:rPr>
        <w:t>aumentando o</w:t>
      </w:r>
      <w:r w:rsidRPr="00171979">
        <w:rPr>
          <w:rFonts w:asciiTheme="majorHAnsi" w:hAnsiTheme="majorHAnsi"/>
          <w:sz w:val="24"/>
          <w:szCs w:val="24"/>
        </w:rPr>
        <w:t xml:space="preserve"> frete dos produtos e mercadorias, </w:t>
      </w:r>
      <w:r w:rsidR="00654A4B" w:rsidRPr="00171979">
        <w:rPr>
          <w:rFonts w:asciiTheme="majorHAnsi" w:hAnsiTheme="majorHAnsi"/>
          <w:sz w:val="24"/>
          <w:szCs w:val="24"/>
        </w:rPr>
        <w:t>e consequentemente refletindo no preço</w:t>
      </w:r>
      <w:r w:rsidRPr="00171979">
        <w:rPr>
          <w:rFonts w:asciiTheme="majorHAnsi" w:hAnsiTheme="majorHAnsi"/>
          <w:sz w:val="24"/>
          <w:szCs w:val="24"/>
        </w:rPr>
        <w:t xml:space="preserve"> final dos produtos, </w:t>
      </w:r>
      <w:r w:rsidR="00654A4B" w:rsidRPr="00171979">
        <w:rPr>
          <w:rFonts w:asciiTheme="majorHAnsi" w:hAnsiTheme="majorHAnsi"/>
          <w:sz w:val="24"/>
          <w:szCs w:val="24"/>
        </w:rPr>
        <w:t>afetando de maneira negativa o consumo</w:t>
      </w:r>
      <w:r w:rsidRPr="00171979">
        <w:rPr>
          <w:rFonts w:asciiTheme="majorHAnsi" w:hAnsiTheme="majorHAnsi"/>
          <w:sz w:val="24"/>
          <w:szCs w:val="24"/>
        </w:rPr>
        <w:t xml:space="preserve">, </w:t>
      </w:r>
      <w:r w:rsidR="00654A4B" w:rsidRPr="00171979">
        <w:rPr>
          <w:rFonts w:asciiTheme="majorHAnsi" w:hAnsiTheme="majorHAnsi"/>
          <w:sz w:val="24"/>
          <w:szCs w:val="24"/>
        </w:rPr>
        <w:t>gerando</w:t>
      </w:r>
      <w:r w:rsidR="00D275C4" w:rsidRPr="00171979">
        <w:rPr>
          <w:rFonts w:asciiTheme="majorHAnsi" w:hAnsiTheme="majorHAnsi"/>
          <w:sz w:val="24"/>
          <w:szCs w:val="24"/>
        </w:rPr>
        <w:t xml:space="preserve"> </w:t>
      </w:r>
      <w:r w:rsidRPr="00171979">
        <w:rPr>
          <w:rFonts w:asciiTheme="majorHAnsi" w:hAnsiTheme="majorHAnsi"/>
          <w:sz w:val="24"/>
          <w:szCs w:val="24"/>
        </w:rPr>
        <w:t>desemprego e fechamento de empresas locais, um círculo vicioso que obviamente aumentará ainda mais na região a crise financeira e social.</w:t>
      </w:r>
    </w:p>
    <w:p w:rsidR="00701CC0" w:rsidRPr="009660B7" w:rsidRDefault="00701CC0" w:rsidP="00701CC0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0B3FA4" w:rsidRDefault="00701CC0" w:rsidP="00D275C4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171979">
        <w:rPr>
          <w:rFonts w:asciiTheme="majorHAnsi" w:hAnsiTheme="majorHAnsi"/>
          <w:sz w:val="24"/>
          <w:szCs w:val="24"/>
        </w:rPr>
        <w:tab/>
      </w:r>
      <w:r w:rsidR="00C90583" w:rsidRPr="00171979">
        <w:rPr>
          <w:rFonts w:asciiTheme="majorHAnsi" w:hAnsiTheme="majorHAnsi"/>
          <w:sz w:val="24"/>
          <w:szCs w:val="24"/>
        </w:rPr>
        <w:t xml:space="preserve">Por outro lado </w:t>
      </w:r>
      <w:r w:rsidRPr="00171979">
        <w:rPr>
          <w:rFonts w:asciiTheme="majorHAnsi" w:hAnsiTheme="majorHAnsi"/>
          <w:sz w:val="24"/>
          <w:szCs w:val="24"/>
        </w:rPr>
        <w:t xml:space="preserve">a duplicação trará </w:t>
      </w:r>
      <w:r w:rsidR="00C90583" w:rsidRPr="00171979">
        <w:rPr>
          <w:rFonts w:asciiTheme="majorHAnsi" w:hAnsiTheme="majorHAnsi"/>
          <w:sz w:val="24"/>
          <w:szCs w:val="24"/>
        </w:rPr>
        <w:t>muitos benefícios e segurança</w:t>
      </w:r>
      <w:r w:rsidRPr="00171979">
        <w:rPr>
          <w:rFonts w:asciiTheme="majorHAnsi" w:hAnsiTheme="majorHAnsi"/>
          <w:sz w:val="24"/>
          <w:szCs w:val="24"/>
        </w:rPr>
        <w:t xml:space="preserve"> no deslocamento entre as cidades e certamente alavancará o desenvolvimento nesta região que há muito está esquecida pelo Governo do</w:t>
      </w:r>
      <w:r w:rsidR="009660B7">
        <w:rPr>
          <w:rFonts w:asciiTheme="majorHAnsi" w:hAnsiTheme="majorHAnsi"/>
          <w:sz w:val="24"/>
          <w:szCs w:val="24"/>
        </w:rPr>
        <w:t xml:space="preserve"> Estado, pois em outras regiões </w:t>
      </w:r>
      <w:r w:rsidRPr="00171979">
        <w:rPr>
          <w:rFonts w:asciiTheme="majorHAnsi" w:hAnsiTheme="majorHAnsi"/>
          <w:sz w:val="24"/>
          <w:szCs w:val="24"/>
        </w:rPr>
        <w:t xml:space="preserve">do estado obras de duplicação foram entregues </w:t>
      </w:r>
      <w:r w:rsidR="00CB3A86" w:rsidRPr="00171979">
        <w:rPr>
          <w:rFonts w:asciiTheme="majorHAnsi" w:hAnsiTheme="majorHAnsi"/>
          <w:sz w:val="24"/>
          <w:szCs w:val="24"/>
        </w:rPr>
        <w:t>recentemente</w:t>
      </w:r>
      <w:r w:rsidRPr="00171979">
        <w:rPr>
          <w:rFonts w:asciiTheme="majorHAnsi" w:hAnsiTheme="majorHAnsi"/>
          <w:sz w:val="24"/>
          <w:szCs w:val="24"/>
        </w:rPr>
        <w:t xml:space="preserve"> </w:t>
      </w:r>
      <w:r w:rsidR="00CB3A86" w:rsidRPr="00171979">
        <w:rPr>
          <w:rFonts w:asciiTheme="majorHAnsi" w:hAnsiTheme="majorHAnsi"/>
          <w:sz w:val="24"/>
          <w:szCs w:val="24"/>
        </w:rPr>
        <w:t xml:space="preserve">pelo </w:t>
      </w:r>
      <w:r w:rsidRPr="00171979">
        <w:rPr>
          <w:rFonts w:asciiTheme="majorHAnsi" w:hAnsiTheme="majorHAnsi"/>
          <w:sz w:val="24"/>
          <w:szCs w:val="24"/>
        </w:rPr>
        <w:t>Governador, mais precisamente na região de Sorocaba.</w:t>
      </w:r>
    </w:p>
    <w:p w:rsidR="000B3FA4" w:rsidRPr="009660B7" w:rsidRDefault="000B3FA4" w:rsidP="000B3FA4">
      <w:pPr>
        <w:spacing w:after="0" w:line="360" w:lineRule="auto"/>
        <w:ind w:firstLine="709"/>
        <w:jc w:val="both"/>
        <w:rPr>
          <w:rFonts w:asciiTheme="majorHAnsi" w:hAnsiTheme="majorHAnsi"/>
          <w:sz w:val="18"/>
          <w:szCs w:val="18"/>
        </w:rPr>
      </w:pPr>
    </w:p>
    <w:p w:rsidR="009660B7" w:rsidRDefault="009660B7" w:rsidP="000B3FA4">
      <w:pPr>
        <w:spacing w:after="0" w:line="360" w:lineRule="auto"/>
        <w:ind w:firstLine="709"/>
        <w:jc w:val="both"/>
        <w:rPr>
          <w:rFonts w:asciiTheme="majorHAnsi" w:hAnsiTheme="majorHAnsi"/>
          <w:sz w:val="24"/>
          <w:szCs w:val="24"/>
        </w:rPr>
      </w:pPr>
    </w:p>
    <w:p w:rsidR="009660B7" w:rsidRDefault="009660B7" w:rsidP="000B3FA4">
      <w:pPr>
        <w:spacing w:after="0" w:line="360" w:lineRule="auto"/>
        <w:ind w:firstLine="709"/>
        <w:jc w:val="both"/>
        <w:rPr>
          <w:rFonts w:asciiTheme="majorHAnsi" w:hAnsiTheme="majorHAnsi"/>
          <w:sz w:val="24"/>
          <w:szCs w:val="24"/>
        </w:rPr>
      </w:pPr>
    </w:p>
    <w:p w:rsidR="00D275C4" w:rsidRPr="00171979" w:rsidRDefault="00D275C4" w:rsidP="000B3FA4">
      <w:pPr>
        <w:spacing w:after="0" w:line="360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171979">
        <w:rPr>
          <w:rFonts w:asciiTheme="majorHAnsi" w:hAnsiTheme="majorHAnsi"/>
          <w:sz w:val="24"/>
          <w:szCs w:val="24"/>
        </w:rPr>
        <w:t xml:space="preserve">Portanto a duplicação trará benefícios para a região </w:t>
      </w:r>
      <w:r w:rsidRPr="00171979">
        <w:rPr>
          <w:rFonts w:asciiTheme="majorHAnsi" w:hAnsiTheme="majorHAnsi"/>
          <w:b/>
          <w:sz w:val="24"/>
          <w:szCs w:val="24"/>
          <w:u w:val="single"/>
        </w:rPr>
        <w:t xml:space="preserve">se NÃO HOUVER COBRANÇA DE PEDÁGIO! </w:t>
      </w:r>
    </w:p>
    <w:p w:rsidR="00171979" w:rsidRPr="009660B7" w:rsidRDefault="00171979" w:rsidP="00701CC0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D275C4" w:rsidRPr="00171979" w:rsidRDefault="00701CC0" w:rsidP="00701CC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171979">
        <w:rPr>
          <w:rFonts w:asciiTheme="majorHAnsi" w:hAnsiTheme="majorHAnsi"/>
          <w:sz w:val="24"/>
          <w:szCs w:val="24"/>
        </w:rPr>
        <w:tab/>
        <w:t xml:space="preserve">Diante do exposto e de todo o anexo juntado, fazemos esse </w:t>
      </w:r>
      <w:r w:rsidRPr="00171979">
        <w:rPr>
          <w:rFonts w:asciiTheme="majorHAnsi" w:hAnsiTheme="majorHAnsi"/>
          <w:sz w:val="24"/>
          <w:szCs w:val="24"/>
          <w:u w:val="single"/>
        </w:rPr>
        <w:t>APELO</w:t>
      </w:r>
      <w:r w:rsidRPr="00171979">
        <w:rPr>
          <w:rFonts w:asciiTheme="majorHAnsi" w:hAnsiTheme="majorHAnsi"/>
          <w:sz w:val="24"/>
          <w:szCs w:val="24"/>
        </w:rPr>
        <w:t xml:space="preserve"> para que ampliemos o debate </w:t>
      </w:r>
      <w:r w:rsidR="00E63E0B" w:rsidRPr="00171979">
        <w:rPr>
          <w:rFonts w:asciiTheme="majorHAnsi" w:hAnsiTheme="majorHAnsi"/>
          <w:sz w:val="24"/>
          <w:szCs w:val="24"/>
        </w:rPr>
        <w:t>com a participação de deputados e lideranças locais, na</w:t>
      </w:r>
      <w:r w:rsidRPr="00171979">
        <w:rPr>
          <w:rFonts w:asciiTheme="majorHAnsi" w:hAnsiTheme="majorHAnsi"/>
          <w:sz w:val="24"/>
          <w:szCs w:val="24"/>
        </w:rPr>
        <w:t xml:space="preserve"> presença de representantes do Governo do Estado e </w:t>
      </w:r>
      <w:r w:rsidR="00E63E0B" w:rsidRPr="00171979">
        <w:rPr>
          <w:rFonts w:asciiTheme="majorHAnsi" w:hAnsiTheme="majorHAnsi"/>
          <w:sz w:val="24"/>
          <w:szCs w:val="24"/>
        </w:rPr>
        <w:t>obrigatoriamente da direção d</w:t>
      </w:r>
      <w:r w:rsidRPr="00171979">
        <w:rPr>
          <w:rFonts w:asciiTheme="majorHAnsi" w:hAnsiTheme="majorHAnsi"/>
          <w:sz w:val="24"/>
          <w:szCs w:val="24"/>
        </w:rPr>
        <w:t xml:space="preserve">a ARTESP sobre </w:t>
      </w:r>
      <w:r w:rsidR="00E63E0B" w:rsidRPr="00171979">
        <w:rPr>
          <w:rFonts w:asciiTheme="majorHAnsi" w:hAnsiTheme="majorHAnsi"/>
          <w:sz w:val="24"/>
          <w:szCs w:val="24"/>
        </w:rPr>
        <w:t xml:space="preserve">como se dará </w:t>
      </w:r>
      <w:r w:rsidRPr="00171979">
        <w:rPr>
          <w:rFonts w:asciiTheme="majorHAnsi" w:hAnsiTheme="majorHAnsi"/>
          <w:sz w:val="24"/>
          <w:szCs w:val="24"/>
        </w:rPr>
        <w:t xml:space="preserve">a duplicação desta importante rodovia, que com essa obra trará mobilidade e desenvolvimento para nossa região, mas sem a oneração dos usuários com mais um pedágio. </w:t>
      </w:r>
      <w:r w:rsidR="00E63E0B" w:rsidRPr="00171979">
        <w:rPr>
          <w:rFonts w:asciiTheme="majorHAnsi" w:hAnsiTheme="majorHAnsi"/>
          <w:sz w:val="24"/>
          <w:szCs w:val="24"/>
        </w:rPr>
        <w:t>Reivindicamos, também,</w:t>
      </w:r>
      <w:r w:rsidR="00D275C4" w:rsidRPr="00171979">
        <w:rPr>
          <w:rFonts w:asciiTheme="majorHAnsi" w:hAnsiTheme="majorHAnsi"/>
          <w:sz w:val="24"/>
          <w:szCs w:val="24"/>
        </w:rPr>
        <w:t xml:space="preserve"> que a ARTESP realize audiência pública em nossa região e amplie o prazo da consulta pública disponível no site, que vai até dia 30 de abril de 2016. </w:t>
      </w:r>
    </w:p>
    <w:p w:rsidR="00701CC0" w:rsidRPr="00171979" w:rsidRDefault="00701CC0" w:rsidP="00D275C4">
      <w:pPr>
        <w:spacing w:after="0" w:line="360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171979">
        <w:rPr>
          <w:rFonts w:asciiTheme="majorHAnsi" w:hAnsiTheme="majorHAnsi"/>
          <w:sz w:val="24"/>
          <w:szCs w:val="24"/>
        </w:rPr>
        <w:t>Requer-se</w:t>
      </w:r>
      <w:r w:rsidR="00E51A7A" w:rsidRPr="00171979">
        <w:rPr>
          <w:rFonts w:asciiTheme="majorHAnsi" w:hAnsiTheme="majorHAnsi"/>
          <w:sz w:val="24"/>
          <w:szCs w:val="24"/>
        </w:rPr>
        <w:t>,</w:t>
      </w:r>
      <w:r w:rsidRPr="00171979">
        <w:rPr>
          <w:rFonts w:asciiTheme="majorHAnsi" w:hAnsiTheme="majorHAnsi"/>
          <w:sz w:val="24"/>
          <w:szCs w:val="24"/>
        </w:rPr>
        <w:t xml:space="preserve"> </w:t>
      </w:r>
      <w:r w:rsidR="00C90583" w:rsidRPr="00171979">
        <w:rPr>
          <w:rFonts w:asciiTheme="majorHAnsi" w:hAnsiTheme="majorHAnsi"/>
          <w:sz w:val="24"/>
          <w:szCs w:val="24"/>
        </w:rPr>
        <w:t>ainda</w:t>
      </w:r>
      <w:r w:rsidR="00E51A7A" w:rsidRPr="00171979">
        <w:rPr>
          <w:rFonts w:asciiTheme="majorHAnsi" w:hAnsiTheme="majorHAnsi"/>
          <w:sz w:val="24"/>
          <w:szCs w:val="24"/>
        </w:rPr>
        <w:t>,</w:t>
      </w:r>
      <w:r w:rsidR="00C90583" w:rsidRPr="00171979">
        <w:rPr>
          <w:rFonts w:asciiTheme="majorHAnsi" w:hAnsiTheme="majorHAnsi"/>
          <w:sz w:val="24"/>
          <w:szCs w:val="24"/>
        </w:rPr>
        <w:t xml:space="preserve"> que sejam entregue cópia</w:t>
      </w:r>
      <w:r w:rsidRPr="00171979">
        <w:rPr>
          <w:rFonts w:asciiTheme="majorHAnsi" w:hAnsiTheme="majorHAnsi"/>
          <w:sz w:val="24"/>
          <w:szCs w:val="24"/>
        </w:rPr>
        <w:t xml:space="preserve"> desta Moção de Apelo aos Deputados integrantes da Frente Parlam</w:t>
      </w:r>
      <w:r w:rsidR="00CB3A86" w:rsidRPr="00171979">
        <w:rPr>
          <w:rFonts w:asciiTheme="majorHAnsi" w:hAnsiTheme="majorHAnsi"/>
          <w:sz w:val="24"/>
          <w:szCs w:val="24"/>
        </w:rPr>
        <w:t xml:space="preserve">entar pela Duplicação da </w:t>
      </w:r>
      <w:r w:rsidR="00E63E0B" w:rsidRPr="00171979">
        <w:rPr>
          <w:rFonts w:asciiTheme="majorHAnsi" w:hAnsiTheme="majorHAnsi"/>
          <w:sz w:val="24"/>
          <w:szCs w:val="24"/>
        </w:rPr>
        <w:t xml:space="preserve">Rodovia </w:t>
      </w:r>
      <w:r w:rsidR="00CB3A86" w:rsidRPr="00171979">
        <w:rPr>
          <w:rFonts w:asciiTheme="majorHAnsi" w:hAnsiTheme="majorHAnsi"/>
          <w:sz w:val="24"/>
          <w:szCs w:val="24"/>
        </w:rPr>
        <w:t>SP-255.</w:t>
      </w:r>
    </w:p>
    <w:p w:rsidR="000B3FA4" w:rsidRDefault="000B3FA4" w:rsidP="000B3FA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701CC0" w:rsidRPr="00171979" w:rsidRDefault="00701CC0" w:rsidP="00701CC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171979">
        <w:rPr>
          <w:rFonts w:asciiTheme="majorHAnsi" w:hAnsiTheme="majorHAnsi"/>
          <w:sz w:val="24"/>
          <w:szCs w:val="24"/>
        </w:rPr>
        <w:tab/>
      </w:r>
      <w:r w:rsidRPr="00171979">
        <w:rPr>
          <w:rFonts w:asciiTheme="majorHAnsi" w:hAnsiTheme="majorHAnsi"/>
          <w:sz w:val="24"/>
          <w:szCs w:val="24"/>
        </w:rPr>
        <w:tab/>
      </w:r>
      <w:r w:rsidRPr="00171979">
        <w:rPr>
          <w:rFonts w:asciiTheme="majorHAnsi" w:hAnsiTheme="majorHAnsi"/>
          <w:sz w:val="24"/>
          <w:szCs w:val="24"/>
        </w:rPr>
        <w:tab/>
      </w:r>
      <w:r w:rsidRPr="00171979">
        <w:rPr>
          <w:rFonts w:asciiTheme="majorHAnsi" w:hAnsiTheme="majorHAnsi"/>
          <w:sz w:val="24"/>
          <w:szCs w:val="24"/>
        </w:rPr>
        <w:tab/>
        <w:t xml:space="preserve">Sala das Sessões, </w:t>
      </w:r>
      <w:r w:rsidR="00E51A7A" w:rsidRPr="00171979">
        <w:rPr>
          <w:rFonts w:asciiTheme="majorHAnsi" w:hAnsiTheme="majorHAnsi"/>
          <w:sz w:val="24"/>
          <w:szCs w:val="24"/>
        </w:rPr>
        <w:t>13</w:t>
      </w:r>
      <w:r w:rsidRPr="00171979">
        <w:rPr>
          <w:rFonts w:asciiTheme="majorHAnsi" w:hAnsiTheme="majorHAnsi"/>
          <w:sz w:val="24"/>
          <w:szCs w:val="24"/>
        </w:rPr>
        <w:t xml:space="preserve"> de abril de 2016.</w:t>
      </w:r>
    </w:p>
    <w:p w:rsidR="00701CC0" w:rsidRPr="00171979" w:rsidRDefault="00701CC0" w:rsidP="00701CC0">
      <w:pPr>
        <w:jc w:val="both"/>
        <w:rPr>
          <w:rFonts w:asciiTheme="majorHAnsi" w:hAnsiTheme="majorHAnsi"/>
          <w:sz w:val="24"/>
          <w:szCs w:val="24"/>
        </w:rPr>
      </w:pPr>
      <w:r w:rsidRPr="00171979">
        <w:rPr>
          <w:rFonts w:asciiTheme="majorHAnsi" w:hAnsiTheme="majorHAnsi"/>
          <w:sz w:val="24"/>
          <w:szCs w:val="24"/>
        </w:rPr>
        <w:tab/>
      </w:r>
    </w:p>
    <w:p w:rsidR="00701CC0" w:rsidRPr="00171979" w:rsidRDefault="00701CC0" w:rsidP="00701CC0">
      <w:pPr>
        <w:jc w:val="both"/>
        <w:rPr>
          <w:rFonts w:asciiTheme="majorHAnsi" w:hAnsiTheme="majorHAnsi"/>
          <w:sz w:val="24"/>
          <w:szCs w:val="24"/>
        </w:rPr>
      </w:pPr>
      <w:r w:rsidRPr="00171979">
        <w:rPr>
          <w:rFonts w:asciiTheme="majorHAnsi" w:hAnsiTheme="majorHAnsi"/>
          <w:sz w:val="24"/>
          <w:szCs w:val="24"/>
        </w:rPr>
        <w:tab/>
      </w:r>
    </w:p>
    <w:p w:rsidR="00701CC0" w:rsidRPr="00171979" w:rsidRDefault="00701CC0" w:rsidP="00701CC0">
      <w:pPr>
        <w:jc w:val="both"/>
        <w:rPr>
          <w:rFonts w:asciiTheme="majorHAnsi" w:hAnsiTheme="majorHAnsi"/>
          <w:sz w:val="24"/>
          <w:szCs w:val="24"/>
        </w:rPr>
      </w:pPr>
      <w:r w:rsidRPr="00171979">
        <w:rPr>
          <w:rFonts w:asciiTheme="majorHAnsi" w:hAnsiTheme="majorHAnsi"/>
          <w:sz w:val="24"/>
          <w:szCs w:val="24"/>
        </w:rPr>
        <w:tab/>
      </w:r>
    </w:p>
    <w:p w:rsidR="00701CC0" w:rsidRPr="00171979" w:rsidRDefault="00701CC0" w:rsidP="00701CC0">
      <w:pPr>
        <w:jc w:val="both"/>
        <w:rPr>
          <w:rFonts w:asciiTheme="majorHAnsi" w:hAnsiTheme="majorHAnsi"/>
          <w:sz w:val="24"/>
          <w:szCs w:val="24"/>
        </w:rPr>
      </w:pPr>
      <w:r w:rsidRPr="00171979">
        <w:rPr>
          <w:rFonts w:asciiTheme="majorHAnsi" w:hAnsiTheme="majorHAnsi"/>
          <w:sz w:val="24"/>
          <w:szCs w:val="24"/>
        </w:rPr>
        <w:tab/>
      </w:r>
    </w:p>
    <w:p w:rsidR="00701CC0" w:rsidRPr="00171979" w:rsidRDefault="00701CC0" w:rsidP="00701CC0">
      <w:pPr>
        <w:jc w:val="both"/>
        <w:rPr>
          <w:rFonts w:asciiTheme="majorHAnsi" w:hAnsiTheme="majorHAnsi"/>
          <w:sz w:val="24"/>
          <w:szCs w:val="24"/>
        </w:rPr>
      </w:pPr>
      <w:r w:rsidRPr="00171979">
        <w:rPr>
          <w:rFonts w:asciiTheme="majorHAnsi" w:hAnsiTheme="majorHAnsi"/>
          <w:sz w:val="24"/>
          <w:szCs w:val="24"/>
        </w:rPr>
        <w:tab/>
      </w:r>
    </w:p>
    <w:p w:rsidR="00641654" w:rsidRPr="00171979" w:rsidRDefault="00641654"/>
    <w:sectPr w:rsidR="00641654" w:rsidRPr="00171979" w:rsidSect="00CE6EFD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FEE" w:rsidRDefault="004E7FEE">
      <w:pPr>
        <w:spacing w:after="0" w:line="240" w:lineRule="auto"/>
      </w:pPr>
      <w:r>
        <w:separator/>
      </w:r>
    </w:p>
  </w:endnote>
  <w:endnote w:type="continuationSeparator" w:id="0">
    <w:p w:rsidR="004E7FEE" w:rsidRDefault="004E7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FEE" w:rsidRDefault="004E7FEE">
      <w:pPr>
        <w:spacing w:after="0" w:line="240" w:lineRule="auto"/>
      </w:pPr>
      <w:r>
        <w:separator/>
      </w:r>
    </w:p>
  </w:footnote>
  <w:footnote w:type="continuationSeparator" w:id="0">
    <w:p w:rsidR="004E7FEE" w:rsidRDefault="004E7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E7F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E7FEE"/>
  <w:p w:rsidR="00112A90" w:rsidRDefault="005211F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E7FE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1CC0"/>
    <w:rsid w:val="00084D37"/>
    <w:rsid w:val="000B3FA4"/>
    <w:rsid w:val="00112A90"/>
    <w:rsid w:val="00171979"/>
    <w:rsid w:val="0027650A"/>
    <w:rsid w:val="004B43FA"/>
    <w:rsid w:val="004E7FEE"/>
    <w:rsid w:val="005138E0"/>
    <w:rsid w:val="005211F3"/>
    <w:rsid w:val="00533C03"/>
    <w:rsid w:val="00542238"/>
    <w:rsid w:val="00641654"/>
    <w:rsid w:val="00654A4B"/>
    <w:rsid w:val="006E3B8B"/>
    <w:rsid w:val="00701CC0"/>
    <w:rsid w:val="007E4F4A"/>
    <w:rsid w:val="0083635A"/>
    <w:rsid w:val="00881150"/>
    <w:rsid w:val="008B6CB2"/>
    <w:rsid w:val="009372BE"/>
    <w:rsid w:val="0094219D"/>
    <w:rsid w:val="009660B7"/>
    <w:rsid w:val="00AD5BD6"/>
    <w:rsid w:val="00BB5520"/>
    <w:rsid w:val="00C3373A"/>
    <w:rsid w:val="00C90583"/>
    <w:rsid w:val="00CB3A86"/>
    <w:rsid w:val="00CE6EFD"/>
    <w:rsid w:val="00D275C4"/>
    <w:rsid w:val="00D72D4D"/>
    <w:rsid w:val="00D761D4"/>
    <w:rsid w:val="00DC4EEC"/>
    <w:rsid w:val="00E47019"/>
    <w:rsid w:val="00E51A7A"/>
    <w:rsid w:val="00E6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C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3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F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C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069A1-6927-4042-9B7B-1180EB2C0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1034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Documentos</cp:lastModifiedBy>
  <cp:revision>21</cp:revision>
  <cp:lastPrinted>2016-04-14T16:33:00Z</cp:lastPrinted>
  <dcterms:created xsi:type="dcterms:W3CDTF">2016-04-13T16:48:00Z</dcterms:created>
  <dcterms:modified xsi:type="dcterms:W3CDTF">2016-04-14T16:36:00Z</dcterms:modified>
</cp:coreProperties>
</file>