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D81254" w:rsidRDefault="00F968D5" w:rsidP="00D81254">
      <w:pPr>
        <w:pStyle w:val="NormalWeb"/>
        <w:shd w:val="clear" w:color="auto" w:fill="FFFFFF"/>
        <w:ind w:firstLine="708"/>
        <w:jc w:val="center"/>
        <w:rPr>
          <w:rFonts w:ascii="Tahoma" w:hAnsi="Tahoma" w:cs="Tahoma"/>
          <w:b/>
          <w:sz w:val="36"/>
          <w:szCs w:val="36"/>
        </w:rPr>
      </w:pPr>
      <w:r w:rsidRPr="00D81254">
        <w:rPr>
          <w:rFonts w:ascii="Tahoma" w:hAnsi="Tahoma" w:cs="Tahoma"/>
          <w:b/>
          <w:sz w:val="36"/>
          <w:szCs w:val="36"/>
        </w:rPr>
        <w:t>AUTÓGRAFO DE LEI N</w:t>
      </w:r>
      <w:r w:rsidR="005348E1" w:rsidRPr="00D81254">
        <w:rPr>
          <w:rFonts w:ascii="Tahoma" w:hAnsi="Tahoma" w:cs="Tahoma"/>
          <w:b/>
          <w:sz w:val="36"/>
          <w:szCs w:val="36"/>
        </w:rPr>
        <w:t xml:space="preserve">º </w:t>
      </w:r>
      <w:r w:rsidR="005864E5">
        <w:rPr>
          <w:rFonts w:ascii="Tahoma" w:hAnsi="Tahoma" w:cs="Tahoma"/>
          <w:b/>
          <w:sz w:val="36"/>
          <w:szCs w:val="36"/>
        </w:rPr>
        <w:t>3 2 1</w:t>
      </w:r>
      <w:r w:rsidR="006259BD">
        <w:rPr>
          <w:rFonts w:ascii="Tahoma" w:hAnsi="Tahoma" w:cs="Tahoma"/>
          <w:b/>
          <w:sz w:val="36"/>
          <w:szCs w:val="36"/>
        </w:rPr>
        <w:t xml:space="preserve"> 8</w:t>
      </w:r>
    </w:p>
    <w:p w:rsidR="005348E1" w:rsidRPr="00D81254" w:rsidRDefault="005348E1" w:rsidP="00D81254">
      <w:pPr>
        <w:pStyle w:val="NormalWeb"/>
        <w:shd w:val="clear" w:color="auto" w:fill="FFFFFF"/>
        <w:ind w:firstLine="708"/>
        <w:jc w:val="both"/>
        <w:rPr>
          <w:rFonts w:ascii="Tahoma" w:hAnsi="Tahoma" w:cs="Tahoma"/>
          <w:b/>
        </w:rPr>
      </w:pPr>
    </w:p>
    <w:p w:rsidR="00846454" w:rsidRDefault="006259BD" w:rsidP="00846454">
      <w:pPr>
        <w:widowControl w:val="0"/>
        <w:ind w:left="3119"/>
        <w:jc w:val="both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>AUTORIZA A CÂMARA MUNICIPAL DE BARRA BONITA CELEBRAR CÔNVENIO OU OUTROS INSTRUMENTOS JURÍDICOS APROPRIADOS E DÁ OUTRAS PROVIÊNCIAS.</w:t>
      </w:r>
    </w:p>
    <w:p w:rsidR="00D81254" w:rsidRPr="00C054D1" w:rsidRDefault="00D81254" w:rsidP="00D81254">
      <w:pPr>
        <w:spacing w:before="100" w:beforeAutospacing="1" w:after="100" w:afterAutospacing="1"/>
        <w:ind w:left="3261" w:right="566"/>
        <w:jc w:val="both"/>
        <w:rPr>
          <w:rFonts w:ascii="Tahoma" w:hAnsi="Tahoma" w:cs="Tahoma"/>
        </w:rPr>
      </w:pPr>
    </w:p>
    <w:p w:rsidR="00893A88" w:rsidRPr="00D81254" w:rsidRDefault="00F968D5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Tahoma" w:hAnsi="Tahoma" w:cs="Tahoma"/>
          <w:iCs/>
        </w:rPr>
      </w:pPr>
      <w:r w:rsidRPr="00D81254">
        <w:rPr>
          <w:rFonts w:ascii="Tahoma" w:hAnsi="Tahoma" w:cs="Tahoma"/>
        </w:rPr>
        <w:tab/>
        <w:t>A CÂMARA MUNICIPAL DA ESTÂNCIA TURÍSTICA DE BARRA BONITA, em sessão ord</w:t>
      </w:r>
      <w:r w:rsidR="00893A88" w:rsidRPr="00D81254">
        <w:rPr>
          <w:rFonts w:ascii="Tahoma" w:hAnsi="Tahoma" w:cs="Tahoma"/>
        </w:rPr>
        <w:t xml:space="preserve">inária realizada em </w:t>
      </w:r>
      <w:r w:rsidR="006259BD">
        <w:rPr>
          <w:rFonts w:ascii="Tahoma" w:hAnsi="Tahoma" w:cs="Tahoma"/>
        </w:rPr>
        <w:t>22</w:t>
      </w:r>
      <w:r w:rsidRPr="00D81254">
        <w:rPr>
          <w:rFonts w:ascii="Tahoma" w:hAnsi="Tahoma" w:cs="Tahoma"/>
        </w:rPr>
        <w:t xml:space="preserve"> de </w:t>
      </w:r>
      <w:r w:rsidR="00846454">
        <w:rPr>
          <w:rFonts w:ascii="Tahoma" w:hAnsi="Tahoma" w:cs="Tahoma"/>
        </w:rPr>
        <w:t>fevereiro de 2016</w:t>
      </w:r>
      <w:r w:rsidRPr="00D81254">
        <w:rPr>
          <w:rFonts w:ascii="Tahoma" w:hAnsi="Tahoma" w:cs="Tahoma"/>
        </w:rPr>
        <w:t>, APROVOU:</w:t>
      </w:r>
    </w:p>
    <w:p w:rsidR="006259BD" w:rsidRDefault="00846454" w:rsidP="006259B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="006259BD" w:rsidRPr="009B0F0A">
        <w:rPr>
          <w:rFonts w:ascii="Tahoma" w:hAnsi="Tahoma" w:cs="Tahoma"/>
          <w:b/>
        </w:rPr>
        <w:t xml:space="preserve">Art. 1º - </w:t>
      </w:r>
      <w:r w:rsidR="006259BD" w:rsidRPr="00FB71AC">
        <w:rPr>
          <w:rFonts w:ascii="Tahoma" w:hAnsi="Tahoma" w:cs="Tahoma"/>
        </w:rPr>
        <w:t>Fica o Poder Legislativo autorizado a celebrar convênio ou outros instrumentos jurídicos apropriados</w:t>
      </w:r>
      <w:r w:rsidR="006259BD">
        <w:rPr>
          <w:rFonts w:ascii="Tahoma" w:hAnsi="Tahoma" w:cs="Tahoma"/>
        </w:rPr>
        <w:t xml:space="preserve"> com agentes de integração públicos ou privados, observada </w:t>
      </w:r>
      <w:r w:rsidR="006259BD" w:rsidRPr="00843907">
        <w:rPr>
          <w:rFonts w:ascii="Tahoma" w:hAnsi="Tahoma" w:cs="Tahoma"/>
        </w:rPr>
        <w:t>a legislação que estabelece as normas gerais de licitação</w:t>
      </w:r>
      <w:r w:rsidR="006259BD">
        <w:rPr>
          <w:rFonts w:ascii="Tahoma" w:hAnsi="Tahoma" w:cs="Tahoma"/>
        </w:rPr>
        <w:t>, visando à operacionalização de programa de estágio de estudantes regularmente matriculados em cursos da rede de ensino pública e privada no ensino superior, n</w:t>
      </w:r>
      <w:r w:rsidR="006259BD" w:rsidRPr="00E864C8">
        <w:rPr>
          <w:rFonts w:ascii="Tahoma" w:hAnsi="Tahoma" w:cs="Tahoma"/>
        </w:rPr>
        <w:t>a educação profissional de nível médio,</w:t>
      </w:r>
      <w:r w:rsidR="006259BD">
        <w:rPr>
          <w:rFonts w:ascii="Tahoma" w:hAnsi="Tahoma" w:cs="Tahoma"/>
        </w:rPr>
        <w:t xml:space="preserve"> n</w:t>
      </w:r>
      <w:r w:rsidR="006259BD" w:rsidRPr="00E864C8">
        <w:rPr>
          <w:rFonts w:ascii="Tahoma" w:hAnsi="Tahoma" w:cs="Tahoma"/>
        </w:rPr>
        <w:t>o ensino médio regular,</w:t>
      </w:r>
      <w:r w:rsidR="006259BD">
        <w:rPr>
          <w:rFonts w:ascii="Tahoma" w:hAnsi="Tahoma" w:cs="Tahoma"/>
        </w:rPr>
        <w:t xml:space="preserve"> n</w:t>
      </w:r>
      <w:r w:rsidR="006259BD" w:rsidRPr="00E864C8">
        <w:rPr>
          <w:rFonts w:ascii="Tahoma" w:hAnsi="Tahoma" w:cs="Tahoma"/>
        </w:rPr>
        <w:t>a </w:t>
      </w:r>
      <w:r w:rsidR="006259BD">
        <w:rPr>
          <w:rFonts w:ascii="Tahoma" w:hAnsi="Tahoma" w:cs="Tahoma"/>
        </w:rPr>
        <w:t>educação especial ou n</w:t>
      </w:r>
      <w:r w:rsidR="006259BD" w:rsidRPr="00E864C8">
        <w:rPr>
          <w:rFonts w:ascii="Tahoma" w:hAnsi="Tahoma" w:cs="Tahoma"/>
        </w:rPr>
        <w:t>os anos finais do ensino fundamental na modalidade profissional de educação de jovens e adultos.</w:t>
      </w:r>
    </w:p>
    <w:p w:rsidR="006259BD" w:rsidRDefault="006259BD" w:rsidP="006259BD">
      <w:pPr>
        <w:jc w:val="both"/>
        <w:rPr>
          <w:rFonts w:ascii="Tahoma" w:hAnsi="Tahoma" w:cs="Tahoma"/>
          <w:b/>
        </w:rPr>
      </w:pPr>
    </w:p>
    <w:p w:rsidR="006259BD" w:rsidRDefault="006259BD" w:rsidP="006259B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Parágrafo único. </w:t>
      </w:r>
      <w:r>
        <w:rPr>
          <w:rFonts w:ascii="Tahoma" w:hAnsi="Tahoma" w:cs="Tahoma"/>
        </w:rPr>
        <w:t>O respectivo termo de convênio ou contrato delimitará os objetivos específicos e as obrigações das partes.</w:t>
      </w:r>
    </w:p>
    <w:p w:rsidR="006259BD" w:rsidRDefault="006259BD" w:rsidP="006259BD">
      <w:pPr>
        <w:jc w:val="both"/>
        <w:rPr>
          <w:rFonts w:ascii="Tahoma" w:hAnsi="Tahoma" w:cs="Tahoma"/>
          <w:b/>
        </w:rPr>
      </w:pPr>
    </w:p>
    <w:p w:rsidR="006259BD" w:rsidRDefault="006259BD" w:rsidP="006259BD">
      <w:pPr>
        <w:ind w:firstLine="708"/>
        <w:jc w:val="both"/>
        <w:rPr>
          <w:rFonts w:ascii="Tahoma" w:hAnsi="Tahoma" w:cs="Tahoma"/>
        </w:rPr>
      </w:pPr>
      <w:r w:rsidRPr="009138F2">
        <w:rPr>
          <w:rFonts w:ascii="Tahoma" w:hAnsi="Tahoma" w:cs="Tahoma"/>
          <w:b/>
        </w:rPr>
        <w:t>Art. 2º -</w:t>
      </w:r>
      <w:r>
        <w:rPr>
          <w:rFonts w:ascii="Tahoma" w:hAnsi="Tahoma" w:cs="Tahoma"/>
        </w:rPr>
        <w:t xml:space="preserve"> O termo de compromisso de estágio observará as disposições da Lei Federal nº 11.788, de 25 de setembro de 2008.</w:t>
      </w:r>
    </w:p>
    <w:p w:rsidR="006259BD" w:rsidRDefault="006259BD" w:rsidP="006259BD">
      <w:pPr>
        <w:ind w:firstLine="708"/>
        <w:jc w:val="both"/>
        <w:rPr>
          <w:rFonts w:ascii="Tahoma" w:hAnsi="Tahoma" w:cs="Tahoma"/>
          <w:b/>
        </w:rPr>
      </w:pPr>
    </w:p>
    <w:p w:rsidR="006259BD" w:rsidRDefault="006259BD" w:rsidP="006259BD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3</w:t>
      </w:r>
      <w:r w:rsidRPr="0059344F">
        <w:rPr>
          <w:rFonts w:ascii="Tahoma" w:hAnsi="Tahoma" w:cs="Tahoma"/>
          <w:b/>
        </w:rPr>
        <w:t xml:space="preserve">º - </w:t>
      </w:r>
      <w:r>
        <w:rPr>
          <w:rFonts w:ascii="Tahoma" w:hAnsi="Tahoma" w:cs="Tahoma"/>
        </w:rPr>
        <w:t>As despesas decorrentes da presente Lei correrão por conta das dotações próprias do orçamento vigente, suplementadas se necessário.</w:t>
      </w:r>
    </w:p>
    <w:p w:rsidR="006259BD" w:rsidRDefault="006259BD" w:rsidP="006259BD">
      <w:pPr>
        <w:widowControl w:val="0"/>
        <w:tabs>
          <w:tab w:val="left" w:pos="3119"/>
        </w:tabs>
        <w:jc w:val="both"/>
        <w:rPr>
          <w:rFonts w:ascii="Tahoma" w:hAnsi="Tahoma" w:cs="Tahoma"/>
          <w:b/>
        </w:rPr>
      </w:pPr>
    </w:p>
    <w:p w:rsidR="00846454" w:rsidRDefault="006259BD" w:rsidP="006259BD">
      <w:pPr>
        <w:widowControl w:val="0"/>
        <w:tabs>
          <w:tab w:val="left" w:pos="3119"/>
        </w:tabs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="Tahoma" w:hAnsi="Tahoma" w:cs="Tahoma"/>
          <w:b/>
        </w:rPr>
        <w:t xml:space="preserve">         Art. 4</w:t>
      </w:r>
      <w:r w:rsidRPr="0059344F">
        <w:rPr>
          <w:rFonts w:ascii="Tahoma" w:hAnsi="Tahoma" w:cs="Tahoma"/>
          <w:b/>
        </w:rPr>
        <w:t xml:space="preserve">º - </w:t>
      </w:r>
      <w:r>
        <w:rPr>
          <w:rFonts w:ascii="Tahoma" w:hAnsi="Tahoma" w:cs="Tahoma"/>
        </w:rPr>
        <w:t>Este ato da mesa entrará em vigor a partir de sua data de publicação, revogadas as disposições em contrário.</w:t>
      </w:r>
    </w:p>
    <w:p w:rsidR="00C054D1" w:rsidRPr="000F2229" w:rsidRDefault="00C054D1" w:rsidP="00846454">
      <w:pPr>
        <w:jc w:val="both"/>
        <w:rPr>
          <w:sz w:val="28"/>
          <w:szCs w:val="28"/>
        </w:rPr>
      </w:pPr>
    </w:p>
    <w:p w:rsidR="00893A88" w:rsidRPr="00D81254" w:rsidRDefault="00893A88" w:rsidP="00D81254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D81254">
        <w:rPr>
          <w:rFonts w:ascii="Tahoma" w:hAnsi="Tahoma" w:cs="Tahoma"/>
        </w:rPr>
        <w:t xml:space="preserve">Câmara Municipal da Estância Turística de Barra Bonita, </w:t>
      </w:r>
      <w:r w:rsidR="006259BD">
        <w:rPr>
          <w:rFonts w:ascii="Tahoma" w:hAnsi="Tahoma" w:cs="Tahoma"/>
        </w:rPr>
        <w:t>24</w:t>
      </w:r>
      <w:r w:rsidRPr="00D81254">
        <w:rPr>
          <w:rFonts w:ascii="Tahoma" w:hAnsi="Tahoma" w:cs="Tahoma"/>
        </w:rPr>
        <w:t xml:space="preserve"> de </w:t>
      </w:r>
      <w:r w:rsidR="00846454">
        <w:rPr>
          <w:rFonts w:ascii="Tahoma" w:hAnsi="Tahoma" w:cs="Tahoma"/>
        </w:rPr>
        <w:t>fevereiro de 2016</w:t>
      </w:r>
      <w:r w:rsidRPr="00D81254">
        <w:rPr>
          <w:rFonts w:ascii="Tahoma" w:hAnsi="Tahoma" w:cs="Tahoma"/>
        </w:rPr>
        <w:t>.</w:t>
      </w:r>
    </w:p>
    <w:p w:rsidR="00846454" w:rsidRPr="00D81254" w:rsidRDefault="00846454" w:rsidP="00D81254">
      <w:pPr>
        <w:spacing w:before="100" w:beforeAutospacing="1" w:after="100" w:afterAutospacing="1"/>
        <w:ind w:left="2268"/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F968D5" w:rsidRPr="00D81254" w:rsidRDefault="00846454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NILES ZAMBELO JUNIOR</w:t>
      </w:r>
    </w:p>
    <w:p w:rsidR="005348E1" w:rsidRPr="00D81254" w:rsidRDefault="00F968D5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</w:rPr>
      </w:pPr>
      <w:r w:rsidRPr="00D81254">
        <w:rPr>
          <w:rFonts w:ascii="Tahoma" w:hAnsi="Tahoma" w:cs="Tahoma"/>
          <w:b/>
        </w:rPr>
        <w:t>Presidente da Câmara</w:t>
      </w:r>
    </w:p>
    <w:sectPr w:rsidR="005348E1" w:rsidRPr="00D81254" w:rsidSect="00D81254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2F1AFB"/>
    <w:rsid w:val="005348E1"/>
    <w:rsid w:val="005864E5"/>
    <w:rsid w:val="006259BD"/>
    <w:rsid w:val="007B1959"/>
    <w:rsid w:val="00846454"/>
    <w:rsid w:val="00893A88"/>
    <w:rsid w:val="009A1AA1"/>
    <w:rsid w:val="00AE0BE3"/>
    <w:rsid w:val="00C054D1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2015-12-10T18:00:00Z</cp:lastPrinted>
  <dcterms:created xsi:type="dcterms:W3CDTF">2016-02-24T16:30:00Z</dcterms:created>
  <dcterms:modified xsi:type="dcterms:W3CDTF">2016-02-24T16:30:00Z</dcterms:modified>
</cp:coreProperties>
</file>