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P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9413E" w:rsidRPr="00681EF6" w:rsidRDefault="00681EF6" w:rsidP="00681EF6">
      <w:pPr>
        <w:spacing w:after="0" w:line="240" w:lineRule="auto"/>
        <w:jc w:val="center"/>
        <w:rPr>
          <w:rFonts w:ascii="Arial" w:hAnsi="Arial" w:cs="Arial"/>
          <w:b/>
          <w:sz w:val="46"/>
          <w:szCs w:val="46"/>
          <w:u w:val="single"/>
        </w:rPr>
      </w:pPr>
      <w:r w:rsidRPr="00681EF6">
        <w:rPr>
          <w:rFonts w:ascii="Arial" w:hAnsi="Arial" w:cs="Arial"/>
          <w:b/>
          <w:sz w:val="46"/>
          <w:szCs w:val="46"/>
          <w:u w:val="single"/>
        </w:rPr>
        <w:t>MOÇÃO DE AP</w:t>
      </w:r>
      <w:r w:rsidR="002F518C">
        <w:rPr>
          <w:rFonts w:ascii="Arial" w:hAnsi="Arial" w:cs="Arial"/>
          <w:b/>
          <w:sz w:val="46"/>
          <w:szCs w:val="46"/>
          <w:u w:val="single"/>
        </w:rPr>
        <w:t>ELO</w:t>
      </w:r>
    </w:p>
    <w:p w:rsidR="00691759" w:rsidRDefault="00691759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5F" w:rsidRPr="00681EF6" w:rsidRDefault="00E22B5F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759" w:rsidRPr="00681EF6" w:rsidRDefault="00681EF6" w:rsidP="00681EF6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Apresento a Mesa, ouvindo o Douto Plenário, </w:t>
      </w:r>
      <w:r w:rsidR="00691759" w:rsidRPr="00681EF6">
        <w:rPr>
          <w:rFonts w:ascii="Arial" w:hAnsi="Arial" w:cs="Arial"/>
          <w:b/>
          <w:sz w:val="28"/>
          <w:szCs w:val="28"/>
          <w:u w:val="single"/>
        </w:rPr>
        <w:t>Moção de Ap</w:t>
      </w:r>
      <w:r w:rsidR="002F518C">
        <w:rPr>
          <w:rFonts w:ascii="Arial" w:hAnsi="Arial" w:cs="Arial"/>
          <w:b/>
          <w:sz w:val="28"/>
          <w:szCs w:val="28"/>
          <w:u w:val="single"/>
        </w:rPr>
        <w:t>elo</w:t>
      </w:r>
      <w:r w:rsidR="00691759" w:rsidRPr="00681EF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F518C">
        <w:rPr>
          <w:rFonts w:ascii="Arial" w:hAnsi="Arial" w:cs="Arial"/>
          <w:b/>
          <w:sz w:val="28"/>
          <w:szCs w:val="28"/>
          <w:u w:val="single"/>
        </w:rPr>
        <w:t>ao Excelentíssimo Senhor Governador do Estado de São Paulo, Geraldo Alckmin, para que tome as providências cabíveis, no sentido de suspender a instalação de praças de pedágio na SP 255 antes das audiências públicas</w:t>
      </w:r>
      <w:r w:rsidR="00E22B5F">
        <w:rPr>
          <w:rFonts w:ascii="Arial" w:hAnsi="Arial" w:cs="Arial"/>
          <w:b/>
          <w:sz w:val="28"/>
          <w:szCs w:val="28"/>
          <w:u w:val="single"/>
        </w:rPr>
        <w:t xml:space="preserve"> especí</w:t>
      </w:r>
      <w:r w:rsidR="002F518C">
        <w:rPr>
          <w:rFonts w:ascii="Arial" w:hAnsi="Arial" w:cs="Arial"/>
          <w:b/>
          <w:sz w:val="28"/>
          <w:szCs w:val="28"/>
          <w:u w:val="single"/>
        </w:rPr>
        <w:t xml:space="preserve">ficas para </w:t>
      </w:r>
      <w:proofErr w:type="spellStart"/>
      <w:r w:rsidR="002F518C">
        <w:rPr>
          <w:rFonts w:ascii="Arial" w:hAnsi="Arial" w:cs="Arial"/>
          <w:b/>
          <w:sz w:val="28"/>
          <w:szCs w:val="28"/>
          <w:u w:val="single"/>
        </w:rPr>
        <w:t>pedagiar</w:t>
      </w:r>
      <w:proofErr w:type="spellEnd"/>
      <w:r w:rsidR="002F518C">
        <w:rPr>
          <w:rFonts w:ascii="Arial" w:hAnsi="Arial" w:cs="Arial"/>
          <w:b/>
          <w:sz w:val="28"/>
          <w:szCs w:val="28"/>
          <w:u w:val="single"/>
        </w:rPr>
        <w:t xml:space="preserve"> a Rodovia SP 255, pois somente através dessas audiências será possível uma total transparência do ato público em qual com a indispensável participação de todas as comunidades dos municípios onde passa a Rodovia SP 255, pois muitos setores poderão ser prejudicados</w:t>
      </w:r>
      <w:r w:rsidR="00691759" w:rsidRPr="00681EF6">
        <w:rPr>
          <w:rFonts w:ascii="Arial" w:hAnsi="Arial" w:cs="Arial"/>
          <w:b/>
          <w:sz w:val="28"/>
          <w:szCs w:val="28"/>
          <w:u w:val="single"/>
        </w:rPr>
        <w:t>.</w:t>
      </w:r>
    </w:p>
    <w:p w:rsidR="00691759" w:rsidRDefault="00691759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1EF6" w:rsidRDefault="00681EF6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5F" w:rsidRPr="00681EF6" w:rsidRDefault="00E22B5F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759" w:rsidRPr="00681EF6" w:rsidRDefault="00681EF6" w:rsidP="00681EF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JUSTIFICATIVA</w:t>
      </w:r>
    </w:p>
    <w:p w:rsidR="00691759" w:rsidRDefault="00691759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5F" w:rsidRPr="00681EF6" w:rsidRDefault="00E22B5F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5F" w:rsidRDefault="00E22B5F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Considerando que foi </w:t>
      </w:r>
      <w:proofErr w:type="gramStart"/>
      <w:r>
        <w:rPr>
          <w:rFonts w:ascii="Arial" w:hAnsi="Arial" w:cs="Arial"/>
          <w:sz w:val="26"/>
          <w:szCs w:val="26"/>
        </w:rPr>
        <w:t>publicado na imprensa local e regional</w:t>
      </w:r>
      <w:proofErr w:type="gramEnd"/>
      <w:r>
        <w:rPr>
          <w:rFonts w:ascii="Arial" w:hAnsi="Arial" w:cs="Arial"/>
          <w:sz w:val="26"/>
          <w:szCs w:val="26"/>
        </w:rPr>
        <w:t xml:space="preserve"> a aprovação de 11 (onze) praças de pedágio na Rodovia SP 255;</w:t>
      </w:r>
    </w:p>
    <w:p w:rsidR="00E22B5F" w:rsidRDefault="00E22B5F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Considerando que constou das matérias veiculadas que a implantação das praças de pedágio ocorrerá antes das obras de duplicação da Rodovia SP 255;</w:t>
      </w:r>
    </w:p>
    <w:p w:rsidR="00E22B5F" w:rsidRDefault="00E22B5F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Considerando que não foi realizada audiência pública para se definir os locais das praças de pedágios, valores dos pedágios, bem com valores das obras de contrapartida;</w:t>
      </w:r>
    </w:p>
    <w:p w:rsidR="00A67D3F" w:rsidRDefault="00E22B5F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Considerando que toda cobrança de pedágio antes de parte da contrapartida da concessionária a ser definida em audiência pública é ilegal;</w:t>
      </w:r>
    </w:p>
    <w:p w:rsidR="00A67D3F" w:rsidRDefault="00A67D3F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A67D3F" w:rsidRDefault="00A67D3F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A67D3F" w:rsidRDefault="00A67D3F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A67D3F" w:rsidRDefault="00A67D3F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E22B5F" w:rsidRDefault="00E22B5F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Considerando que a implantação de radar na Rodovia SP 255 já vem arrecadando um elevado recurso, destinado com exclusividade na SP 255;</w:t>
      </w:r>
    </w:p>
    <w:p w:rsidR="00E22B5F" w:rsidRDefault="00E22B5F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Considerando que parte da arrecadação dos pedágios será destinada somente aos municípios onde em seu território será implantada a praça de pedágio.</w:t>
      </w:r>
    </w:p>
    <w:p w:rsidR="008627C7" w:rsidRDefault="00E22B5F" w:rsidP="00681EF6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Por todas as considerações acima mencionadas, que esta manifestação seja encaminhada ao Exmo. </w:t>
      </w:r>
      <w:proofErr w:type="gramStart"/>
      <w:r>
        <w:rPr>
          <w:rFonts w:ascii="Arial" w:hAnsi="Arial" w:cs="Arial"/>
          <w:sz w:val="26"/>
          <w:szCs w:val="26"/>
        </w:rPr>
        <w:t>Sr.</w:t>
      </w:r>
      <w:proofErr w:type="gramEnd"/>
      <w:r>
        <w:rPr>
          <w:rFonts w:ascii="Arial" w:hAnsi="Arial" w:cs="Arial"/>
          <w:sz w:val="26"/>
          <w:szCs w:val="26"/>
        </w:rPr>
        <w:t xml:space="preserve"> Governador Geraldo Alckmin, a todos os Prefeitos e Presidentes de Câmaras dos municípios por passa a SP 255</w:t>
      </w:r>
      <w:r w:rsidR="007940FA">
        <w:rPr>
          <w:rFonts w:ascii="Arial" w:hAnsi="Arial" w:cs="Arial"/>
          <w:sz w:val="26"/>
          <w:szCs w:val="26"/>
        </w:rPr>
        <w:t>.</w:t>
      </w:r>
    </w:p>
    <w:p w:rsidR="00691759" w:rsidRPr="00681EF6" w:rsidRDefault="00691759" w:rsidP="00691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759" w:rsidRPr="00681EF6" w:rsidRDefault="00691759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81EF6">
        <w:rPr>
          <w:rFonts w:ascii="Arial" w:hAnsi="Arial" w:cs="Arial"/>
          <w:sz w:val="26"/>
          <w:szCs w:val="26"/>
        </w:rPr>
        <w:t xml:space="preserve">Sala das Sessões, </w:t>
      </w:r>
      <w:r w:rsidR="00E22B5F">
        <w:rPr>
          <w:rFonts w:ascii="Arial" w:hAnsi="Arial" w:cs="Arial"/>
          <w:sz w:val="26"/>
          <w:szCs w:val="26"/>
        </w:rPr>
        <w:t>05</w:t>
      </w:r>
      <w:r w:rsidRPr="00681EF6">
        <w:rPr>
          <w:rFonts w:ascii="Arial" w:hAnsi="Arial" w:cs="Arial"/>
          <w:sz w:val="26"/>
          <w:szCs w:val="26"/>
        </w:rPr>
        <w:t xml:space="preserve"> de </w:t>
      </w:r>
      <w:r w:rsidR="00E22B5F">
        <w:rPr>
          <w:rFonts w:ascii="Arial" w:hAnsi="Arial" w:cs="Arial"/>
          <w:sz w:val="26"/>
          <w:szCs w:val="26"/>
        </w:rPr>
        <w:t>fevereiro</w:t>
      </w:r>
      <w:r w:rsidRPr="00681EF6">
        <w:rPr>
          <w:rFonts w:ascii="Arial" w:hAnsi="Arial" w:cs="Arial"/>
          <w:sz w:val="26"/>
          <w:szCs w:val="26"/>
        </w:rPr>
        <w:t xml:space="preserve"> de 201</w:t>
      </w:r>
      <w:r w:rsidR="00E22B5F">
        <w:rPr>
          <w:rFonts w:ascii="Arial" w:hAnsi="Arial" w:cs="Arial"/>
          <w:sz w:val="26"/>
          <w:szCs w:val="26"/>
        </w:rPr>
        <w:t>6</w:t>
      </w:r>
      <w:r w:rsidRPr="00681EF6">
        <w:rPr>
          <w:rFonts w:ascii="Arial" w:hAnsi="Arial" w:cs="Arial"/>
          <w:sz w:val="26"/>
          <w:szCs w:val="26"/>
        </w:rPr>
        <w:t>.</w:t>
      </w:r>
    </w:p>
    <w:p w:rsidR="00681EF6" w:rsidRPr="00681EF6" w:rsidRDefault="00681EF6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1EF6" w:rsidRDefault="00681EF6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2B5F" w:rsidRPr="00681EF6" w:rsidRDefault="00E22B5F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1EF6" w:rsidRPr="00681EF6" w:rsidRDefault="00681EF6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81EF6" w:rsidRPr="00681EF6" w:rsidRDefault="00681EF6" w:rsidP="00681EF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91759" w:rsidRPr="00681EF6" w:rsidRDefault="00681EF6" w:rsidP="00681E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81EF6">
        <w:rPr>
          <w:rFonts w:ascii="Arial" w:hAnsi="Arial" w:cs="Arial"/>
          <w:b/>
          <w:sz w:val="26"/>
          <w:szCs w:val="26"/>
        </w:rPr>
        <w:t>CHRISTA PELIKAN TEIXEIRA</w:t>
      </w:r>
    </w:p>
    <w:p w:rsidR="00691759" w:rsidRPr="00681EF6" w:rsidRDefault="00691759" w:rsidP="00681E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81EF6">
        <w:rPr>
          <w:rFonts w:ascii="Arial" w:hAnsi="Arial" w:cs="Arial"/>
          <w:b/>
          <w:sz w:val="26"/>
          <w:szCs w:val="26"/>
        </w:rPr>
        <w:t>Vereadora</w:t>
      </w:r>
    </w:p>
    <w:sectPr w:rsidR="00691759" w:rsidRPr="00681EF6" w:rsidSect="0019413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C2" w:rsidRDefault="00167EC2">
      <w:pPr>
        <w:spacing w:after="0" w:line="240" w:lineRule="auto"/>
      </w:pPr>
      <w:r>
        <w:separator/>
      </w:r>
    </w:p>
  </w:endnote>
  <w:endnote w:type="continuationSeparator" w:id="0">
    <w:p w:rsidR="00167EC2" w:rsidRDefault="0016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C2" w:rsidRDefault="00167EC2">
      <w:pPr>
        <w:spacing w:after="0" w:line="240" w:lineRule="auto"/>
      </w:pPr>
      <w:r>
        <w:separator/>
      </w:r>
    </w:p>
  </w:footnote>
  <w:footnote w:type="continuationSeparator" w:id="0">
    <w:p w:rsidR="00167EC2" w:rsidRDefault="0016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7E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7EC2"/>
  <w:p w:rsidR="00410461" w:rsidRDefault="00167EC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7E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759"/>
    <w:rsid w:val="00167EC2"/>
    <w:rsid w:val="0019413E"/>
    <w:rsid w:val="002F518C"/>
    <w:rsid w:val="00410461"/>
    <w:rsid w:val="004277A6"/>
    <w:rsid w:val="00631F1F"/>
    <w:rsid w:val="00681EF6"/>
    <w:rsid w:val="00691759"/>
    <w:rsid w:val="007940FA"/>
    <w:rsid w:val="007D0813"/>
    <w:rsid w:val="008627C7"/>
    <w:rsid w:val="00917485"/>
    <w:rsid w:val="009A20B5"/>
    <w:rsid w:val="00A437EC"/>
    <w:rsid w:val="00A67D3F"/>
    <w:rsid w:val="00AF3483"/>
    <w:rsid w:val="00C27FD0"/>
    <w:rsid w:val="00D7436E"/>
    <w:rsid w:val="00E22B5F"/>
    <w:rsid w:val="00F4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13</cp:revision>
  <cp:lastPrinted>2016-02-05T15:52:00Z</cp:lastPrinted>
  <dcterms:created xsi:type="dcterms:W3CDTF">2014-03-14T18:56:00Z</dcterms:created>
  <dcterms:modified xsi:type="dcterms:W3CDTF">2016-02-05T15:54:00Z</dcterms:modified>
</cp:coreProperties>
</file>