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58" w:rsidRDefault="002313A2" w:rsidP="00BD1D76">
      <w:pPr>
        <w:spacing w:line="300" w:lineRule="exact"/>
        <w:jc w:val="center"/>
        <w:rPr>
          <w:rFonts w:ascii="Tahoma" w:hAnsi="Tahoma" w:cs="Tahoma"/>
          <w:b/>
          <w:sz w:val="32"/>
          <w:szCs w:val="32"/>
        </w:rPr>
      </w:pPr>
      <w:r w:rsidRPr="002313A2">
        <w:rPr>
          <w:rFonts w:ascii="Tahoma" w:hAnsi="Tahoma" w:cs="Tahoma"/>
          <w:b/>
          <w:sz w:val="32"/>
          <w:szCs w:val="32"/>
        </w:rPr>
        <w:t>AUTÓGRAFO</w:t>
      </w:r>
      <w:r w:rsidR="001C7F13" w:rsidRPr="002313A2">
        <w:rPr>
          <w:rFonts w:ascii="Tahoma" w:hAnsi="Tahoma" w:cs="Tahoma"/>
          <w:b/>
          <w:sz w:val="32"/>
          <w:szCs w:val="32"/>
        </w:rPr>
        <w:t xml:space="preserve"> DE LEI Nº </w:t>
      </w:r>
      <w:r w:rsidR="0027713B">
        <w:rPr>
          <w:rFonts w:ascii="Tahoma" w:hAnsi="Tahoma" w:cs="Tahoma"/>
          <w:b/>
          <w:sz w:val="32"/>
          <w:szCs w:val="32"/>
        </w:rPr>
        <w:t>3 2</w:t>
      </w:r>
      <w:r w:rsidR="006B6E2D">
        <w:rPr>
          <w:rFonts w:ascii="Tahoma" w:hAnsi="Tahoma" w:cs="Tahoma"/>
          <w:b/>
          <w:sz w:val="32"/>
          <w:szCs w:val="32"/>
        </w:rPr>
        <w:t xml:space="preserve"> </w:t>
      </w:r>
      <w:r w:rsidR="0027713B">
        <w:rPr>
          <w:rFonts w:ascii="Tahoma" w:hAnsi="Tahoma" w:cs="Tahoma"/>
          <w:b/>
          <w:sz w:val="32"/>
          <w:szCs w:val="32"/>
        </w:rPr>
        <w:t>0</w:t>
      </w:r>
      <w:r w:rsidR="006B6E2D">
        <w:rPr>
          <w:rFonts w:ascii="Tahoma" w:hAnsi="Tahoma" w:cs="Tahoma"/>
          <w:b/>
          <w:sz w:val="32"/>
          <w:szCs w:val="32"/>
        </w:rPr>
        <w:t xml:space="preserve"> </w:t>
      </w:r>
      <w:r w:rsidR="000953F8">
        <w:rPr>
          <w:rFonts w:ascii="Tahoma" w:hAnsi="Tahoma" w:cs="Tahoma"/>
          <w:b/>
          <w:sz w:val="32"/>
          <w:szCs w:val="32"/>
        </w:rPr>
        <w:t>3</w:t>
      </w:r>
      <w:r w:rsidR="008C0454" w:rsidRPr="002313A2">
        <w:rPr>
          <w:rFonts w:ascii="Tahoma" w:hAnsi="Tahoma" w:cs="Tahoma"/>
          <w:b/>
          <w:sz w:val="32"/>
          <w:szCs w:val="32"/>
        </w:rPr>
        <w:t>.</w:t>
      </w:r>
    </w:p>
    <w:p w:rsidR="00A33BA1" w:rsidRPr="002313A2" w:rsidRDefault="00A33BA1" w:rsidP="00BD1D76">
      <w:pPr>
        <w:spacing w:line="300" w:lineRule="exact"/>
        <w:jc w:val="center"/>
        <w:rPr>
          <w:rFonts w:ascii="Tahoma" w:hAnsi="Tahoma" w:cs="Tahoma"/>
          <w:b/>
          <w:sz w:val="32"/>
          <w:szCs w:val="32"/>
        </w:rPr>
      </w:pPr>
      <w:bookmarkStart w:id="0" w:name="_GoBack"/>
      <w:bookmarkEnd w:id="0"/>
    </w:p>
    <w:p w:rsidR="00E11644" w:rsidRPr="002F004E" w:rsidRDefault="00E11644" w:rsidP="00BD1D76">
      <w:pPr>
        <w:spacing w:line="300" w:lineRule="exact"/>
        <w:jc w:val="center"/>
        <w:rPr>
          <w:rFonts w:ascii="Tahoma" w:hAnsi="Tahoma" w:cs="Tahoma"/>
          <w:b/>
        </w:rPr>
      </w:pPr>
    </w:p>
    <w:p w:rsidR="000953F8" w:rsidRPr="00B136BF" w:rsidRDefault="000953F8" w:rsidP="000953F8">
      <w:pPr>
        <w:shd w:val="clear" w:color="auto" w:fill="FFFFFF"/>
        <w:spacing w:before="100" w:beforeAutospacing="1" w:after="100" w:afterAutospacing="1"/>
        <w:ind w:left="3402" w:right="300"/>
        <w:jc w:val="both"/>
        <w:outlineLvl w:val="0"/>
        <w:rPr>
          <w:rFonts w:ascii="Arial" w:hAnsi="Arial" w:cs="Arial"/>
          <w:b/>
          <w:sz w:val="26"/>
          <w:szCs w:val="26"/>
        </w:rPr>
      </w:pPr>
      <w:r w:rsidRPr="00B136BF">
        <w:rPr>
          <w:rFonts w:ascii="Arial" w:hAnsi="Arial" w:cs="Arial"/>
          <w:b/>
          <w:sz w:val="26"/>
          <w:szCs w:val="26"/>
        </w:rPr>
        <w:t>DISPÕE SOBRE ATENDIMENTO PREFERENCIAL AOS DOADORES DE SANGUE NO MUNICÍPIO DE BARRA BONITA E DÁ OUTRAS PROVIDÊNCIAS.</w:t>
      </w:r>
    </w:p>
    <w:p w:rsidR="00A33BA1" w:rsidRDefault="00A33BA1" w:rsidP="00BD1D76">
      <w:pPr>
        <w:pStyle w:val="Recuodecorpodetexto"/>
        <w:spacing w:after="0" w:line="300" w:lineRule="exact"/>
        <w:ind w:left="3402"/>
        <w:jc w:val="both"/>
        <w:rPr>
          <w:rFonts w:ascii="Tahoma" w:hAnsi="Tahoma" w:cs="Tahoma"/>
          <w:bCs/>
        </w:rPr>
      </w:pPr>
    </w:p>
    <w:p w:rsidR="002313A2" w:rsidRDefault="002313A2" w:rsidP="002313A2">
      <w:pPr>
        <w:pStyle w:val="Recuodecorpodetexto"/>
        <w:spacing w:after="0" w:line="300" w:lineRule="exact"/>
        <w:ind w:left="0"/>
        <w:jc w:val="both"/>
        <w:rPr>
          <w:rFonts w:ascii="Tahoma" w:hAnsi="Tahoma" w:cs="Tahoma"/>
          <w:bCs/>
        </w:rPr>
      </w:pPr>
    </w:p>
    <w:p w:rsidR="002313A2" w:rsidRPr="002E4F6B" w:rsidRDefault="002313A2" w:rsidP="002313A2">
      <w:pPr>
        <w:pStyle w:val="Recuodecorpodetexto"/>
        <w:spacing w:after="0" w:line="320" w:lineRule="exact"/>
        <w:ind w:left="0"/>
        <w:jc w:val="both"/>
        <w:rPr>
          <w:rFonts w:ascii="Tahoma" w:hAnsi="Tahoma" w:cs="Tahoma"/>
          <w:iCs/>
        </w:rPr>
      </w:pPr>
      <w:r w:rsidRPr="002E4F6B">
        <w:rPr>
          <w:rFonts w:ascii="Tahoma" w:hAnsi="Tahoma" w:cs="Tahoma"/>
        </w:rPr>
        <w:t>A CÂMARA MUNICIPAL DA ESTÂNCIA TURÍSTICA DE BARRA BONITA, em sessão ord</w:t>
      </w:r>
      <w:r>
        <w:rPr>
          <w:rFonts w:ascii="Tahoma" w:hAnsi="Tahoma" w:cs="Tahoma"/>
        </w:rPr>
        <w:t xml:space="preserve">inária realizada em </w:t>
      </w:r>
      <w:r w:rsidR="0027713B">
        <w:rPr>
          <w:rFonts w:ascii="Tahoma" w:hAnsi="Tahoma" w:cs="Tahoma"/>
        </w:rPr>
        <w:t>23</w:t>
      </w:r>
      <w:r>
        <w:rPr>
          <w:rFonts w:ascii="Tahoma" w:hAnsi="Tahoma" w:cs="Tahoma"/>
        </w:rPr>
        <w:t xml:space="preserve"> de </w:t>
      </w:r>
      <w:r w:rsidR="0027713B">
        <w:rPr>
          <w:rFonts w:ascii="Tahoma" w:hAnsi="Tahoma" w:cs="Tahoma"/>
        </w:rPr>
        <w:t>novembro</w:t>
      </w:r>
      <w:r w:rsidRPr="002E4F6B">
        <w:rPr>
          <w:rFonts w:ascii="Tahoma" w:hAnsi="Tahoma" w:cs="Tahoma"/>
        </w:rPr>
        <w:t xml:space="preserve"> de 2015, APROVOU:</w:t>
      </w:r>
    </w:p>
    <w:p w:rsidR="002F004E" w:rsidRPr="002F004E" w:rsidRDefault="002F004E" w:rsidP="00BD1D76">
      <w:pPr>
        <w:pStyle w:val="Recuodecorpodetexto"/>
        <w:spacing w:after="0" w:line="300" w:lineRule="exact"/>
        <w:ind w:left="3402"/>
        <w:jc w:val="both"/>
        <w:rPr>
          <w:rFonts w:ascii="Tahoma" w:hAnsi="Tahoma" w:cs="Tahoma"/>
        </w:rPr>
      </w:pPr>
    </w:p>
    <w:p w:rsidR="000953F8" w:rsidRPr="00B136BF" w:rsidRDefault="000953F8" w:rsidP="000953F8">
      <w:pPr>
        <w:spacing w:before="100" w:beforeAutospacing="1" w:after="100" w:afterAutospacing="1"/>
        <w:ind w:firstLine="567"/>
        <w:jc w:val="both"/>
        <w:rPr>
          <w:rFonts w:ascii="Arial" w:hAnsi="Arial" w:cs="Arial"/>
          <w:bCs/>
          <w:color w:val="000000"/>
          <w:sz w:val="26"/>
          <w:szCs w:val="26"/>
        </w:rPr>
      </w:pPr>
      <w:bookmarkStart w:id="1" w:name="artigo_1"/>
      <w:r w:rsidRPr="00B136BF">
        <w:rPr>
          <w:rFonts w:ascii="Arial" w:hAnsi="Arial" w:cs="Arial"/>
          <w:b/>
          <w:bCs/>
          <w:color w:val="000000"/>
          <w:sz w:val="26"/>
          <w:szCs w:val="26"/>
        </w:rPr>
        <w:t>Artigo 1º</w:t>
      </w:r>
      <w:bookmarkEnd w:id="1"/>
      <w:r w:rsidRPr="00B136BF">
        <w:rPr>
          <w:rFonts w:ascii="Arial" w:hAnsi="Arial" w:cs="Arial"/>
          <w:bCs/>
          <w:color w:val="000000"/>
          <w:sz w:val="26"/>
          <w:szCs w:val="26"/>
        </w:rPr>
        <w:t> </w:t>
      </w:r>
      <w:r w:rsidRPr="00B136BF">
        <w:rPr>
          <w:rFonts w:ascii="Arial" w:hAnsi="Arial" w:cs="Arial"/>
          <w:b/>
          <w:bCs/>
          <w:color w:val="000000"/>
          <w:sz w:val="26"/>
          <w:szCs w:val="26"/>
        </w:rPr>
        <w:t xml:space="preserve">- </w:t>
      </w:r>
      <w:r w:rsidRPr="00B136BF">
        <w:rPr>
          <w:rFonts w:ascii="Arial" w:hAnsi="Arial" w:cs="Arial"/>
          <w:bCs/>
          <w:color w:val="000000"/>
          <w:sz w:val="26"/>
          <w:szCs w:val="26"/>
        </w:rPr>
        <w:t>Todos os estabelecimentos comerciais varejistas e de prestação de serviços de qualquer natureza darão atendimento preferencial aos doadores de sangue que apresentarem comprovantes de doação, observados os seguintes prazos desde a última doação:</w:t>
      </w:r>
    </w:p>
    <w:p w:rsidR="000953F8" w:rsidRPr="00B136BF" w:rsidRDefault="000953F8" w:rsidP="000953F8">
      <w:pPr>
        <w:spacing w:before="100" w:beforeAutospacing="1" w:after="100" w:afterAutospacing="1"/>
        <w:ind w:firstLine="567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B136BF">
        <w:rPr>
          <w:rFonts w:ascii="Arial" w:hAnsi="Arial" w:cs="Arial"/>
          <w:b/>
          <w:bCs/>
          <w:color w:val="000000"/>
          <w:sz w:val="26"/>
          <w:szCs w:val="26"/>
        </w:rPr>
        <w:t xml:space="preserve">I - </w:t>
      </w:r>
      <w:r w:rsidRPr="00B136BF">
        <w:rPr>
          <w:rFonts w:ascii="Arial" w:hAnsi="Arial" w:cs="Arial"/>
          <w:bCs/>
          <w:color w:val="000000"/>
          <w:sz w:val="26"/>
          <w:szCs w:val="26"/>
        </w:rPr>
        <w:t>Homens: 90 (noventa) dias;</w:t>
      </w:r>
    </w:p>
    <w:p w:rsidR="000953F8" w:rsidRPr="00B136BF" w:rsidRDefault="000953F8" w:rsidP="000953F8">
      <w:pPr>
        <w:spacing w:before="100" w:beforeAutospacing="1" w:after="100" w:afterAutospacing="1"/>
        <w:ind w:firstLine="567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B136BF">
        <w:rPr>
          <w:rFonts w:ascii="Arial" w:hAnsi="Arial" w:cs="Arial"/>
          <w:b/>
          <w:bCs/>
          <w:color w:val="000000"/>
          <w:sz w:val="26"/>
          <w:szCs w:val="26"/>
        </w:rPr>
        <w:t xml:space="preserve">II - </w:t>
      </w:r>
      <w:r w:rsidRPr="00B136BF">
        <w:rPr>
          <w:rFonts w:ascii="Arial" w:hAnsi="Arial" w:cs="Arial"/>
          <w:bCs/>
          <w:color w:val="000000"/>
          <w:sz w:val="26"/>
          <w:szCs w:val="26"/>
        </w:rPr>
        <w:t>Mulheres: 120 (cento e vinte) dias.</w:t>
      </w:r>
    </w:p>
    <w:p w:rsidR="000953F8" w:rsidRPr="00B136BF" w:rsidRDefault="000953F8" w:rsidP="000953F8">
      <w:pPr>
        <w:spacing w:before="100" w:beforeAutospacing="1" w:after="100" w:afterAutospacing="1"/>
        <w:ind w:firstLine="567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B136BF">
        <w:rPr>
          <w:rFonts w:ascii="Arial" w:hAnsi="Arial" w:cs="Arial"/>
          <w:b/>
          <w:bCs/>
          <w:color w:val="000000"/>
          <w:sz w:val="26"/>
          <w:szCs w:val="26"/>
        </w:rPr>
        <w:t xml:space="preserve">Parágrafo único - </w:t>
      </w:r>
      <w:r w:rsidRPr="00B136BF">
        <w:rPr>
          <w:rFonts w:ascii="Arial" w:hAnsi="Arial" w:cs="Arial"/>
          <w:bCs/>
          <w:color w:val="000000"/>
          <w:sz w:val="26"/>
          <w:szCs w:val="26"/>
        </w:rPr>
        <w:t>O atendimento preferencial previsto nesta lei deverá ser observado concomitantemente àqueles previstos em outras leis.</w:t>
      </w:r>
    </w:p>
    <w:p w:rsidR="000953F8" w:rsidRPr="00B136BF" w:rsidRDefault="000953F8" w:rsidP="000953F8">
      <w:pPr>
        <w:spacing w:before="100" w:beforeAutospacing="1" w:after="100" w:afterAutospacing="1"/>
        <w:ind w:firstLine="567"/>
        <w:jc w:val="both"/>
        <w:rPr>
          <w:rFonts w:ascii="Arial" w:hAnsi="Arial" w:cs="Arial"/>
          <w:bCs/>
          <w:color w:val="000000"/>
          <w:sz w:val="26"/>
          <w:szCs w:val="26"/>
        </w:rPr>
      </w:pPr>
      <w:bookmarkStart w:id="2" w:name="artigo_2"/>
      <w:r w:rsidRPr="00B136BF">
        <w:rPr>
          <w:rFonts w:ascii="Arial" w:hAnsi="Arial" w:cs="Arial"/>
          <w:b/>
          <w:bCs/>
          <w:color w:val="000000"/>
          <w:sz w:val="26"/>
          <w:szCs w:val="26"/>
        </w:rPr>
        <w:t>Artigo 2º</w:t>
      </w:r>
      <w:bookmarkEnd w:id="2"/>
      <w:r w:rsidRPr="00B136BF">
        <w:rPr>
          <w:rFonts w:ascii="Arial" w:hAnsi="Arial" w:cs="Arial"/>
          <w:b/>
          <w:bCs/>
          <w:color w:val="000000"/>
          <w:sz w:val="26"/>
          <w:szCs w:val="26"/>
        </w:rPr>
        <w:t> -</w:t>
      </w:r>
      <w:r w:rsidRPr="00B136BF">
        <w:rPr>
          <w:rFonts w:ascii="Arial" w:hAnsi="Arial" w:cs="Arial"/>
          <w:bCs/>
          <w:color w:val="000000"/>
          <w:sz w:val="26"/>
          <w:szCs w:val="26"/>
        </w:rPr>
        <w:t xml:space="preserve"> Os estabelecimentos de que tratam o artigo anterior deverão:</w:t>
      </w:r>
    </w:p>
    <w:p w:rsidR="000953F8" w:rsidRPr="00B136BF" w:rsidRDefault="000953F8" w:rsidP="000953F8">
      <w:pPr>
        <w:spacing w:before="100" w:beforeAutospacing="1" w:after="100" w:afterAutospacing="1"/>
        <w:ind w:firstLine="567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B136BF">
        <w:rPr>
          <w:rFonts w:ascii="Arial" w:hAnsi="Arial" w:cs="Arial"/>
          <w:b/>
          <w:bCs/>
          <w:color w:val="000000"/>
          <w:sz w:val="26"/>
          <w:szCs w:val="26"/>
        </w:rPr>
        <w:t>I -</w:t>
      </w:r>
      <w:r w:rsidRPr="00B136BF">
        <w:rPr>
          <w:rFonts w:ascii="Arial" w:hAnsi="Arial" w:cs="Arial"/>
          <w:bCs/>
          <w:color w:val="000000"/>
          <w:sz w:val="26"/>
          <w:szCs w:val="26"/>
        </w:rPr>
        <w:t xml:space="preserve"> afixar um exemplar de placa ou cartaz em local visível e de fácil constatação, com o objetivo de informar de forma clara, precisa e ostensiva aos seus consumidores os direitos provenientes desta lei;</w:t>
      </w:r>
    </w:p>
    <w:p w:rsidR="000953F8" w:rsidRPr="00B136BF" w:rsidRDefault="000953F8" w:rsidP="000953F8">
      <w:pPr>
        <w:spacing w:before="100" w:beforeAutospacing="1" w:after="100" w:afterAutospacing="1"/>
        <w:ind w:firstLine="567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B136BF">
        <w:rPr>
          <w:rFonts w:ascii="Arial" w:hAnsi="Arial" w:cs="Arial"/>
          <w:b/>
          <w:bCs/>
          <w:color w:val="000000"/>
          <w:sz w:val="26"/>
          <w:szCs w:val="26"/>
        </w:rPr>
        <w:t>II -</w:t>
      </w:r>
      <w:r w:rsidRPr="00B136BF">
        <w:rPr>
          <w:rFonts w:ascii="Arial" w:hAnsi="Arial" w:cs="Arial"/>
          <w:bCs/>
          <w:color w:val="000000"/>
          <w:sz w:val="26"/>
          <w:szCs w:val="26"/>
        </w:rPr>
        <w:t xml:space="preserve"> identificar (placa ou cartaz) em cada local de atendimento, elencando as pessoas sujeitas ao atendimento prioritário, de forma clara e ostensiva, de modo que os beneficiados por esta lei não se sujeitem às filas comuns em suas dependências.</w:t>
      </w:r>
    </w:p>
    <w:p w:rsidR="000953F8" w:rsidRPr="00B136BF" w:rsidRDefault="000953F8" w:rsidP="000953F8">
      <w:pPr>
        <w:spacing w:before="100" w:beforeAutospacing="1" w:after="100" w:afterAutospacing="1"/>
        <w:ind w:firstLine="567"/>
        <w:jc w:val="both"/>
        <w:rPr>
          <w:rFonts w:ascii="Arial" w:hAnsi="Arial" w:cs="Arial"/>
          <w:bCs/>
          <w:color w:val="000000"/>
          <w:sz w:val="26"/>
          <w:szCs w:val="26"/>
        </w:rPr>
      </w:pPr>
      <w:bookmarkStart w:id="3" w:name="artigo_3"/>
      <w:r w:rsidRPr="00B136BF">
        <w:rPr>
          <w:rFonts w:ascii="Arial" w:hAnsi="Arial" w:cs="Arial"/>
          <w:b/>
          <w:bCs/>
          <w:color w:val="000000"/>
          <w:sz w:val="26"/>
          <w:szCs w:val="26"/>
        </w:rPr>
        <w:t>Artigo 3º</w:t>
      </w:r>
      <w:bookmarkEnd w:id="3"/>
      <w:r w:rsidRPr="00B136BF">
        <w:rPr>
          <w:rFonts w:ascii="Arial" w:hAnsi="Arial" w:cs="Arial"/>
          <w:b/>
          <w:bCs/>
          <w:color w:val="000000"/>
          <w:sz w:val="26"/>
          <w:szCs w:val="26"/>
        </w:rPr>
        <w:t xml:space="preserve"> -</w:t>
      </w:r>
      <w:r w:rsidRPr="00B136BF">
        <w:rPr>
          <w:rFonts w:ascii="Arial" w:hAnsi="Arial" w:cs="Arial"/>
          <w:bCs/>
          <w:color w:val="000000"/>
          <w:sz w:val="26"/>
          <w:szCs w:val="26"/>
        </w:rPr>
        <w:t> O descumprimento total ou parcial desta Lei implicará em:</w:t>
      </w:r>
    </w:p>
    <w:p w:rsidR="000953F8" w:rsidRPr="00B136BF" w:rsidRDefault="000953F8" w:rsidP="000953F8">
      <w:pPr>
        <w:spacing w:before="100" w:beforeAutospacing="1" w:after="100" w:afterAutospacing="1"/>
        <w:ind w:firstLine="567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B136BF">
        <w:rPr>
          <w:rFonts w:ascii="Arial" w:hAnsi="Arial" w:cs="Arial"/>
          <w:b/>
          <w:bCs/>
          <w:color w:val="000000"/>
          <w:sz w:val="26"/>
          <w:szCs w:val="26"/>
        </w:rPr>
        <w:t>I -</w:t>
      </w:r>
      <w:r w:rsidRPr="00B136BF">
        <w:rPr>
          <w:rFonts w:ascii="Arial" w:hAnsi="Arial" w:cs="Arial"/>
          <w:bCs/>
          <w:color w:val="000000"/>
          <w:sz w:val="26"/>
          <w:szCs w:val="26"/>
        </w:rPr>
        <w:t xml:space="preserve"> notificação da irregularidade constatada em ato fiscalizatório do órgão competente para que seja sanada no prazo improrrogável de 10 (dez) dias, incluindo-se sábados, domingos e feriados, contando-se o prazo a partir do primeiro dia útil subsequente da data da notificação;</w:t>
      </w:r>
    </w:p>
    <w:p w:rsidR="000953F8" w:rsidRDefault="000953F8" w:rsidP="000953F8">
      <w:pPr>
        <w:spacing w:before="100" w:beforeAutospacing="1" w:after="100" w:afterAutospacing="1"/>
        <w:ind w:firstLine="567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B136BF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II -</w:t>
      </w:r>
      <w:r w:rsidRPr="00B136BF">
        <w:rPr>
          <w:rFonts w:ascii="Arial" w:hAnsi="Arial" w:cs="Arial"/>
          <w:bCs/>
          <w:color w:val="000000"/>
          <w:sz w:val="26"/>
          <w:szCs w:val="26"/>
        </w:rPr>
        <w:t xml:space="preserve"> em caso de descumprimento total ou parcial da notificação de que trata o inciso anterior o agente fiscal lavrará Auto de Infração, sujeitando-se o infrator à multa 25 (vinte e cinco) UFESP (Unidade Fiscal do Estado de São Paulo) e em caso de reincidência a multa será aplicada em dobro.</w:t>
      </w:r>
    </w:p>
    <w:p w:rsidR="000953F8" w:rsidRPr="00B136BF" w:rsidRDefault="000953F8" w:rsidP="000953F8">
      <w:pPr>
        <w:spacing w:before="100" w:beforeAutospacing="1" w:after="100" w:afterAutospacing="1"/>
        <w:ind w:firstLine="567"/>
        <w:jc w:val="both"/>
        <w:rPr>
          <w:rFonts w:ascii="Arial" w:hAnsi="Arial" w:cs="Arial"/>
          <w:bCs/>
          <w:color w:val="000000"/>
          <w:sz w:val="26"/>
          <w:szCs w:val="26"/>
        </w:rPr>
      </w:pPr>
      <w:bookmarkStart w:id="4" w:name="artigo_4"/>
      <w:r w:rsidRPr="00B136BF">
        <w:rPr>
          <w:rFonts w:ascii="Arial" w:hAnsi="Arial" w:cs="Arial"/>
          <w:b/>
          <w:bCs/>
          <w:color w:val="000000"/>
          <w:sz w:val="26"/>
          <w:szCs w:val="26"/>
        </w:rPr>
        <w:t>Parágrafo único -</w:t>
      </w:r>
      <w:r w:rsidRPr="00B136BF">
        <w:rPr>
          <w:rFonts w:ascii="Arial" w:hAnsi="Arial" w:cs="Arial"/>
          <w:bCs/>
          <w:color w:val="000000"/>
          <w:sz w:val="26"/>
          <w:szCs w:val="26"/>
        </w:rPr>
        <w:t xml:space="preserve"> Considera-se reincidente aquele que violar o preceito desta Lei, por cuja infração já tiver sido autuado e punido com multa no período de </w:t>
      </w:r>
      <w:proofErr w:type="gramStart"/>
      <w:r w:rsidRPr="00B136BF">
        <w:rPr>
          <w:rFonts w:ascii="Arial" w:hAnsi="Arial" w:cs="Arial"/>
          <w:bCs/>
          <w:color w:val="000000"/>
          <w:sz w:val="26"/>
          <w:szCs w:val="26"/>
        </w:rPr>
        <w:t>1</w:t>
      </w:r>
      <w:proofErr w:type="gramEnd"/>
      <w:r w:rsidRPr="00B136BF">
        <w:rPr>
          <w:rFonts w:ascii="Arial" w:hAnsi="Arial" w:cs="Arial"/>
          <w:bCs/>
          <w:color w:val="000000"/>
          <w:sz w:val="26"/>
          <w:szCs w:val="26"/>
        </w:rPr>
        <w:t xml:space="preserve"> (um) ano.</w:t>
      </w:r>
    </w:p>
    <w:bookmarkEnd w:id="4"/>
    <w:p w:rsidR="000953F8" w:rsidRPr="00B136BF" w:rsidRDefault="000953F8" w:rsidP="000953F8">
      <w:pPr>
        <w:pStyle w:val="NormalWeb"/>
        <w:shd w:val="clear" w:color="auto" w:fill="FFFFFF"/>
        <w:ind w:firstLine="567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B136BF">
        <w:rPr>
          <w:rFonts w:ascii="Arial" w:hAnsi="Arial" w:cs="Arial"/>
          <w:b/>
          <w:bCs/>
          <w:sz w:val="26"/>
          <w:szCs w:val="26"/>
        </w:rPr>
        <w:t>Artigo 4º -</w:t>
      </w:r>
      <w:r w:rsidRPr="00B136BF">
        <w:rPr>
          <w:rFonts w:ascii="Arial" w:hAnsi="Arial" w:cs="Arial"/>
          <w:bCs/>
          <w:sz w:val="26"/>
          <w:szCs w:val="26"/>
        </w:rPr>
        <w:t xml:space="preserve"> A execução da presente lei correrá por conta de dotações orçamentárias próprias, suplementadas se necessário. </w:t>
      </w:r>
    </w:p>
    <w:p w:rsidR="000953F8" w:rsidRPr="00B136BF" w:rsidRDefault="000953F8" w:rsidP="000953F8">
      <w:pPr>
        <w:pStyle w:val="NormalWeb"/>
        <w:shd w:val="clear" w:color="auto" w:fill="FFFFFF"/>
        <w:ind w:firstLine="567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B136BF">
        <w:rPr>
          <w:rFonts w:ascii="Arial" w:hAnsi="Arial" w:cs="Arial"/>
          <w:b/>
          <w:bCs/>
          <w:sz w:val="26"/>
          <w:szCs w:val="26"/>
        </w:rPr>
        <w:t>Artigo 5º -</w:t>
      </w:r>
      <w:r w:rsidRPr="00B136BF">
        <w:rPr>
          <w:rFonts w:ascii="Arial" w:hAnsi="Arial" w:cs="Arial"/>
          <w:bCs/>
          <w:sz w:val="26"/>
          <w:szCs w:val="26"/>
        </w:rPr>
        <w:t xml:space="preserve"> O Poder Executivo regulamentará no que couber a presente lei.</w:t>
      </w:r>
    </w:p>
    <w:p w:rsidR="002F004E" w:rsidRPr="002F004E" w:rsidRDefault="000953F8" w:rsidP="000953F8">
      <w:pPr>
        <w:pStyle w:val="NormalWeb"/>
        <w:shd w:val="clear" w:color="auto" w:fill="FFFFFF"/>
        <w:spacing w:before="0" w:beforeAutospacing="0" w:after="0" w:afterAutospacing="0" w:line="300" w:lineRule="exact"/>
        <w:jc w:val="both"/>
        <w:rPr>
          <w:rFonts w:ascii="Tahoma" w:hAnsi="Tahoma" w:cs="Tahoma"/>
        </w:rPr>
      </w:pPr>
      <w:r>
        <w:rPr>
          <w:rFonts w:ascii="Arial" w:hAnsi="Arial" w:cs="Arial"/>
          <w:b/>
          <w:bCs/>
          <w:sz w:val="26"/>
          <w:szCs w:val="26"/>
        </w:rPr>
        <w:t xml:space="preserve">  </w:t>
      </w:r>
      <w:r>
        <w:rPr>
          <w:rFonts w:ascii="Arial" w:hAnsi="Arial" w:cs="Arial"/>
          <w:b/>
          <w:bCs/>
          <w:sz w:val="26"/>
          <w:szCs w:val="26"/>
        </w:rPr>
        <w:tab/>
      </w:r>
      <w:r w:rsidRPr="00B136BF">
        <w:rPr>
          <w:rFonts w:ascii="Arial" w:hAnsi="Arial" w:cs="Arial"/>
          <w:b/>
          <w:bCs/>
          <w:sz w:val="26"/>
          <w:szCs w:val="26"/>
        </w:rPr>
        <w:t>Artigo 6º -</w:t>
      </w:r>
      <w:r w:rsidRPr="00B136BF">
        <w:rPr>
          <w:rFonts w:ascii="Arial" w:hAnsi="Arial" w:cs="Arial"/>
          <w:bCs/>
          <w:sz w:val="26"/>
          <w:szCs w:val="26"/>
        </w:rPr>
        <w:t xml:space="preserve"> Esta lei entra em vigor na data de sua publicação, revogadas as disposições em contrário.</w:t>
      </w:r>
    </w:p>
    <w:p w:rsidR="002F004E" w:rsidRPr="002F004E" w:rsidRDefault="002F004E" w:rsidP="00BD1D76">
      <w:pPr>
        <w:spacing w:line="300" w:lineRule="exact"/>
        <w:ind w:left="3119"/>
        <w:jc w:val="both"/>
        <w:rPr>
          <w:rFonts w:ascii="Tahoma" w:hAnsi="Tahoma" w:cs="Tahoma"/>
        </w:rPr>
      </w:pPr>
    </w:p>
    <w:p w:rsidR="00665842" w:rsidRPr="002F004E" w:rsidRDefault="00FE5660" w:rsidP="00FE5660">
      <w:pPr>
        <w:spacing w:line="30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Câmara Municipal da Estância Turística de Barra Bonita</w:t>
      </w:r>
      <w:r w:rsidR="00BD1D76">
        <w:rPr>
          <w:rFonts w:ascii="Tahoma" w:hAnsi="Tahoma" w:cs="Tahoma"/>
        </w:rPr>
        <w:t xml:space="preserve">, </w:t>
      </w:r>
      <w:r w:rsidR="0027713B">
        <w:rPr>
          <w:rFonts w:ascii="Tahoma" w:hAnsi="Tahoma" w:cs="Tahoma"/>
        </w:rPr>
        <w:t>24</w:t>
      </w:r>
      <w:r w:rsidR="00D93E06" w:rsidRPr="002F004E">
        <w:rPr>
          <w:rFonts w:ascii="Tahoma" w:hAnsi="Tahoma" w:cs="Tahoma"/>
        </w:rPr>
        <w:t xml:space="preserve"> </w:t>
      </w:r>
      <w:r w:rsidR="00EE144A" w:rsidRPr="002F004E">
        <w:rPr>
          <w:rFonts w:ascii="Tahoma" w:hAnsi="Tahoma" w:cs="Tahoma"/>
        </w:rPr>
        <w:t xml:space="preserve">de </w:t>
      </w:r>
      <w:r w:rsidR="00D97540">
        <w:rPr>
          <w:rFonts w:ascii="Tahoma" w:hAnsi="Tahoma" w:cs="Tahoma"/>
        </w:rPr>
        <w:t xml:space="preserve">novembro de </w:t>
      </w:r>
      <w:r w:rsidR="00EE144A" w:rsidRPr="002F004E">
        <w:rPr>
          <w:rFonts w:ascii="Tahoma" w:hAnsi="Tahoma" w:cs="Tahoma"/>
        </w:rPr>
        <w:t>2015</w:t>
      </w:r>
      <w:r w:rsidR="00665842" w:rsidRPr="002F004E">
        <w:rPr>
          <w:rFonts w:ascii="Tahoma" w:hAnsi="Tahoma" w:cs="Tahoma"/>
        </w:rPr>
        <w:t>.</w:t>
      </w:r>
    </w:p>
    <w:p w:rsidR="00496727" w:rsidRDefault="00496727" w:rsidP="00BD1D76">
      <w:pPr>
        <w:spacing w:line="300" w:lineRule="exact"/>
        <w:jc w:val="both"/>
        <w:rPr>
          <w:rFonts w:ascii="Tahoma" w:hAnsi="Tahoma" w:cs="Tahoma"/>
        </w:rPr>
      </w:pPr>
    </w:p>
    <w:p w:rsidR="00BD1D76" w:rsidRPr="002F004E" w:rsidRDefault="00BD1D76" w:rsidP="00BD1D76">
      <w:pPr>
        <w:spacing w:line="300" w:lineRule="exact"/>
        <w:jc w:val="both"/>
        <w:rPr>
          <w:rFonts w:ascii="Tahoma" w:hAnsi="Tahoma" w:cs="Tahoma"/>
        </w:rPr>
      </w:pPr>
    </w:p>
    <w:p w:rsidR="00496727" w:rsidRDefault="00496727" w:rsidP="00BD1D76">
      <w:pPr>
        <w:spacing w:line="300" w:lineRule="exact"/>
        <w:ind w:left="3119"/>
        <w:jc w:val="both"/>
        <w:rPr>
          <w:rFonts w:ascii="Tahoma" w:hAnsi="Tahoma" w:cs="Tahoma"/>
        </w:rPr>
      </w:pPr>
    </w:p>
    <w:p w:rsidR="00A33BA1" w:rsidRDefault="00A33BA1" w:rsidP="00BD1D76">
      <w:pPr>
        <w:spacing w:line="300" w:lineRule="exact"/>
        <w:ind w:left="3119"/>
        <w:jc w:val="both"/>
        <w:rPr>
          <w:rFonts w:ascii="Tahoma" w:hAnsi="Tahoma" w:cs="Tahoma"/>
        </w:rPr>
      </w:pPr>
    </w:p>
    <w:p w:rsidR="00A33BA1" w:rsidRPr="002F004E" w:rsidRDefault="00A33BA1" w:rsidP="00BD1D76">
      <w:pPr>
        <w:spacing w:line="300" w:lineRule="exact"/>
        <w:ind w:left="3119"/>
        <w:jc w:val="both"/>
        <w:rPr>
          <w:rFonts w:ascii="Tahoma" w:hAnsi="Tahoma" w:cs="Tahoma"/>
        </w:rPr>
      </w:pPr>
    </w:p>
    <w:p w:rsidR="00665842" w:rsidRPr="002F004E" w:rsidRDefault="00FE5660" w:rsidP="00BD1D76">
      <w:pPr>
        <w:spacing w:line="300" w:lineRule="exact"/>
        <w:ind w:left="3119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COMENDADOR ARIOVALDO ARI GABRIEL</w:t>
      </w:r>
    </w:p>
    <w:p w:rsidR="00605710" w:rsidRDefault="00BD1D76" w:rsidP="00BD1D76">
      <w:pPr>
        <w:spacing w:line="300" w:lineRule="exact"/>
        <w:ind w:left="311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</w:t>
      </w:r>
      <w:r w:rsidR="00FE5660">
        <w:rPr>
          <w:rFonts w:ascii="Tahoma" w:hAnsi="Tahoma" w:cs="Tahoma"/>
        </w:rPr>
        <w:t>Presidente da Câmara</w:t>
      </w:r>
    </w:p>
    <w:p w:rsidR="00605710" w:rsidRPr="00605710" w:rsidRDefault="00605710" w:rsidP="00605710">
      <w:pPr>
        <w:rPr>
          <w:rFonts w:ascii="Tahoma" w:hAnsi="Tahoma" w:cs="Tahoma"/>
        </w:rPr>
      </w:pPr>
    </w:p>
    <w:p w:rsidR="00605710" w:rsidRPr="00605710" w:rsidRDefault="00605710" w:rsidP="00605710">
      <w:pPr>
        <w:rPr>
          <w:rFonts w:ascii="Tahoma" w:hAnsi="Tahoma" w:cs="Tahoma"/>
        </w:rPr>
      </w:pPr>
    </w:p>
    <w:p w:rsidR="0011652B" w:rsidRDefault="0011652B" w:rsidP="00605710">
      <w:pPr>
        <w:rPr>
          <w:rFonts w:ascii="Tahoma" w:hAnsi="Tahoma" w:cs="Tahoma"/>
        </w:rPr>
      </w:pPr>
    </w:p>
    <w:sectPr w:rsidR="0011652B" w:rsidSect="002313A2">
      <w:pgSz w:w="11907" w:h="16840" w:code="9"/>
      <w:pgMar w:top="2127" w:right="141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1BB81999"/>
    <w:multiLevelType w:val="multilevel"/>
    <w:tmpl w:val="A64C4E20"/>
    <w:lvl w:ilvl="0">
      <w:start w:val="1"/>
      <w:numFmt w:val="ordinal"/>
      <w:lvlText w:val="Art. %1"/>
      <w:lvlJc w:val="left"/>
      <w:pPr>
        <w:tabs>
          <w:tab w:val="num" w:pos="-3"/>
        </w:tabs>
        <w:ind w:left="0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1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 "/>
      <w:lvlJc w:val="left"/>
      <w:pPr>
        <w:tabs>
          <w:tab w:val="num" w:pos="1800"/>
        </w:tabs>
        <w:ind w:left="1440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42"/>
    <w:rsid w:val="00011AB0"/>
    <w:rsid w:val="00015AE1"/>
    <w:rsid w:val="00016A3F"/>
    <w:rsid w:val="00021802"/>
    <w:rsid w:val="0006487D"/>
    <w:rsid w:val="0006610D"/>
    <w:rsid w:val="00066292"/>
    <w:rsid w:val="00070DAD"/>
    <w:rsid w:val="00073050"/>
    <w:rsid w:val="000762CA"/>
    <w:rsid w:val="00083048"/>
    <w:rsid w:val="000953F8"/>
    <w:rsid w:val="000A1D22"/>
    <w:rsid w:val="000A1D7F"/>
    <w:rsid w:val="000A39A5"/>
    <w:rsid w:val="000A756C"/>
    <w:rsid w:val="000B2C02"/>
    <w:rsid w:val="000B57B6"/>
    <w:rsid w:val="000C7F57"/>
    <w:rsid w:val="000F76A6"/>
    <w:rsid w:val="001060FB"/>
    <w:rsid w:val="0011652B"/>
    <w:rsid w:val="0012253F"/>
    <w:rsid w:val="00122A2D"/>
    <w:rsid w:val="001255B3"/>
    <w:rsid w:val="0013124A"/>
    <w:rsid w:val="00140D68"/>
    <w:rsid w:val="001421C4"/>
    <w:rsid w:val="001778FF"/>
    <w:rsid w:val="00177E45"/>
    <w:rsid w:val="001867F8"/>
    <w:rsid w:val="001946B6"/>
    <w:rsid w:val="001A0F77"/>
    <w:rsid w:val="001A2AAB"/>
    <w:rsid w:val="001C5AC6"/>
    <w:rsid w:val="001C7F13"/>
    <w:rsid w:val="002048EB"/>
    <w:rsid w:val="0021610A"/>
    <w:rsid w:val="00216C6C"/>
    <w:rsid w:val="002313A2"/>
    <w:rsid w:val="0023155F"/>
    <w:rsid w:val="00272873"/>
    <w:rsid w:val="0027713B"/>
    <w:rsid w:val="0028045C"/>
    <w:rsid w:val="00294C72"/>
    <w:rsid w:val="002D0CBD"/>
    <w:rsid w:val="002D3CE5"/>
    <w:rsid w:val="002E1511"/>
    <w:rsid w:val="002E4FA9"/>
    <w:rsid w:val="002E5D9B"/>
    <w:rsid w:val="002F004E"/>
    <w:rsid w:val="00304BA5"/>
    <w:rsid w:val="0031218F"/>
    <w:rsid w:val="0033520F"/>
    <w:rsid w:val="00351989"/>
    <w:rsid w:val="00380E46"/>
    <w:rsid w:val="003901B2"/>
    <w:rsid w:val="00393C35"/>
    <w:rsid w:val="0039667F"/>
    <w:rsid w:val="003B1B75"/>
    <w:rsid w:val="003E17C1"/>
    <w:rsid w:val="003E3ED3"/>
    <w:rsid w:val="003E52DA"/>
    <w:rsid w:val="003F1978"/>
    <w:rsid w:val="003F3A84"/>
    <w:rsid w:val="00423F6C"/>
    <w:rsid w:val="00456368"/>
    <w:rsid w:val="00465DA5"/>
    <w:rsid w:val="00476FD6"/>
    <w:rsid w:val="00477B1B"/>
    <w:rsid w:val="00483746"/>
    <w:rsid w:val="00487D8B"/>
    <w:rsid w:val="00490095"/>
    <w:rsid w:val="004914DA"/>
    <w:rsid w:val="00496727"/>
    <w:rsid w:val="004E5646"/>
    <w:rsid w:val="004E7616"/>
    <w:rsid w:val="004F0B87"/>
    <w:rsid w:val="00501607"/>
    <w:rsid w:val="00504189"/>
    <w:rsid w:val="00505037"/>
    <w:rsid w:val="00512B05"/>
    <w:rsid w:val="005168DA"/>
    <w:rsid w:val="00522A9F"/>
    <w:rsid w:val="005427CD"/>
    <w:rsid w:val="00546F60"/>
    <w:rsid w:val="00547F7F"/>
    <w:rsid w:val="0059004F"/>
    <w:rsid w:val="005919FD"/>
    <w:rsid w:val="005A14CC"/>
    <w:rsid w:val="005C3B22"/>
    <w:rsid w:val="005C5557"/>
    <w:rsid w:val="005F204F"/>
    <w:rsid w:val="00605710"/>
    <w:rsid w:val="006227B7"/>
    <w:rsid w:val="00643D3B"/>
    <w:rsid w:val="00653498"/>
    <w:rsid w:val="006651B6"/>
    <w:rsid w:val="00665842"/>
    <w:rsid w:val="00667959"/>
    <w:rsid w:val="00673896"/>
    <w:rsid w:val="00677EF8"/>
    <w:rsid w:val="00685D6F"/>
    <w:rsid w:val="006A64A1"/>
    <w:rsid w:val="006B2F2B"/>
    <w:rsid w:val="006B680D"/>
    <w:rsid w:val="006B6E2D"/>
    <w:rsid w:val="006D1102"/>
    <w:rsid w:val="006D244A"/>
    <w:rsid w:val="006D3D07"/>
    <w:rsid w:val="006D60C0"/>
    <w:rsid w:val="006E05E7"/>
    <w:rsid w:val="00706389"/>
    <w:rsid w:val="00715AF3"/>
    <w:rsid w:val="0073109B"/>
    <w:rsid w:val="00734DA8"/>
    <w:rsid w:val="00766FD3"/>
    <w:rsid w:val="00776349"/>
    <w:rsid w:val="007815A0"/>
    <w:rsid w:val="00795C81"/>
    <w:rsid w:val="007D70D5"/>
    <w:rsid w:val="007E72C8"/>
    <w:rsid w:val="00824E2D"/>
    <w:rsid w:val="008252E9"/>
    <w:rsid w:val="00827EAB"/>
    <w:rsid w:val="00830749"/>
    <w:rsid w:val="008615D1"/>
    <w:rsid w:val="00893845"/>
    <w:rsid w:val="00895B0F"/>
    <w:rsid w:val="008A58C5"/>
    <w:rsid w:val="008A5CB6"/>
    <w:rsid w:val="008B05DD"/>
    <w:rsid w:val="008B3C65"/>
    <w:rsid w:val="008B3CF3"/>
    <w:rsid w:val="008C0454"/>
    <w:rsid w:val="008E212B"/>
    <w:rsid w:val="009010A8"/>
    <w:rsid w:val="009113BB"/>
    <w:rsid w:val="00916A29"/>
    <w:rsid w:val="00920A26"/>
    <w:rsid w:val="00931B34"/>
    <w:rsid w:val="00942B88"/>
    <w:rsid w:val="00947FEB"/>
    <w:rsid w:val="00952158"/>
    <w:rsid w:val="009531EA"/>
    <w:rsid w:val="00955524"/>
    <w:rsid w:val="00997147"/>
    <w:rsid w:val="009A2D4D"/>
    <w:rsid w:val="009A7193"/>
    <w:rsid w:val="009B7DC0"/>
    <w:rsid w:val="009C01AE"/>
    <w:rsid w:val="009C0AF3"/>
    <w:rsid w:val="00A03821"/>
    <w:rsid w:val="00A1330D"/>
    <w:rsid w:val="00A33BA1"/>
    <w:rsid w:val="00A417FF"/>
    <w:rsid w:val="00A4759A"/>
    <w:rsid w:val="00A53FF1"/>
    <w:rsid w:val="00A572CD"/>
    <w:rsid w:val="00A8155B"/>
    <w:rsid w:val="00AA1A05"/>
    <w:rsid w:val="00AB3D7D"/>
    <w:rsid w:val="00AC3D35"/>
    <w:rsid w:val="00AC7BAC"/>
    <w:rsid w:val="00AE3BE4"/>
    <w:rsid w:val="00AF4A7D"/>
    <w:rsid w:val="00B14CBC"/>
    <w:rsid w:val="00B17720"/>
    <w:rsid w:val="00B2544C"/>
    <w:rsid w:val="00B27AA4"/>
    <w:rsid w:val="00B30FC7"/>
    <w:rsid w:val="00B3762F"/>
    <w:rsid w:val="00B47C54"/>
    <w:rsid w:val="00B626C1"/>
    <w:rsid w:val="00B72CB7"/>
    <w:rsid w:val="00B73A67"/>
    <w:rsid w:val="00B953B1"/>
    <w:rsid w:val="00B96584"/>
    <w:rsid w:val="00BC64D1"/>
    <w:rsid w:val="00BD1D76"/>
    <w:rsid w:val="00BF46C4"/>
    <w:rsid w:val="00C059CF"/>
    <w:rsid w:val="00C05E2C"/>
    <w:rsid w:val="00C13D0A"/>
    <w:rsid w:val="00C16515"/>
    <w:rsid w:val="00C2332A"/>
    <w:rsid w:val="00C375A2"/>
    <w:rsid w:val="00C40094"/>
    <w:rsid w:val="00C623BE"/>
    <w:rsid w:val="00C841D4"/>
    <w:rsid w:val="00C86A5E"/>
    <w:rsid w:val="00C95D36"/>
    <w:rsid w:val="00CC2CC1"/>
    <w:rsid w:val="00CE3A29"/>
    <w:rsid w:val="00CF41E3"/>
    <w:rsid w:val="00D20277"/>
    <w:rsid w:val="00D2577B"/>
    <w:rsid w:val="00D333AE"/>
    <w:rsid w:val="00D36AA2"/>
    <w:rsid w:val="00D574BF"/>
    <w:rsid w:val="00D602F9"/>
    <w:rsid w:val="00D64627"/>
    <w:rsid w:val="00D70919"/>
    <w:rsid w:val="00D737D1"/>
    <w:rsid w:val="00D80849"/>
    <w:rsid w:val="00D93E06"/>
    <w:rsid w:val="00D97540"/>
    <w:rsid w:val="00D979B6"/>
    <w:rsid w:val="00DA40CB"/>
    <w:rsid w:val="00DA5ACE"/>
    <w:rsid w:val="00DC1F26"/>
    <w:rsid w:val="00DC7CC1"/>
    <w:rsid w:val="00DD0172"/>
    <w:rsid w:val="00DD44A8"/>
    <w:rsid w:val="00DE6D02"/>
    <w:rsid w:val="00DF6676"/>
    <w:rsid w:val="00E11644"/>
    <w:rsid w:val="00E22225"/>
    <w:rsid w:val="00E24B5A"/>
    <w:rsid w:val="00E85B14"/>
    <w:rsid w:val="00ED34D3"/>
    <w:rsid w:val="00ED3BD2"/>
    <w:rsid w:val="00ED4EBC"/>
    <w:rsid w:val="00ED6CD5"/>
    <w:rsid w:val="00EE144A"/>
    <w:rsid w:val="00F210F5"/>
    <w:rsid w:val="00F26239"/>
    <w:rsid w:val="00F5358B"/>
    <w:rsid w:val="00FA438D"/>
    <w:rsid w:val="00FB414C"/>
    <w:rsid w:val="00FD0AF4"/>
    <w:rsid w:val="00FD4A27"/>
    <w:rsid w:val="00FE466C"/>
    <w:rsid w:val="00FE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0953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605710"/>
    <w:pPr>
      <w:keepNext/>
      <w:widowControl w:val="0"/>
      <w:snapToGrid w:val="0"/>
      <w:spacing w:line="360" w:lineRule="exact"/>
      <w:jc w:val="both"/>
      <w:outlineLvl w:val="1"/>
    </w:pPr>
    <w:rPr>
      <w:rFonts w:ascii="Arial" w:hAnsi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72CB7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rsid w:val="00605710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artart">
    <w:name w:val="artart"/>
    <w:basedOn w:val="Normal"/>
    <w:rsid w:val="00605710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0953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0953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605710"/>
    <w:pPr>
      <w:keepNext/>
      <w:widowControl w:val="0"/>
      <w:snapToGrid w:val="0"/>
      <w:spacing w:line="360" w:lineRule="exact"/>
      <w:jc w:val="both"/>
      <w:outlineLvl w:val="1"/>
    </w:pPr>
    <w:rPr>
      <w:rFonts w:ascii="Arial" w:hAnsi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72CB7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rsid w:val="00605710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artart">
    <w:name w:val="artart"/>
    <w:basedOn w:val="Normal"/>
    <w:rsid w:val="00605710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0953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Documentos</cp:lastModifiedBy>
  <cp:revision>2</cp:revision>
  <cp:lastPrinted>2015-11-24T17:35:00Z</cp:lastPrinted>
  <dcterms:created xsi:type="dcterms:W3CDTF">2015-11-24T17:36:00Z</dcterms:created>
  <dcterms:modified xsi:type="dcterms:W3CDTF">2015-11-24T17:36:00Z</dcterms:modified>
</cp:coreProperties>
</file>