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5EB" w:rsidRDefault="00D755EB" w:rsidP="00D755EB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AF2763" w:rsidRDefault="00AF2763" w:rsidP="00D755EB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AF2763" w:rsidRDefault="00AF2763" w:rsidP="00D755EB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D755EB" w:rsidRPr="00D07355" w:rsidRDefault="00D755EB" w:rsidP="00D755EB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 w:rsidRPr="00D07355">
        <w:rPr>
          <w:rFonts w:ascii="Arial" w:hAnsi="Arial" w:cs="Arial"/>
          <w:sz w:val="36"/>
          <w:szCs w:val="24"/>
        </w:rPr>
        <w:t>INDICAÇÃO</w:t>
      </w:r>
    </w:p>
    <w:p w:rsidR="00D755EB" w:rsidRDefault="00D755EB" w:rsidP="00D755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755EB" w:rsidRDefault="00D755EB" w:rsidP="00D755EB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D755EB" w:rsidRDefault="00D755EB" w:rsidP="00D755EB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D755EB" w:rsidRPr="00912654" w:rsidRDefault="00D755EB" w:rsidP="00D755EB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4"/>
        </w:rPr>
      </w:pPr>
    </w:p>
    <w:p w:rsidR="00D755EB" w:rsidRDefault="00D755EB" w:rsidP="00D755EB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</w:p>
    <w:p w:rsidR="00D755EB" w:rsidRDefault="00D755EB" w:rsidP="00D755EB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  <w:r w:rsidRPr="00912654">
        <w:rPr>
          <w:rFonts w:ascii="Arial" w:hAnsi="Arial" w:cs="Arial"/>
          <w:sz w:val="28"/>
          <w:szCs w:val="24"/>
        </w:rPr>
        <w:t xml:space="preserve">Indico ao </w:t>
      </w:r>
      <w:proofErr w:type="gramStart"/>
      <w:r w:rsidRPr="00912654">
        <w:rPr>
          <w:rFonts w:ascii="Arial" w:hAnsi="Arial" w:cs="Arial"/>
          <w:sz w:val="28"/>
          <w:szCs w:val="24"/>
        </w:rPr>
        <w:t>Sr.</w:t>
      </w:r>
      <w:proofErr w:type="gramEnd"/>
      <w:r w:rsidRPr="00912654">
        <w:rPr>
          <w:rFonts w:ascii="Arial" w:hAnsi="Arial" w:cs="Arial"/>
          <w:sz w:val="28"/>
          <w:szCs w:val="24"/>
        </w:rPr>
        <w:t xml:space="preserve"> Prefeito, na forma regimental, que determine ao </w:t>
      </w:r>
      <w:r>
        <w:rPr>
          <w:rFonts w:ascii="Arial" w:hAnsi="Arial" w:cs="Arial"/>
          <w:sz w:val="28"/>
          <w:szCs w:val="24"/>
        </w:rPr>
        <w:t>departamento</w:t>
      </w:r>
      <w:r w:rsidRPr="00912654">
        <w:rPr>
          <w:rFonts w:ascii="Arial" w:hAnsi="Arial" w:cs="Arial"/>
          <w:sz w:val="28"/>
          <w:szCs w:val="24"/>
        </w:rPr>
        <w:t xml:space="preserve"> competente </w:t>
      </w:r>
      <w:r>
        <w:rPr>
          <w:rFonts w:ascii="Arial" w:hAnsi="Arial" w:cs="Arial"/>
          <w:sz w:val="28"/>
          <w:szCs w:val="24"/>
        </w:rPr>
        <w:t xml:space="preserve">o recapeamento </w:t>
      </w:r>
      <w:proofErr w:type="spellStart"/>
      <w:r>
        <w:rPr>
          <w:rFonts w:ascii="Arial" w:hAnsi="Arial" w:cs="Arial"/>
          <w:sz w:val="28"/>
          <w:szCs w:val="24"/>
        </w:rPr>
        <w:t>asfáltico</w:t>
      </w:r>
      <w:proofErr w:type="spellEnd"/>
      <w:r>
        <w:rPr>
          <w:rFonts w:ascii="Arial" w:hAnsi="Arial" w:cs="Arial"/>
          <w:sz w:val="28"/>
          <w:szCs w:val="24"/>
        </w:rPr>
        <w:t xml:space="preserve"> na Rua Luiz </w:t>
      </w:r>
      <w:proofErr w:type="spellStart"/>
      <w:r>
        <w:rPr>
          <w:rFonts w:ascii="Arial" w:hAnsi="Arial" w:cs="Arial"/>
          <w:sz w:val="28"/>
          <w:szCs w:val="24"/>
        </w:rPr>
        <w:t>Reginato</w:t>
      </w:r>
      <w:proofErr w:type="spellEnd"/>
      <w:r>
        <w:rPr>
          <w:rFonts w:ascii="Arial" w:hAnsi="Arial" w:cs="Arial"/>
          <w:sz w:val="28"/>
          <w:szCs w:val="24"/>
        </w:rPr>
        <w:t xml:space="preserve">, 725, próximo à escola </w:t>
      </w:r>
      <w:proofErr w:type="spellStart"/>
      <w:r>
        <w:rPr>
          <w:rFonts w:ascii="Arial" w:hAnsi="Arial" w:cs="Arial"/>
          <w:sz w:val="28"/>
          <w:szCs w:val="24"/>
        </w:rPr>
        <w:t>Verdão</w:t>
      </w:r>
      <w:proofErr w:type="spellEnd"/>
      <w:r>
        <w:rPr>
          <w:rFonts w:ascii="Arial" w:hAnsi="Arial" w:cs="Arial"/>
          <w:sz w:val="28"/>
          <w:szCs w:val="24"/>
        </w:rPr>
        <w:t xml:space="preserve">.  </w:t>
      </w:r>
    </w:p>
    <w:p w:rsidR="00D755EB" w:rsidRDefault="00D755EB" w:rsidP="00D755EB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</w:p>
    <w:p w:rsidR="00D755EB" w:rsidRPr="00D07355" w:rsidRDefault="00D755EB" w:rsidP="00D755EB">
      <w:pPr>
        <w:spacing w:after="0" w:line="240" w:lineRule="auto"/>
        <w:ind w:firstLine="708"/>
        <w:jc w:val="both"/>
        <w:rPr>
          <w:rFonts w:ascii="Arial" w:hAnsi="Arial" w:cs="Arial"/>
          <w:sz w:val="36"/>
          <w:szCs w:val="36"/>
        </w:rPr>
      </w:pPr>
    </w:p>
    <w:p w:rsidR="00AF2763" w:rsidRDefault="00AF2763" w:rsidP="00D755EB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</w:p>
    <w:p w:rsidR="00AF2763" w:rsidRDefault="00AF2763" w:rsidP="00D755EB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</w:p>
    <w:p w:rsidR="00D755EB" w:rsidRDefault="00D755EB" w:rsidP="00D755EB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 w:rsidRPr="00D07355">
        <w:rPr>
          <w:rFonts w:ascii="Arial" w:hAnsi="Arial" w:cs="Arial"/>
          <w:sz w:val="36"/>
          <w:szCs w:val="36"/>
        </w:rPr>
        <w:t>JUSTIFICATIVA</w:t>
      </w:r>
    </w:p>
    <w:p w:rsidR="00D755EB" w:rsidRDefault="00D755EB" w:rsidP="00D755EB">
      <w:pPr>
        <w:spacing w:after="0" w:line="240" w:lineRule="auto"/>
        <w:rPr>
          <w:rFonts w:ascii="Arial" w:hAnsi="Arial" w:cs="Arial"/>
          <w:sz w:val="28"/>
          <w:szCs w:val="36"/>
        </w:rPr>
      </w:pPr>
    </w:p>
    <w:p w:rsidR="00D755EB" w:rsidRDefault="00D755EB" w:rsidP="00D755EB">
      <w:pPr>
        <w:spacing w:after="0" w:line="240" w:lineRule="auto"/>
        <w:jc w:val="both"/>
        <w:rPr>
          <w:rFonts w:ascii="Arial" w:hAnsi="Arial" w:cs="Arial"/>
          <w:sz w:val="28"/>
          <w:szCs w:val="36"/>
        </w:rPr>
      </w:pPr>
      <w:r>
        <w:rPr>
          <w:rFonts w:ascii="Arial" w:hAnsi="Arial" w:cs="Arial"/>
          <w:sz w:val="28"/>
          <w:szCs w:val="36"/>
        </w:rPr>
        <w:tab/>
      </w:r>
    </w:p>
    <w:p w:rsidR="00D755EB" w:rsidRDefault="00D755EB" w:rsidP="00D755EB">
      <w:pPr>
        <w:spacing w:after="0" w:line="240" w:lineRule="auto"/>
        <w:jc w:val="both"/>
        <w:rPr>
          <w:rFonts w:ascii="Arial" w:hAnsi="Arial" w:cs="Arial"/>
          <w:sz w:val="28"/>
          <w:szCs w:val="36"/>
        </w:rPr>
      </w:pPr>
    </w:p>
    <w:p w:rsidR="00D755EB" w:rsidRPr="00D755EB" w:rsidRDefault="00D755EB" w:rsidP="00D755EB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D755EB">
        <w:rPr>
          <w:rFonts w:ascii="Arial" w:hAnsi="Arial" w:cs="Arial"/>
          <w:sz w:val="28"/>
          <w:szCs w:val="28"/>
        </w:rPr>
        <w:t xml:space="preserve">Parte da via citada está sem asfalto, prejudicando o trânsito. Vale ressaltar que a mesma indicação já foi apresentada nesta Casa de Leis pela então vereadora </w:t>
      </w:r>
      <w:proofErr w:type="spellStart"/>
      <w:r w:rsidRPr="00D755EB">
        <w:rPr>
          <w:rFonts w:ascii="Arial" w:hAnsi="Arial" w:cs="Arial"/>
          <w:sz w:val="28"/>
          <w:szCs w:val="28"/>
        </w:rPr>
        <w:t>Valdete</w:t>
      </w:r>
      <w:proofErr w:type="spellEnd"/>
      <w:r w:rsidRPr="00D755EB">
        <w:rPr>
          <w:rFonts w:ascii="Arial" w:hAnsi="Arial" w:cs="Arial"/>
          <w:sz w:val="28"/>
          <w:szCs w:val="28"/>
        </w:rPr>
        <w:t xml:space="preserve"> Filomena dos Santos em agosto. </w:t>
      </w:r>
      <w:r>
        <w:rPr>
          <w:rFonts w:ascii="Arial" w:hAnsi="Arial" w:cs="Arial"/>
          <w:sz w:val="28"/>
          <w:szCs w:val="28"/>
        </w:rPr>
        <w:t xml:space="preserve">Como o problema é antigo e de conhecimento do poder público, peço o atendimento da presente indicação. </w:t>
      </w:r>
    </w:p>
    <w:p w:rsidR="00D755EB" w:rsidRDefault="00D755EB" w:rsidP="00D755EB">
      <w:pPr>
        <w:spacing w:after="0" w:line="240" w:lineRule="auto"/>
        <w:rPr>
          <w:rFonts w:ascii="Arial" w:hAnsi="Arial" w:cs="Arial"/>
          <w:sz w:val="28"/>
          <w:szCs w:val="36"/>
        </w:rPr>
      </w:pPr>
      <w:r>
        <w:rPr>
          <w:rFonts w:ascii="Arial" w:hAnsi="Arial" w:cs="Arial"/>
          <w:sz w:val="28"/>
          <w:szCs w:val="36"/>
        </w:rPr>
        <w:tab/>
      </w:r>
    </w:p>
    <w:p w:rsidR="00D755EB" w:rsidRDefault="00D755EB" w:rsidP="00D755EB">
      <w:pPr>
        <w:spacing w:after="0" w:line="240" w:lineRule="auto"/>
        <w:rPr>
          <w:rFonts w:ascii="Arial" w:hAnsi="Arial" w:cs="Arial"/>
          <w:sz w:val="28"/>
          <w:szCs w:val="36"/>
        </w:rPr>
      </w:pPr>
    </w:p>
    <w:p w:rsidR="00D755EB" w:rsidRDefault="00D755EB" w:rsidP="00D755E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36"/>
        </w:rPr>
      </w:pPr>
    </w:p>
    <w:p w:rsidR="00D755EB" w:rsidRPr="00912654" w:rsidRDefault="00D755EB" w:rsidP="00D755E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755EB" w:rsidRDefault="00D755EB" w:rsidP="00D755E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755EB" w:rsidRPr="00912654" w:rsidRDefault="00D755EB" w:rsidP="00D755E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12654">
        <w:rPr>
          <w:rFonts w:ascii="Arial" w:hAnsi="Arial" w:cs="Arial"/>
          <w:sz w:val="28"/>
          <w:szCs w:val="28"/>
        </w:rPr>
        <w:t>Sala das Sessões, 03 de novembro de 2.015</w:t>
      </w:r>
    </w:p>
    <w:p w:rsidR="00D755EB" w:rsidRPr="00912654" w:rsidRDefault="00D755EB" w:rsidP="00D755EB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D755EB" w:rsidRPr="00912654" w:rsidRDefault="00D755EB" w:rsidP="00D755EB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D755EB" w:rsidRPr="00912654" w:rsidRDefault="00D755EB" w:rsidP="00D755EB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  <w:r>
        <w:br/>
      </w:r>
    </w:p>
    <w:p w:rsidR="00D755EB" w:rsidRPr="00912654" w:rsidRDefault="00D755EB" w:rsidP="00D755EB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D755EB" w:rsidRPr="00912654" w:rsidRDefault="00D755EB" w:rsidP="00D755EB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D755EB" w:rsidRPr="00912654" w:rsidRDefault="00D755EB" w:rsidP="00D755EB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  <w:r w:rsidRPr="00912654">
        <w:rPr>
          <w:rFonts w:ascii="Arial" w:hAnsi="Arial" w:cs="Arial"/>
          <w:sz w:val="28"/>
          <w:szCs w:val="28"/>
        </w:rPr>
        <w:t>CLAUDECIR PASCHOAL</w:t>
      </w:r>
    </w:p>
    <w:p w:rsidR="00D755EB" w:rsidRPr="00912654" w:rsidRDefault="00D755EB" w:rsidP="00D755EB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  <w:r w:rsidRPr="00912654">
        <w:rPr>
          <w:rFonts w:ascii="Arial" w:hAnsi="Arial" w:cs="Arial"/>
          <w:sz w:val="28"/>
          <w:szCs w:val="28"/>
        </w:rPr>
        <w:t>VEREADOR</w:t>
      </w:r>
    </w:p>
    <w:p w:rsidR="00D755EB" w:rsidRDefault="00D755EB" w:rsidP="00D755EB"/>
    <w:p w:rsidR="00F97797" w:rsidRDefault="00AF2763"/>
    <w:sectPr w:rsidR="00F97797" w:rsidSect="00D07AB3">
      <w:pgSz w:w="11906" w:h="16838"/>
      <w:pgMar w:top="1417" w:right="1701" w:bottom="1417" w:left="1701" w:header="708" w:footer="708" w:gutter="0"/>
      <w:cols w:space="708"/>
      <w:docGrid w:linePitch="360"/>
      <w:headerReference w:type="default" r:id="R99caeb09350448b6"/>
      <w:headerReference w:type="even" r:id="R89b0c28479994cf0"/>
      <w:headerReference w:type="first" r:id="Ra3e79dbabe42491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51532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8ad036386814e6f"/>
                <a:stretch>
                  <a:fillRect/>
                </a:stretch>
              </pic:blipFill>
              <pic:spPr>
                <a:xfrm>
                  <a:off x="0" y="0"/>
                  <a:ext cx="381040" cy="451532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55EB"/>
    <w:rsid w:val="0019716E"/>
    <w:rsid w:val="00346265"/>
    <w:rsid w:val="00AF2763"/>
    <w:rsid w:val="00D07AB3"/>
    <w:rsid w:val="00D75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5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99caeb09350448b6" /><Relationship Type="http://schemas.openxmlformats.org/officeDocument/2006/relationships/header" Target="/word/header2.xml" Id="R89b0c28479994cf0" /><Relationship Type="http://schemas.openxmlformats.org/officeDocument/2006/relationships/header" Target="/word/header3.xml" Id="Ra3e79dbabe42491e" /><Relationship Type="http://schemas.openxmlformats.org/officeDocument/2006/relationships/image" Target="/word/media/44bd106b-15bf-4909-ba11-1cd032d6b5be.png" Id="R9f243fcd1d12455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4bd106b-15bf-4909-ba11-1cd032d6b5be.png" Id="R08ad036386814e6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499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2015-11-03T11:24:00Z</dcterms:created>
  <dcterms:modified xsi:type="dcterms:W3CDTF">2015-11-03T11:30:00Z</dcterms:modified>
</cp:coreProperties>
</file>