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A3" w:rsidRDefault="000565A3" w:rsidP="000565A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565A3" w:rsidRPr="00EB1D39" w:rsidRDefault="000565A3" w:rsidP="000565A3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MOÇÃO DE APELO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ouvindo o Douto Plenário, MOÇÃO DE APELO para as operadoras </w:t>
      </w:r>
      <w:proofErr w:type="gramStart"/>
      <w:r>
        <w:rPr>
          <w:rFonts w:ascii="Arial" w:hAnsi="Arial" w:cs="Arial"/>
          <w:sz w:val="28"/>
          <w:szCs w:val="28"/>
        </w:rPr>
        <w:t>Vivo,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Tim</w:t>
      </w:r>
      <w:proofErr w:type="spellEnd"/>
      <w:r>
        <w:rPr>
          <w:rFonts w:ascii="Arial" w:hAnsi="Arial" w:cs="Arial"/>
          <w:sz w:val="28"/>
          <w:szCs w:val="28"/>
        </w:rPr>
        <w:t xml:space="preserve">, Claro e Oi verificarem a possibilidade de disponibilizar sinal para telefonia móvel no bairro Sonho Nosso II.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0565A3" w:rsidRDefault="000565A3" w:rsidP="000565A3">
      <w:pPr>
        <w:spacing w:after="0" w:line="240" w:lineRule="auto"/>
        <w:jc w:val="both"/>
      </w:pPr>
    </w:p>
    <w:p w:rsidR="000565A3" w:rsidRDefault="000565A3" w:rsidP="000565A3">
      <w:pPr>
        <w:spacing w:after="0" w:line="240" w:lineRule="auto"/>
        <w:jc w:val="both"/>
      </w:pPr>
    </w:p>
    <w:p w:rsidR="000565A3" w:rsidRDefault="000565A3" w:rsidP="000565A3">
      <w:pPr>
        <w:spacing w:after="0" w:line="240" w:lineRule="auto"/>
        <w:jc w:val="both"/>
      </w:pPr>
      <w:r>
        <w:tab/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morador relatou que nenhuma operadora de telefonia disponibiliza sinal de rede móvel (3G ou GSM) no Sonho Nosso II, mais precisamente na parte baixa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Mário Andreoli. Ele relata que somente é possível fazer ligação de telefone fixo ou subir o quarteirão todo para fazer uma ligação via celular.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Estamos no século XXI e é inadmissível que o cidadão não tenha condições de fazer uma simples chamada de dentro de sua casa.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peço que as operadoras em questão estudem a possibilidade de disponibilizar o sinal no bairro em questão.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0565A3" w:rsidRPr="00C50663" w:rsidRDefault="000565A3" w:rsidP="000565A3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0565A3" w:rsidRPr="00C50663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b7a05cd0245142b9"/>
      <w:headerReference w:type="even" r:id="R9bd1196226c44639"/>
      <w:headerReference w:type="first" r:id="R6b675e7d848c435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5A3"/>
    <w:rsid w:val="000565A3"/>
    <w:rsid w:val="00187EA6"/>
    <w:rsid w:val="0019716E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7a05cd0245142b9" /><Relationship Type="http://schemas.openxmlformats.org/officeDocument/2006/relationships/header" Target="/word/header2.xml" Id="R9bd1196226c44639" /><Relationship Type="http://schemas.openxmlformats.org/officeDocument/2006/relationships/header" Target="/word/header3.xml" Id="R6b675e7d848c435d" /><Relationship Type="http://schemas.openxmlformats.org/officeDocument/2006/relationships/image" Target="/word/media/23bc9231-cd9b-4ddc-954c-ce365bc50620.png" Id="R76b8a500ddbf45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bc9231-cd9b-4ddc-954c-ce365bc50620.png" Id="Rcaa72ed631c844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2015-08-10T12:19:00Z</dcterms:created>
  <dcterms:modified xsi:type="dcterms:W3CDTF">2015-08-10T12:20:00Z</dcterms:modified>
</cp:coreProperties>
</file>