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27" w:rsidRPr="003B4E2E" w:rsidRDefault="007F3727" w:rsidP="007F3727">
      <w:pPr>
        <w:jc w:val="center"/>
        <w:rPr>
          <w:rFonts w:ascii="Arial" w:hAnsi="Arial" w:cs="Arial"/>
          <w:b/>
          <w:sz w:val="28"/>
          <w:szCs w:val="28"/>
        </w:rPr>
      </w:pPr>
      <w:r w:rsidRPr="003B4E2E">
        <w:rPr>
          <w:rFonts w:ascii="Arial" w:hAnsi="Arial" w:cs="Arial"/>
          <w:b/>
          <w:sz w:val="28"/>
          <w:szCs w:val="28"/>
        </w:rPr>
        <w:t>AUTÓGRAFO DE LEI Nº 3 1 8 6</w:t>
      </w:r>
    </w:p>
    <w:p w:rsidR="007F3727" w:rsidRDefault="007F3727" w:rsidP="007F3727">
      <w:pPr>
        <w:ind w:right="191"/>
        <w:jc w:val="both"/>
        <w:rPr>
          <w:rFonts w:ascii="Arial" w:hAnsi="Arial" w:cs="Arial"/>
          <w:bCs/>
        </w:rPr>
      </w:pPr>
    </w:p>
    <w:p w:rsidR="007F3727" w:rsidRDefault="007F3727" w:rsidP="007F3727">
      <w:pPr>
        <w:ind w:right="191"/>
        <w:jc w:val="both"/>
        <w:rPr>
          <w:rFonts w:ascii="Arial" w:hAnsi="Arial" w:cs="Arial"/>
          <w:bCs/>
        </w:rPr>
      </w:pPr>
    </w:p>
    <w:p w:rsidR="007F3727" w:rsidRPr="003B4E2E" w:rsidRDefault="007F3727" w:rsidP="007F3727">
      <w:pPr>
        <w:ind w:left="4956" w:right="191"/>
        <w:jc w:val="both"/>
        <w:rPr>
          <w:rFonts w:ascii="Arial" w:hAnsi="Arial" w:cs="Arial"/>
          <w:bCs/>
        </w:rPr>
      </w:pPr>
      <w:r w:rsidRPr="003B4E2E">
        <w:rPr>
          <w:rFonts w:ascii="Arial" w:hAnsi="Arial" w:cs="Arial"/>
          <w:bCs/>
        </w:rPr>
        <w:t>INSTITUI PLANTÃO DE FARMÁCIA NO ÂMBITO DO MUNICÍPIO E DÁ OUTRAS PROVIDÊNCIAS</w:t>
      </w:r>
    </w:p>
    <w:p w:rsidR="007F3727" w:rsidRDefault="007F3727" w:rsidP="007F3727">
      <w:pPr>
        <w:pStyle w:val="Ttulo"/>
        <w:spacing w:line="280" w:lineRule="exact"/>
        <w:jc w:val="both"/>
        <w:rPr>
          <w:rFonts w:ascii="Tahoma" w:hAnsi="Tahoma" w:cs="Tahoma"/>
        </w:rPr>
      </w:pPr>
    </w:p>
    <w:p w:rsidR="007F3727" w:rsidRDefault="007F3727" w:rsidP="007F3727">
      <w:pPr>
        <w:pStyle w:val="Ttulo"/>
        <w:spacing w:line="280" w:lineRule="exact"/>
        <w:jc w:val="both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A CÂMARA MUNICIPAL DA ESTÂNCIA TURÍSTICA DE BARRA BONITA, em sessão ordinária realizada em 25 de maio de 2015, </w:t>
      </w:r>
      <w:r w:rsidRPr="00090CB7">
        <w:rPr>
          <w:rFonts w:ascii="Tahoma" w:hAnsi="Tahoma" w:cs="Tahoma"/>
          <w:b/>
        </w:rPr>
        <w:t>APROVOU:</w:t>
      </w:r>
    </w:p>
    <w:p w:rsidR="007F3727" w:rsidRPr="00313953" w:rsidRDefault="007F3727" w:rsidP="007F3727">
      <w:pPr>
        <w:jc w:val="both"/>
        <w:rPr>
          <w:rFonts w:ascii="Arial" w:hAnsi="Arial" w:cs="Arial"/>
        </w:rPr>
      </w:pP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13953">
        <w:rPr>
          <w:rStyle w:val="Forte"/>
          <w:rFonts w:ascii="Arial" w:hAnsi="Arial" w:cs="Arial"/>
        </w:rPr>
        <w:t>Art. 1º</w:t>
      </w:r>
      <w:r w:rsidRPr="00313953">
        <w:rPr>
          <w:rFonts w:ascii="Arial" w:hAnsi="Arial" w:cs="Arial"/>
        </w:rPr>
        <w:t xml:space="preserve"> - Todos os estabelecimentos de Farmácias e Drogarias instalados na zona urbana deste Município deverão funcionar de segunda a sexta-feira das 08h00 as 19h00, e aos sábados das 08h00 as 18h00, não podendo ultrapassar o horário limite.</w:t>
      </w: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13953">
        <w:rPr>
          <w:rStyle w:val="Forte"/>
          <w:rFonts w:ascii="Arial" w:hAnsi="Arial" w:cs="Arial"/>
        </w:rPr>
        <w:t>Art. 2º</w:t>
      </w:r>
      <w:r w:rsidRPr="00313953">
        <w:rPr>
          <w:rFonts w:ascii="Arial" w:hAnsi="Arial" w:cs="Arial"/>
        </w:rPr>
        <w:t xml:space="preserve"> - As Farmácias e Drogarias obedecerão ao sistema de “plantão” de segunda a sexta-feira das 19h00 as 08h00; aos sábados das 18h00 às 08h00, e aos domingos e feriados, 08h00 até as 08h00 do dia seguinte.</w:t>
      </w: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13953">
        <w:rPr>
          <w:rFonts w:ascii="Arial" w:hAnsi="Arial" w:cs="Arial"/>
        </w:rPr>
        <w:tab/>
      </w:r>
      <w:r w:rsidRPr="00313953">
        <w:rPr>
          <w:rFonts w:ascii="Arial" w:hAnsi="Arial" w:cs="Arial"/>
          <w:b/>
          <w:bCs/>
        </w:rPr>
        <w:t>§ 1º -</w:t>
      </w:r>
      <w:r w:rsidRPr="00313953">
        <w:rPr>
          <w:rFonts w:ascii="Arial" w:hAnsi="Arial" w:cs="Arial"/>
        </w:rPr>
        <w:t xml:space="preserve"> De segunda a sexta-feira o plantão será exercido por apenas uma Farmácia ou Drogaria e aos sábados, domingos e feriados por apenas duas Farmácias ou Drogaria.</w:t>
      </w: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</w:rPr>
      </w:pPr>
      <w:r w:rsidRPr="00313953">
        <w:rPr>
          <w:rFonts w:ascii="Arial" w:hAnsi="Arial" w:cs="Arial"/>
        </w:rPr>
        <w:t xml:space="preserve"> </w:t>
      </w:r>
      <w:bookmarkStart w:id="0" w:name="_GoBack"/>
      <w:bookmarkEnd w:id="0"/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13953">
        <w:rPr>
          <w:rFonts w:ascii="Arial" w:hAnsi="Arial" w:cs="Arial"/>
        </w:rPr>
        <w:tab/>
      </w:r>
      <w:r w:rsidRPr="00313953">
        <w:rPr>
          <w:rFonts w:ascii="Arial" w:hAnsi="Arial" w:cs="Arial"/>
          <w:b/>
        </w:rPr>
        <w:t>§ 2º</w:t>
      </w:r>
      <w:r w:rsidRPr="00313953">
        <w:rPr>
          <w:rFonts w:ascii="Arial" w:hAnsi="Arial" w:cs="Arial"/>
        </w:rPr>
        <w:t xml:space="preserve"> - Nos horários de plantão somente poderão trabalhar as Farmácias ou Drogarias que estiverem escaladas, vedado o trabalho de outras Farmácias ou Drogarias.</w:t>
      </w: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13953">
        <w:rPr>
          <w:rFonts w:ascii="Arial" w:hAnsi="Arial" w:cs="Arial"/>
        </w:rPr>
        <w:tab/>
      </w:r>
      <w:r w:rsidRPr="00313953">
        <w:rPr>
          <w:rFonts w:ascii="Arial" w:hAnsi="Arial" w:cs="Arial"/>
          <w:b/>
        </w:rPr>
        <w:t>§ 3º</w:t>
      </w:r>
      <w:r w:rsidRPr="00313953">
        <w:rPr>
          <w:rFonts w:ascii="Arial" w:hAnsi="Arial" w:cs="Arial"/>
        </w:rPr>
        <w:t xml:space="preserve"> - A Secretaria Municipal de Saúde realizará inscrição facultativa das Farmácias e Drogarias interessadas no Plantão, devendo ter a adesão de pelo menos 70% (setenta por cento) do número de Farmácias e Drogarias existentes no município.</w:t>
      </w: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13953">
        <w:rPr>
          <w:rFonts w:ascii="Arial" w:hAnsi="Arial" w:cs="Arial"/>
        </w:rPr>
        <w:tab/>
      </w:r>
      <w:r w:rsidRPr="00313953">
        <w:rPr>
          <w:rFonts w:ascii="Arial" w:hAnsi="Arial" w:cs="Arial"/>
          <w:b/>
        </w:rPr>
        <w:t>§ 4º</w:t>
      </w:r>
      <w:r w:rsidRPr="00313953">
        <w:rPr>
          <w:rFonts w:ascii="Arial" w:hAnsi="Arial" w:cs="Arial"/>
        </w:rPr>
        <w:t xml:space="preserve"> - Caso não haja a adesão de pelo menos 70% (setenta por cento) das Farmácias e Drogarias existentes no município, a adesão deixa de ser facultativa, passando a ser obrigatório para todas as Farmácias e Drogarias, na forma fixada pelo artigo 4º desta Lei.</w:t>
      </w: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13953">
        <w:rPr>
          <w:rFonts w:ascii="Arial" w:hAnsi="Arial" w:cs="Arial"/>
        </w:rPr>
        <w:t xml:space="preserve"> </w:t>
      </w: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13953">
        <w:rPr>
          <w:rStyle w:val="Forte"/>
          <w:rFonts w:ascii="Arial" w:hAnsi="Arial" w:cs="Arial"/>
        </w:rPr>
        <w:t>Art. 3º</w:t>
      </w:r>
      <w:r w:rsidRPr="00313953">
        <w:rPr>
          <w:rFonts w:ascii="Arial" w:hAnsi="Arial" w:cs="Arial"/>
        </w:rPr>
        <w:t xml:space="preserve"> - Entende-se por “plantão” o atendimento obrigatório à população nas condições desta lei.</w:t>
      </w: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13953">
        <w:rPr>
          <w:rFonts w:ascii="Arial" w:hAnsi="Arial" w:cs="Arial"/>
        </w:rPr>
        <w:tab/>
      </w:r>
      <w:r w:rsidRPr="00313953">
        <w:rPr>
          <w:rStyle w:val="Forte"/>
          <w:rFonts w:ascii="Arial" w:hAnsi="Arial" w:cs="Arial"/>
        </w:rPr>
        <w:t>Art. 4º</w:t>
      </w:r>
      <w:r w:rsidRPr="00313953">
        <w:rPr>
          <w:rFonts w:ascii="Arial" w:hAnsi="Arial" w:cs="Arial"/>
        </w:rPr>
        <w:t xml:space="preserve"> - As escalas de plantões, bem como escala de reserva de plantão para substituição, serão efetuadas em sistema de rodízio e fixadas por Decreto do Prefeito Municipal, obedecendo-se os seguintes preceitos:</w:t>
      </w: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13953">
        <w:rPr>
          <w:rFonts w:ascii="Arial" w:hAnsi="Arial" w:cs="Arial"/>
        </w:rPr>
        <w:tab/>
      </w:r>
      <w:r w:rsidRPr="00313953">
        <w:rPr>
          <w:rFonts w:ascii="Arial" w:hAnsi="Arial" w:cs="Arial"/>
          <w:b/>
        </w:rPr>
        <w:t>I –</w:t>
      </w:r>
      <w:r w:rsidRPr="00313953">
        <w:rPr>
          <w:rFonts w:ascii="Arial" w:hAnsi="Arial" w:cs="Arial"/>
        </w:rPr>
        <w:t xml:space="preserve"> aos sábados, domingos e feriados, serão escaladas </w:t>
      </w:r>
      <w:proofErr w:type="gramStart"/>
      <w:r w:rsidRPr="00313953">
        <w:rPr>
          <w:rFonts w:ascii="Arial" w:hAnsi="Arial" w:cs="Arial"/>
        </w:rPr>
        <w:t>2</w:t>
      </w:r>
      <w:proofErr w:type="gramEnd"/>
      <w:r w:rsidRPr="00313953">
        <w:rPr>
          <w:rFonts w:ascii="Arial" w:hAnsi="Arial" w:cs="Arial"/>
        </w:rPr>
        <w:t xml:space="preserve"> (duas) Farmácias ou Drogarias em pontos distintos, intercalando o centro e as extremidades da cidade;</w:t>
      </w: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13953">
        <w:rPr>
          <w:rFonts w:ascii="Arial" w:hAnsi="Arial" w:cs="Arial"/>
        </w:rPr>
        <w:tab/>
      </w:r>
      <w:r w:rsidRPr="00313953">
        <w:rPr>
          <w:rFonts w:ascii="Arial" w:hAnsi="Arial" w:cs="Arial"/>
          <w:b/>
        </w:rPr>
        <w:t>II –</w:t>
      </w:r>
      <w:r w:rsidRPr="00313953">
        <w:rPr>
          <w:rFonts w:ascii="Arial" w:hAnsi="Arial" w:cs="Arial"/>
        </w:rPr>
        <w:t xml:space="preserve"> para os efeitos deste artigo, consideram-se centro os seguintes bairros: Vila Nova, Vila Narcisa, Jardim das Dracenas, Jardim Vista Alegre, Jardim Recanto </w:t>
      </w:r>
      <w:r w:rsidRPr="00313953">
        <w:rPr>
          <w:rFonts w:ascii="Arial" w:hAnsi="Arial" w:cs="Arial"/>
        </w:rPr>
        <w:lastRenderedPageBreak/>
        <w:t>da Barra, Vila São José, Bairro Centro, Vila Ricci, Vila Maria Cristina, Bairro João Victorino, Bairro Vila Nova e Jardim Campos Salles.</w:t>
      </w: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13953">
        <w:rPr>
          <w:rFonts w:ascii="Arial" w:hAnsi="Arial" w:cs="Arial"/>
        </w:rPr>
        <w:tab/>
      </w:r>
      <w:r w:rsidRPr="00313953">
        <w:rPr>
          <w:rFonts w:ascii="Arial" w:hAnsi="Arial" w:cs="Arial"/>
          <w:b/>
        </w:rPr>
        <w:t xml:space="preserve">§1º - </w:t>
      </w:r>
      <w:r w:rsidRPr="00313953">
        <w:rPr>
          <w:rFonts w:ascii="Arial" w:hAnsi="Arial" w:cs="Arial"/>
        </w:rPr>
        <w:t>O Decreto referido no caput deste artigo será elaborado semestralmente, nos meses de janeiro e julho de cada ano, contendo os plantões delineados mês a mês, podendo o Secretário Municipal de Saúde efetuar a substituição de que trata o parágrafo segundo deste artigo.</w:t>
      </w: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13953">
        <w:rPr>
          <w:rFonts w:ascii="Arial" w:hAnsi="Arial" w:cs="Arial"/>
        </w:rPr>
        <w:tab/>
      </w:r>
      <w:r w:rsidRPr="00313953">
        <w:rPr>
          <w:rFonts w:ascii="Arial" w:hAnsi="Arial" w:cs="Arial"/>
          <w:b/>
        </w:rPr>
        <w:t xml:space="preserve">§2º - </w:t>
      </w:r>
      <w:r w:rsidRPr="00313953">
        <w:rPr>
          <w:rFonts w:ascii="Arial" w:hAnsi="Arial" w:cs="Arial"/>
        </w:rPr>
        <w:t>Será permitida a troca, transferência ou substituição dos plantões das Farmácias e Drogarias tão somente por motivos de força maior, mediante requerimento escrito, trocando, se possível, por Farmácia ou Drogaria da mesma região.</w:t>
      </w: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13953">
        <w:rPr>
          <w:rFonts w:ascii="Arial" w:hAnsi="Arial" w:cs="Arial"/>
        </w:rPr>
        <w:tab/>
      </w:r>
      <w:r w:rsidRPr="00313953">
        <w:rPr>
          <w:rFonts w:ascii="Arial" w:hAnsi="Arial" w:cs="Arial"/>
          <w:b/>
        </w:rPr>
        <w:t xml:space="preserve">§3º - </w:t>
      </w:r>
      <w:r w:rsidRPr="00313953">
        <w:rPr>
          <w:rFonts w:ascii="Arial" w:hAnsi="Arial" w:cs="Arial"/>
        </w:rPr>
        <w:t xml:space="preserve">O requerimento previsto no parágrafo anterior deverá ser protocolado com antecedência mínima de </w:t>
      </w:r>
      <w:proofErr w:type="gramStart"/>
      <w:r w:rsidRPr="00313953">
        <w:rPr>
          <w:rFonts w:ascii="Arial" w:hAnsi="Arial" w:cs="Arial"/>
        </w:rPr>
        <w:t>7</w:t>
      </w:r>
      <w:proofErr w:type="gramEnd"/>
      <w:r w:rsidRPr="00313953">
        <w:rPr>
          <w:rFonts w:ascii="Arial" w:hAnsi="Arial" w:cs="Arial"/>
        </w:rPr>
        <w:t xml:space="preserve"> (sete) dias, não se aplicando o prazo na hipótese de óbitos de </w:t>
      </w:r>
      <w:r w:rsidRPr="00313953">
        <w:rPr>
          <w:rFonts w:ascii="Arial" w:hAnsi="Arial" w:cs="Arial"/>
          <w:color w:val="000000"/>
          <w:shd w:val="clear" w:color="auto" w:fill="FFFFFF"/>
        </w:rPr>
        <w:t>cônjuge ou parentes consanguíneos ou afins, até o terceiro grau ou por adoção, ou funcionários.</w:t>
      </w: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313953">
        <w:rPr>
          <w:rFonts w:ascii="Arial" w:hAnsi="Arial" w:cs="Arial"/>
          <w:b/>
        </w:rPr>
        <w:t>§4º -</w:t>
      </w:r>
      <w:r w:rsidRPr="00313953">
        <w:rPr>
          <w:rFonts w:ascii="Arial" w:hAnsi="Arial" w:cs="Arial"/>
        </w:rPr>
        <w:t xml:space="preserve"> Na</w:t>
      </w:r>
      <w:r>
        <w:rPr>
          <w:rFonts w:ascii="Arial" w:hAnsi="Arial" w:cs="Arial"/>
        </w:rPr>
        <w:t>s</w:t>
      </w:r>
      <w:r w:rsidRPr="00313953">
        <w:rPr>
          <w:rFonts w:ascii="Arial" w:hAnsi="Arial" w:cs="Arial"/>
        </w:rPr>
        <w:t xml:space="preserve"> hipótese</w:t>
      </w:r>
      <w:r>
        <w:rPr>
          <w:rFonts w:ascii="Arial" w:hAnsi="Arial" w:cs="Arial"/>
        </w:rPr>
        <w:t>s</w:t>
      </w:r>
      <w:r w:rsidRPr="00313953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>s</w:t>
      </w:r>
      <w:r w:rsidRPr="00313953">
        <w:rPr>
          <w:rFonts w:ascii="Arial" w:hAnsi="Arial" w:cs="Arial"/>
        </w:rPr>
        <w:t xml:space="preserve"> parágrafo</w:t>
      </w:r>
      <w:r>
        <w:rPr>
          <w:rFonts w:ascii="Arial" w:hAnsi="Arial" w:cs="Arial"/>
        </w:rPr>
        <w:t>s</w:t>
      </w:r>
      <w:r w:rsidRPr="00313953">
        <w:rPr>
          <w:rFonts w:ascii="Arial" w:hAnsi="Arial" w:cs="Arial"/>
        </w:rPr>
        <w:t xml:space="preserve"> anterior</w:t>
      </w:r>
      <w:r>
        <w:rPr>
          <w:rFonts w:ascii="Arial" w:hAnsi="Arial" w:cs="Arial"/>
        </w:rPr>
        <w:t>es</w:t>
      </w:r>
      <w:r w:rsidRPr="00313953">
        <w:rPr>
          <w:rFonts w:ascii="Arial" w:hAnsi="Arial" w:cs="Arial"/>
        </w:rPr>
        <w:t>, após deferimento por escrito do setor competente, o plantão da Farmácia ou Drogaria escalada será substituído pela Farmácia ou Drogaria escalada no cadastro de reserva de plantão</w:t>
      </w:r>
      <w:r>
        <w:rPr>
          <w:rFonts w:ascii="Arial" w:hAnsi="Arial" w:cs="Arial"/>
        </w:rPr>
        <w:t>,</w:t>
      </w:r>
      <w:r w:rsidRPr="00313953">
        <w:rPr>
          <w:rFonts w:ascii="Arial" w:hAnsi="Arial" w:cs="Arial"/>
        </w:rPr>
        <w:t xml:space="preserve"> seguindo a ordem rigorosa de inscrição, salvo quando também já escalada para realizar o plantão, hipótese que se substituirá pela seguinte no cadastro reserva.</w:t>
      </w: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13953">
        <w:rPr>
          <w:rFonts w:ascii="Arial" w:hAnsi="Arial" w:cs="Arial"/>
        </w:rPr>
        <w:tab/>
      </w:r>
      <w:r w:rsidRPr="00313953">
        <w:rPr>
          <w:rFonts w:ascii="Arial" w:hAnsi="Arial" w:cs="Arial"/>
          <w:b/>
          <w:bCs/>
        </w:rPr>
        <w:t>Art. 5º</w:t>
      </w:r>
      <w:r w:rsidRPr="00313953">
        <w:rPr>
          <w:rFonts w:ascii="Arial" w:hAnsi="Arial" w:cs="Arial"/>
        </w:rPr>
        <w:t xml:space="preserve"> - As Farmácias e Drogarias que não cumprirem a escala de plantão, bem como aquelas que ultrapassarem o horário de funcionamento estabelecido no art. 1º desta lei, incidirão em infração e responderá com as seguintes penalidades:</w:t>
      </w: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13953">
        <w:rPr>
          <w:rFonts w:ascii="Arial" w:hAnsi="Arial" w:cs="Arial"/>
        </w:rPr>
        <w:tab/>
      </w:r>
      <w:r w:rsidRPr="00313953">
        <w:rPr>
          <w:rFonts w:ascii="Arial" w:hAnsi="Arial" w:cs="Arial"/>
          <w:b/>
          <w:bCs/>
        </w:rPr>
        <w:t>I –</w:t>
      </w:r>
      <w:r w:rsidRPr="00313953">
        <w:rPr>
          <w:rFonts w:ascii="Arial" w:hAnsi="Arial" w:cs="Arial"/>
        </w:rPr>
        <w:t xml:space="preserve"> Na primeira incidência, o infrator será notificado;</w:t>
      </w: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13953">
        <w:rPr>
          <w:rFonts w:ascii="Arial" w:hAnsi="Arial" w:cs="Arial"/>
        </w:rPr>
        <w:tab/>
      </w:r>
      <w:r w:rsidRPr="00313953">
        <w:rPr>
          <w:rFonts w:ascii="Arial" w:hAnsi="Arial" w:cs="Arial"/>
          <w:b/>
        </w:rPr>
        <w:t>II –</w:t>
      </w:r>
      <w:r w:rsidRPr="00313953">
        <w:rPr>
          <w:rFonts w:ascii="Arial" w:hAnsi="Arial" w:cs="Arial"/>
        </w:rPr>
        <w:t xml:space="preserve"> Na reincidência, multa de 50 </w:t>
      </w:r>
      <w:proofErr w:type="spellStart"/>
      <w:r w:rsidRPr="00313953">
        <w:rPr>
          <w:rFonts w:ascii="Arial" w:hAnsi="Arial" w:cs="Arial"/>
        </w:rPr>
        <w:t>UFESPs</w:t>
      </w:r>
      <w:proofErr w:type="spellEnd"/>
      <w:r w:rsidRPr="00313953">
        <w:rPr>
          <w:rFonts w:ascii="Arial" w:hAnsi="Arial" w:cs="Arial"/>
        </w:rPr>
        <w:t xml:space="preserve"> – Unidade Fiscal do Estado de São Paulo;</w:t>
      </w: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13953">
        <w:rPr>
          <w:rFonts w:ascii="Arial" w:hAnsi="Arial" w:cs="Arial"/>
        </w:rPr>
        <w:tab/>
      </w:r>
      <w:r w:rsidRPr="00313953">
        <w:rPr>
          <w:rFonts w:ascii="Arial" w:hAnsi="Arial" w:cs="Arial"/>
          <w:b/>
          <w:bCs/>
        </w:rPr>
        <w:t>III –</w:t>
      </w:r>
      <w:r w:rsidRPr="00313953">
        <w:rPr>
          <w:rFonts w:ascii="Arial" w:hAnsi="Arial" w:cs="Arial"/>
        </w:rPr>
        <w:t xml:space="preserve"> Na terceira reincidência, multa de 100 </w:t>
      </w:r>
      <w:proofErr w:type="spellStart"/>
      <w:r w:rsidRPr="00313953">
        <w:rPr>
          <w:rFonts w:ascii="Arial" w:hAnsi="Arial" w:cs="Arial"/>
        </w:rPr>
        <w:t>UFESPSs</w:t>
      </w:r>
      <w:proofErr w:type="spellEnd"/>
      <w:r w:rsidRPr="00313953">
        <w:rPr>
          <w:rFonts w:ascii="Arial" w:hAnsi="Arial" w:cs="Arial"/>
        </w:rPr>
        <w:t xml:space="preserve"> - Unidade Fiscal do Estado de São Paulo;</w:t>
      </w: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13953">
        <w:rPr>
          <w:rFonts w:ascii="Arial" w:hAnsi="Arial" w:cs="Arial"/>
        </w:rPr>
        <w:tab/>
      </w:r>
      <w:r w:rsidRPr="00313953">
        <w:rPr>
          <w:rFonts w:ascii="Arial" w:hAnsi="Arial" w:cs="Arial"/>
          <w:b/>
          <w:bCs/>
        </w:rPr>
        <w:t>IV –</w:t>
      </w:r>
      <w:r w:rsidRPr="00313953">
        <w:rPr>
          <w:rFonts w:ascii="Arial" w:hAnsi="Arial" w:cs="Arial"/>
        </w:rPr>
        <w:t xml:space="preserve"> Na quarta reincidência, cassação do Alvará de licença para funcionamento.</w:t>
      </w: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13953">
        <w:rPr>
          <w:rFonts w:ascii="Arial" w:hAnsi="Arial" w:cs="Arial"/>
        </w:rPr>
        <w:t xml:space="preserve"> </w:t>
      </w: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13953">
        <w:rPr>
          <w:rFonts w:ascii="Arial" w:hAnsi="Arial" w:cs="Arial"/>
        </w:rPr>
        <w:tab/>
      </w:r>
      <w:r w:rsidRPr="00313953">
        <w:rPr>
          <w:rFonts w:ascii="Arial" w:hAnsi="Arial" w:cs="Arial"/>
          <w:b/>
          <w:bCs/>
        </w:rPr>
        <w:t>Art. 6º -</w:t>
      </w:r>
      <w:r w:rsidRPr="00313953">
        <w:rPr>
          <w:rFonts w:ascii="Arial" w:hAnsi="Arial" w:cs="Arial"/>
        </w:rPr>
        <w:t xml:space="preserve"> As multas aplicadas serão revertidas aos Cofres Públicos Municipal, sendo de competência do Executivo a cassação do Alvará.</w:t>
      </w: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13953">
        <w:rPr>
          <w:rFonts w:ascii="Arial" w:hAnsi="Arial" w:cs="Arial"/>
        </w:rPr>
        <w:tab/>
      </w:r>
      <w:r w:rsidRPr="00313953">
        <w:rPr>
          <w:rFonts w:ascii="Arial" w:hAnsi="Arial" w:cs="Arial"/>
          <w:b/>
          <w:bCs/>
        </w:rPr>
        <w:t>Art. 7º -</w:t>
      </w:r>
      <w:r w:rsidRPr="00313953">
        <w:rPr>
          <w:rFonts w:ascii="Arial" w:hAnsi="Arial" w:cs="Arial"/>
        </w:rPr>
        <w:t xml:space="preserve"> No pedido de Alvará de Licença para funcionamento, a empresa proprietária do estabelecimento deverá comprometer-se a observar as condições desta lei quanto ao “plantão” para atendimento ao público.</w:t>
      </w: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13953">
        <w:rPr>
          <w:rFonts w:ascii="Arial" w:hAnsi="Arial" w:cs="Arial"/>
        </w:rPr>
        <w:tab/>
      </w:r>
      <w:r w:rsidRPr="00313953">
        <w:rPr>
          <w:rFonts w:ascii="Arial" w:hAnsi="Arial" w:cs="Arial"/>
          <w:b/>
          <w:bCs/>
        </w:rPr>
        <w:t>Art. 8º -</w:t>
      </w:r>
      <w:r w:rsidRPr="00313953">
        <w:rPr>
          <w:rFonts w:ascii="Arial" w:hAnsi="Arial" w:cs="Arial"/>
        </w:rPr>
        <w:t xml:space="preserve"> Os estabelecimentos de Farmácias e Drogarias deverão ostentar na parte externa aviso ao consumidor com, no mínimo, 30 centímetros de altura por 40 centímetros de largura, com letras legíveis, indicando o nome, endereço completo, </w:t>
      </w:r>
      <w:r w:rsidRPr="00313953">
        <w:rPr>
          <w:rFonts w:ascii="Arial" w:hAnsi="Arial" w:cs="Arial"/>
        </w:rPr>
        <w:lastRenderedPageBreak/>
        <w:t>com rua, número, bairro e o telefone do(s) estabelecimento(s) que esteja(m) cumprindo o plantão.</w:t>
      </w: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13953">
        <w:rPr>
          <w:rFonts w:ascii="Arial" w:hAnsi="Arial" w:cs="Arial"/>
        </w:rPr>
        <w:tab/>
      </w:r>
      <w:r w:rsidRPr="00313953">
        <w:rPr>
          <w:rFonts w:ascii="Arial" w:hAnsi="Arial" w:cs="Arial"/>
          <w:b/>
        </w:rPr>
        <w:t>Parágrafo Único</w:t>
      </w:r>
      <w:r w:rsidRPr="00313953">
        <w:rPr>
          <w:rFonts w:ascii="Arial" w:hAnsi="Arial" w:cs="Arial"/>
        </w:rPr>
        <w:t xml:space="preserve"> – A farmácia ou drogaria que não fixar a indicação de que trata o caput deste artigo, incidirá na mesma penalidade imposta pelo artigo 5º desta lei. </w:t>
      </w: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313953">
        <w:rPr>
          <w:rFonts w:ascii="Arial" w:hAnsi="Arial" w:cs="Arial"/>
        </w:rPr>
        <w:tab/>
      </w:r>
      <w:r w:rsidRPr="00313953">
        <w:rPr>
          <w:rFonts w:ascii="Arial" w:hAnsi="Arial" w:cs="Arial"/>
          <w:b/>
        </w:rPr>
        <w:t xml:space="preserve">Art. 9º - </w:t>
      </w:r>
      <w:r w:rsidRPr="00313953">
        <w:rPr>
          <w:rFonts w:ascii="Arial" w:hAnsi="Arial" w:cs="Arial"/>
        </w:rPr>
        <w:t>As penalidades previstas neste artigo serão aplicadas pela autoridade administrativa responsável pela fiscalização de posturas do Município.</w:t>
      </w: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13953">
        <w:rPr>
          <w:rFonts w:ascii="Arial" w:hAnsi="Arial" w:cs="Arial"/>
        </w:rPr>
        <w:tab/>
      </w:r>
      <w:r w:rsidRPr="00313953">
        <w:rPr>
          <w:rStyle w:val="Forte"/>
          <w:rFonts w:ascii="Arial" w:hAnsi="Arial" w:cs="Arial"/>
        </w:rPr>
        <w:t>Art. 10º</w:t>
      </w:r>
      <w:r w:rsidRPr="00313953">
        <w:rPr>
          <w:rFonts w:ascii="Arial" w:hAnsi="Arial" w:cs="Arial"/>
        </w:rPr>
        <w:t xml:space="preserve"> - As despesas decorrentes com a execução da presente lei correrão por conta das dotações orçamentárias, suplementadas se necessário.</w:t>
      </w: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313953">
        <w:rPr>
          <w:rFonts w:ascii="Arial" w:hAnsi="Arial" w:cs="Arial"/>
        </w:rPr>
        <w:tab/>
      </w:r>
      <w:r w:rsidRPr="00313953">
        <w:rPr>
          <w:rStyle w:val="Forte"/>
          <w:rFonts w:ascii="Arial" w:hAnsi="Arial" w:cs="Arial"/>
        </w:rPr>
        <w:t>Art. 11º</w:t>
      </w:r>
      <w:r w:rsidRPr="00313953">
        <w:rPr>
          <w:rFonts w:ascii="Arial" w:hAnsi="Arial" w:cs="Arial"/>
        </w:rPr>
        <w:t xml:space="preserve"> - Esta lei entrará em vigor na data de sua publicação, revogando disposições em contrário, especialmente a Lei Municipal n.º 3.058 de 09 de maio de 2013 e alterações pela Lei Municipal n.º 3.067 de 02 de junho de 2013.</w:t>
      </w: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7F3727" w:rsidRDefault="007F3727" w:rsidP="007F372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Câmara Municipal</w:t>
      </w:r>
      <w:r w:rsidRPr="00313953">
        <w:rPr>
          <w:rFonts w:ascii="Arial" w:hAnsi="Arial" w:cs="Arial"/>
        </w:rPr>
        <w:t xml:space="preserve">, em </w:t>
      </w:r>
      <w:r>
        <w:rPr>
          <w:rFonts w:ascii="Arial" w:hAnsi="Arial" w:cs="Arial"/>
        </w:rPr>
        <w:t>26</w:t>
      </w:r>
      <w:r w:rsidRPr="00313953">
        <w:rPr>
          <w:rFonts w:ascii="Arial" w:hAnsi="Arial" w:cs="Arial"/>
        </w:rPr>
        <w:t xml:space="preserve"> de maio de 2015.</w:t>
      </w:r>
    </w:p>
    <w:p w:rsidR="007F3727" w:rsidRDefault="007F3727" w:rsidP="007F372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7F3727" w:rsidRDefault="007F3727" w:rsidP="007F372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7F3727" w:rsidRDefault="007F3727" w:rsidP="007F372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7F3727" w:rsidRPr="00313953" w:rsidRDefault="007F3727" w:rsidP="007F372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7F3727" w:rsidRPr="003B4E2E" w:rsidRDefault="007F3727" w:rsidP="007F3727">
      <w:pPr>
        <w:jc w:val="center"/>
        <w:rPr>
          <w:rFonts w:ascii="Arial" w:hAnsi="Arial" w:cs="Arial"/>
          <w:b/>
          <w:color w:val="000000"/>
        </w:rPr>
      </w:pPr>
      <w:r w:rsidRPr="003B4E2E">
        <w:rPr>
          <w:rFonts w:ascii="Arial" w:hAnsi="Arial" w:cs="Arial"/>
          <w:b/>
          <w:color w:val="000000"/>
        </w:rPr>
        <w:t>COMENDADOR ARIOVALDO ARI GABRIEL</w:t>
      </w:r>
    </w:p>
    <w:p w:rsidR="007F3727" w:rsidRPr="003B4E2E" w:rsidRDefault="007F3727" w:rsidP="007F3727">
      <w:pPr>
        <w:jc w:val="center"/>
        <w:rPr>
          <w:rFonts w:ascii="Arial" w:hAnsi="Arial" w:cs="Arial"/>
          <w:b/>
          <w:color w:val="000000"/>
        </w:rPr>
      </w:pPr>
      <w:r w:rsidRPr="003B4E2E">
        <w:rPr>
          <w:rFonts w:ascii="Arial" w:hAnsi="Arial" w:cs="Arial"/>
          <w:b/>
          <w:color w:val="000000"/>
        </w:rPr>
        <w:t>Presidente da Câmara</w:t>
      </w:r>
    </w:p>
    <w:p w:rsidR="007B1959" w:rsidRDefault="007B1959"/>
    <w:sectPr w:rsidR="007B1959" w:rsidSect="00AE0BE3">
      <w:pgSz w:w="11906" w:h="16838"/>
      <w:pgMar w:top="164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27"/>
    <w:rsid w:val="007B1959"/>
    <w:rsid w:val="007F3727"/>
    <w:rsid w:val="00AE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F3727"/>
    <w:pPr>
      <w:spacing w:before="100" w:beforeAutospacing="1" w:after="100" w:afterAutospacing="1"/>
    </w:pPr>
  </w:style>
  <w:style w:type="character" w:styleId="Forte">
    <w:name w:val="Strong"/>
    <w:qFormat/>
    <w:rsid w:val="007F3727"/>
    <w:rPr>
      <w:b/>
      <w:bCs/>
    </w:rPr>
  </w:style>
  <w:style w:type="paragraph" w:styleId="Ttulo">
    <w:name w:val="Title"/>
    <w:basedOn w:val="Normal"/>
    <w:link w:val="TtuloChar"/>
    <w:qFormat/>
    <w:rsid w:val="007F3727"/>
    <w:pPr>
      <w:widowControl w:val="0"/>
      <w:spacing w:line="360" w:lineRule="exact"/>
      <w:jc w:val="center"/>
    </w:pPr>
    <w:rPr>
      <w:rFonts w:ascii="Arial" w:hAnsi="Arial"/>
      <w:snapToGrid w:val="0"/>
      <w:szCs w:val="20"/>
    </w:rPr>
  </w:style>
  <w:style w:type="character" w:customStyle="1" w:styleId="TtuloChar">
    <w:name w:val="Título Char"/>
    <w:basedOn w:val="Fontepargpadro"/>
    <w:link w:val="Ttulo"/>
    <w:rsid w:val="007F3727"/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F3727"/>
    <w:pPr>
      <w:spacing w:before="100" w:beforeAutospacing="1" w:after="100" w:afterAutospacing="1"/>
    </w:pPr>
  </w:style>
  <w:style w:type="character" w:styleId="Forte">
    <w:name w:val="Strong"/>
    <w:qFormat/>
    <w:rsid w:val="007F3727"/>
    <w:rPr>
      <w:b/>
      <w:bCs/>
    </w:rPr>
  </w:style>
  <w:style w:type="paragraph" w:styleId="Ttulo">
    <w:name w:val="Title"/>
    <w:basedOn w:val="Normal"/>
    <w:link w:val="TtuloChar"/>
    <w:qFormat/>
    <w:rsid w:val="007F3727"/>
    <w:pPr>
      <w:widowControl w:val="0"/>
      <w:spacing w:line="360" w:lineRule="exact"/>
      <w:jc w:val="center"/>
    </w:pPr>
    <w:rPr>
      <w:rFonts w:ascii="Arial" w:hAnsi="Arial"/>
      <w:snapToGrid w:val="0"/>
      <w:szCs w:val="20"/>
    </w:rPr>
  </w:style>
  <w:style w:type="character" w:customStyle="1" w:styleId="TtuloChar">
    <w:name w:val="Título Char"/>
    <w:basedOn w:val="Fontepargpadro"/>
    <w:link w:val="Ttulo"/>
    <w:rsid w:val="007F3727"/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</cp:revision>
  <dcterms:created xsi:type="dcterms:W3CDTF">2015-05-26T16:28:00Z</dcterms:created>
  <dcterms:modified xsi:type="dcterms:W3CDTF">2015-05-26T16:29:00Z</dcterms:modified>
</cp:coreProperties>
</file>