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EA" w:rsidRDefault="00E918EA" w:rsidP="00E918EA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E918EA" w:rsidRDefault="00E918EA" w:rsidP="00E918EA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E918EA" w:rsidRDefault="00E918EA" w:rsidP="00E918EA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E918EA" w:rsidRDefault="00E918EA" w:rsidP="00E918EA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INDICAÇÃO</w:t>
      </w:r>
    </w:p>
    <w:p w:rsidR="00E918EA" w:rsidRDefault="00E918EA" w:rsidP="00E91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recapeamento </w:t>
      </w:r>
      <w:proofErr w:type="spellStart"/>
      <w:r>
        <w:rPr>
          <w:rFonts w:ascii="Arial" w:hAnsi="Arial" w:cs="Arial"/>
          <w:sz w:val="24"/>
          <w:szCs w:val="24"/>
        </w:rPr>
        <w:t>asfáltico</w:t>
      </w:r>
      <w:proofErr w:type="spellEnd"/>
      <w:r>
        <w:rPr>
          <w:rFonts w:ascii="Arial" w:hAnsi="Arial" w:cs="Arial"/>
          <w:sz w:val="24"/>
          <w:szCs w:val="24"/>
        </w:rPr>
        <w:t xml:space="preserve"> na rua João Piva, nas proximidades do número 760, no Jardim Nova Barra. </w:t>
      </w:r>
    </w:p>
    <w:p w:rsidR="00E918EA" w:rsidRPr="00FC1FD5" w:rsidRDefault="00E918EA" w:rsidP="00FC1FD5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E918EA" w:rsidRPr="00FC1FD5" w:rsidRDefault="00E918EA" w:rsidP="00FC1FD5">
      <w:pPr>
        <w:spacing w:after="0" w:line="240" w:lineRule="auto"/>
        <w:ind w:firstLine="708"/>
        <w:jc w:val="center"/>
        <w:rPr>
          <w:rFonts w:ascii="Arial" w:hAnsi="Arial" w:cs="Arial"/>
          <w:sz w:val="32"/>
          <w:szCs w:val="24"/>
        </w:rPr>
      </w:pPr>
    </w:p>
    <w:p w:rsidR="00E918EA" w:rsidRPr="00FC1FD5" w:rsidRDefault="00FC1FD5" w:rsidP="00FC1FD5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FC1FD5">
        <w:rPr>
          <w:rFonts w:ascii="Arial" w:hAnsi="Arial" w:cs="Arial"/>
          <w:sz w:val="32"/>
          <w:szCs w:val="24"/>
        </w:rPr>
        <w:t>JUSTIFICATIVA</w:t>
      </w:r>
    </w:p>
    <w:p w:rsidR="00E918EA" w:rsidRDefault="00E918EA" w:rsidP="00E918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foi procurada por populares que estão insatisfeitos com as condições da via. Ocorre que há pequenas imperfeições no asfalto que precisam ser corrigidas a tempo, antes que o problema se torne maior e comprometa toda a rua. .  </w:t>
      </w:r>
    </w:p>
    <w:p w:rsidR="00E918EA" w:rsidRDefault="00E918EA" w:rsidP="00E918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maio de 2015</w:t>
      </w:r>
    </w:p>
    <w:p w:rsidR="00E918EA" w:rsidRDefault="00E918EA" w:rsidP="00E918E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918EA" w:rsidRDefault="00E918EA" w:rsidP="00E918E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E918EA" w:rsidRDefault="00E918EA" w:rsidP="00E918E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</w:p>
    <w:p w:rsidR="00E918EA" w:rsidRDefault="00E918EA" w:rsidP="00E918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18EA" w:rsidRDefault="00E918EA" w:rsidP="00E918EA"/>
    <w:p w:rsidR="00E918EA" w:rsidRDefault="00E918EA" w:rsidP="00E918EA"/>
    <w:p w:rsidR="00F97797" w:rsidRDefault="00FC1FD5"/>
    <w:sectPr w:rsidR="00F97797" w:rsidSect="00BA425D">
      <w:pgSz w:w="11906" w:h="16838"/>
      <w:pgMar w:top="1417" w:right="1701" w:bottom="1417" w:left="1701" w:header="708" w:footer="708" w:gutter="0"/>
      <w:cols w:space="708"/>
      <w:docGrid w:linePitch="360"/>
      <w:headerReference w:type="default" r:id="Rb2c77a98042a4ce9"/>
      <w:headerReference w:type="even" r:id="Rc03b80c5ceda4d6d"/>
      <w:headerReference w:type="first" r:id="Rd5af692b12e841f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8aeb9f5b7645ee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18EA"/>
    <w:rsid w:val="0019716E"/>
    <w:rsid w:val="00346265"/>
    <w:rsid w:val="00917A8E"/>
    <w:rsid w:val="00BA425D"/>
    <w:rsid w:val="00E918EA"/>
    <w:rsid w:val="00FC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2c77a98042a4ce9" /><Relationship Type="http://schemas.openxmlformats.org/officeDocument/2006/relationships/header" Target="/word/header2.xml" Id="Rc03b80c5ceda4d6d" /><Relationship Type="http://schemas.openxmlformats.org/officeDocument/2006/relationships/header" Target="/word/header3.xml" Id="Rd5af692b12e841fa" /><Relationship Type="http://schemas.openxmlformats.org/officeDocument/2006/relationships/image" Target="/word/media/6b42c650-2d2e-4912-a7bd-86191d6798f3.png" Id="Reef5fc5be77a46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42c650-2d2e-4912-a7bd-86191d6798f3.png" Id="R468aeb9f5b7645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2015-05-25T13:07:00Z</dcterms:created>
  <dcterms:modified xsi:type="dcterms:W3CDTF">2015-05-25T13:10:00Z</dcterms:modified>
</cp:coreProperties>
</file>