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F6" w:rsidRDefault="005F0DF6" w:rsidP="005F0DF6">
      <w:pPr>
        <w:spacing w:after="0" w:line="240" w:lineRule="auto"/>
        <w:jc w:val="center"/>
        <w:rPr>
          <w:rFonts w:ascii="Arial" w:hAnsi="Arial" w:cs="Arial"/>
          <w:sz w:val="36"/>
          <w:szCs w:val="40"/>
        </w:rPr>
      </w:pPr>
    </w:p>
    <w:p w:rsidR="005F0DF6" w:rsidRDefault="005F0DF6" w:rsidP="005F0DF6">
      <w:pPr>
        <w:spacing w:after="0" w:line="240" w:lineRule="auto"/>
        <w:jc w:val="center"/>
        <w:rPr>
          <w:rFonts w:ascii="Arial" w:hAnsi="Arial" w:cs="Arial"/>
          <w:sz w:val="36"/>
          <w:szCs w:val="40"/>
        </w:rPr>
      </w:pPr>
    </w:p>
    <w:p w:rsidR="005F0DF6" w:rsidRPr="00706B2D" w:rsidRDefault="005F0DF6" w:rsidP="005F0DF6">
      <w:pPr>
        <w:spacing w:after="0" w:line="240" w:lineRule="auto"/>
        <w:jc w:val="center"/>
        <w:rPr>
          <w:rFonts w:ascii="Arial" w:hAnsi="Arial" w:cs="Arial"/>
          <w:sz w:val="36"/>
          <w:szCs w:val="40"/>
        </w:rPr>
      </w:pPr>
      <w:r w:rsidRPr="00706B2D">
        <w:rPr>
          <w:rFonts w:ascii="Arial" w:hAnsi="Arial" w:cs="Arial"/>
          <w:sz w:val="36"/>
          <w:szCs w:val="40"/>
        </w:rPr>
        <w:t>MOÇÃO DE RECONHECIMENTO</w:t>
      </w:r>
    </w:p>
    <w:p w:rsidR="005F0DF6" w:rsidRDefault="005F0DF6" w:rsidP="005F0DF6">
      <w:pPr>
        <w:rPr>
          <w:sz w:val="32"/>
        </w:rPr>
      </w:pPr>
    </w:p>
    <w:p w:rsidR="005F0DF6" w:rsidRPr="00706B2D" w:rsidRDefault="005F0DF6" w:rsidP="005F0DF6">
      <w:pPr>
        <w:spacing w:after="0" w:line="240" w:lineRule="auto"/>
        <w:rPr>
          <w:rFonts w:ascii="Arial" w:hAnsi="Arial" w:cs="Arial"/>
          <w:sz w:val="32"/>
        </w:rPr>
      </w:pPr>
    </w:p>
    <w:p w:rsidR="005F0DF6" w:rsidRDefault="005F0DF6" w:rsidP="005F0D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B2D">
        <w:rPr>
          <w:rFonts w:ascii="Arial" w:hAnsi="Arial" w:cs="Arial"/>
          <w:sz w:val="24"/>
          <w:szCs w:val="24"/>
        </w:rPr>
        <w:t xml:space="preserve">Vereadora apresenta à Mesa, ouvindo o Douto Plenário, MOÇÃO DE RECONHECIMENTO </w:t>
      </w:r>
      <w:r>
        <w:rPr>
          <w:rFonts w:ascii="Arial" w:hAnsi="Arial" w:cs="Arial"/>
          <w:sz w:val="24"/>
          <w:szCs w:val="24"/>
        </w:rPr>
        <w:t>à sócia-proprietária da Funerária Pizzo, Madelva Pizzo, pela iniciativa em “vestir” árvore com roupa de crochê, no centro de Barra Bonita.</w:t>
      </w:r>
    </w:p>
    <w:p w:rsidR="005F0DF6" w:rsidRDefault="005F0DF6" w:rsidP="005F0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0DF6" w:rsidRDefault="005F0DF6" w:rsidP="005F0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0DF6" w:rsidRDefault="005F0DF6" w:rsidP="005F0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0DF6" w:rsidRDefault="005F0DF6" w:rsidP="005F0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0DF6" w:rsidRDefault="005F0DF6" w:rsidP="005F0DF6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706B2D">
        <w:rPr>
          <w:rFonts w:ascii="Arial" w:hAnsi="Arial" w:cs="Arial"/>
          <w:sz w:val="36"/>
          <w:szCs w:val="24"/>
        </w:rPr>
        <w:t>JUSTIFICATIVA</w:t>
      </w:r>
    </w:p>
    <w:p w:rsidR="005F0DF6" w:rsidRDefault="005F0DF6" w:rsidP="005F0DF6">
      <w:pPr>
        <w:spacing w:after="0" w:line="240" w:lineRule="auto"/>
        <w:rPr>
          <w:rFonts w:ascii="Arial" w:hAnsi="Arial" w:cs="Arial"/>
          <w:sz w:val="36"/>
          <w:szCs w:val="24"/>
        </w:rPr>
      </w:pPr>
    </w:p>
    <w:p w:rsidR="005F0DF6" w:rsidRDefault="005F0DF6" w:rsidP="005F0DF6">
      <w:pPr>
        <w:spacing w:after="0" w:line="240" w:lineRule="auto"/>
        <w:jc w:val="both"/>
        <w:rPr>
          <w:rFonts w:ascii="Arial" w:hAnsi="Arial" w:cs="Arial"/>
          <w:sz w:val="36"/>
          <w:szCs w:val="24"/>
        </w:rPr>
      </w:pPr>
    </w:p>
    <w:p w:rsidR="005F0DF6" w:rsidRDefault="005F0DF6" w:rsidP="005F0D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6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Sócia-proprietária da Funerária Pizzo, Madelva Pizzo “vestiu” uma árvore que fica em frente à sua casa, na </w:t>
      </w:r>
      <w:proofErr w:type="gramStart"/>
      <w:r>
        <w:rPr>
          <w:rFonts w:ascii="Arial" w:hAnsi="Arial" w:cs="Arial"/>
          <w:sz w:val="24"/>
          <w:szCs w:val="24"/>
        </w:rPr>
        <w:t>rua</w:t>
      </w:r>
      <w:proofErr w:type="gramEnd"/>
      <w:r>
        <w:rPr>
          <w:rFonts w:ascii="Arial" w:hAnsi="Arial" w:cs="Arial"/>
          <w:sz w:val="24"/>
          <w:szCs w:val="24"/>
        </w:rPr>
        <w:t xml:space="preserve"> Campos Salles, com uma roupa de crochê nas cores verde, vermelho, rosa e azul. </w:t>
      </w:r>
    </w:p>
    <w:p w:rsidR="005F0DF6" w:rsidRDefault="005F0DF6" w:rsidP="005F0D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acordo com matéria publicada esta semana pelo jornal Expresso Tietê (ET), a inspiração surgiu por meio de um projeto semelhante realizado na cidade de São Paulo. De acordo com a publicação, no entanto, ela já tinha a intenção de colocar isso em prática, uma vez que o crochê é uma de suas grandes paixões. Tudo foi realizado com produtos recicláveis e a ideia é expandir o trabalho a todos os interessados.</w:t>
      </w:r>
    </w:p>
    <w:p w:rsidR="005F0DF6" w:rsidRDefault="005F0DF6" w:rsidP="005F0D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Madelva conta que não esperava tanta repercussão e que muitas crianças e até adultos abraçam a árvore para tirar fotos.  </w:t>
      </w:r>
    </w:p>
    <w:p w:rsidR="005F0DF6" w:rsidRDefault="005F0DF6" w:rsidP="005F0D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Justifico a presente Moção não apenas pela criatividade de Madelva Pizzo, mas também pela preocupação com as árvores. A iniciativa, inédita em nossa cidade, expõe a capacidade artística individual da moradora e, indiretamente, mostra seu cuidado com o meio ambiente. </w:t>
      </w:r>
    </w:p>
    <w:p w:rsidR="005F0DF6" w:rsidRDefault="005F0DF6" w:rsidP="005F0D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F0DF6" w:rsidRDefault="005F0DF6" w:rsidP="005F0D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F0DF6" w:rsidRPr="00851A5B" w:rsidRDefault="005F0DF6" w:rsidP="005F0D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851A5B">
        <w:rPr>
          <w:rFonts w:ascii="Arial" w:hAnsi="Arial" w:cs="Arial"/>
          <w:sz w:val="28"/>
          <w:szCs w:val="28"/>
        </w:rPr>
        <w:t>Sala das Sessões, 04 de maio de 2015</w:t>
      </w:r>
    </w:p>
    <w:p w:rsidR="005F0DF6" w:rsidRPr="00851A5B" w:rsidRDefault="005F0DF6" w:rsidP="005F0DF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F0DF6" w:rsidRDefault="005F0DF6" w:rsidP="005F0DF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F0DF6" w:rsidRDefault="005F0DF6" w:rsidP="005F0DF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F0DF6" w:rsidRPr="00851A5B" w:rsidRDefault="005F0DF6" w:rsidP="005F0DF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VALDETE FILOMENA DOS SANTOS</w:t>
      </w:r>
    </w:p>
    <w:p w:rsidR="005F0DF6" w:rsidRDefault="005F0DF6" w:rsidP="005F0DF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851A5B">
        <w:rPr>
          <w:rFonts w:ascii="Arial" w:hAnsi="Arial" w:cs="Arial"/>
          <w:sz w:val="28"/>
          <w:szCs w:val="28"/>
        </w:rPr>
        <w:t>Vereadora</w:t>
      </w:r>
    </w:p>
    <w:p w:rsidR="00F97797" w:rsidRDefault="005F0DF6"/>
    <w:sectPr w:rsidR="00F97797" w:rsidSect="00003C31">
      <w:pgSz w:w="11906" w:h="16838"/>
      <w:pgMar w:top="1417" w:right="1701" w:bottom="1417" w:left="1701" w:header="708" w:footer="708" w:gutter="0"/>
      <w:cols w:space="708"/>
      <w:docGrid w:linePitch="360"/>
      <w:headerReference w:type="default" r:id="R5d03a28d7f2a43f2"/>
      <w:headerReference w:type="even" r:id="R73b77b14b46d4316"/>
      <w:headerReference w:type="first" r:id="R0598382d2ba94f5c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f8b023b1d8148c2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0DF6"/>
    <w:rsid w:val="00003C31"/>
    <w:rsid w:val="0019716E"/>
    <w:rsid w:val="00346265"/>
    <w:rsid w:val="005F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5d03a28d7f2a43f2" /><Relationship Type="http://schemas.openxmlformats.org/officeDocument/2006/relationships/header" Target="/word/header2.xml" Id="R73b77b14b46d4316" /><Relationship Type="http://schemas.openxmlformats.org/officeDocument/2006/relationships/header" Target="/word/header3.xml" Id="R0598382d2ba94f5c" /><Relationship Type="http://schemas.openxmlformats.org/officeDocument/2006/relationships/image" Target="/word/media/fb7ffd56-1291-414b-947d-24d28f8e03a2.png" Id="Rf0aa91ddaec74f9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b7ffd56-1291-414b-947d-24d28f8e03a2.png" Id="Rcf8b023b1d8148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2015-05-04T13:08:00Z</dcterms:created>
  <dcterms:modified xsi:type="dcterms:W3CDTF">2015-05-04T13:08:00Z</dcterms:modified>
</cp:coreProperties>
</file>