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FB7B" w14:textId="565BF6D2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E64D8">
        <w:rPr>
          <w:rFonts w:ascii="Arial" w:hAnsi="Arial" w:cs="Arial"/>
          <w:b/>
          <w:sz w:val="36"/>
          <w:szCs w:val="36"/>
        </w:rPr>
        <w:t>3</w:t>
      </w:r>
      <w:r w:rsidR="00E261BB">
        <w:rPr>
          <w:rFonts w:ascii="Arial" w:hAnsi="Arial" w:cs="Arial"/>
          <w:b/>
          <w:sz w:val="36"/>
          <w:szCs w:val="36"/>
        </w:rPr>
        <w:t>706</w:t>
      </w:r>
    </w:p>
    <w:p w14:paraId="246E5E93" w14:textId="77777777" w:rsidR="00FE44CA" w:rsidRDefault="00FE44CA" w:rsidP="00E261BB">
      <w:pPr>
        <w:widowControl w:val="0"/>
        <w:ind w:left="3402"/>
        <w:jc w:val="center"/>
        <w:rPr>
          <w:rFonts w:ascii="Arial" w:hAnsi="Arial" w:cs="Arial"/>
          <w:b/>
          <w:bCs/>
          <w:color w:val="000000"/>
          <w:szCs w:val="26"/>
        </w:rPr>
      </w:pPr>
    </w:p>
    <w:p w14:paraId="67148FAA" w14:textId="77777777" w:rsidR="00E261BB" w:rsidRDefault="00E261BB" w:rsidP="00E261BB">
      <w:pPr>
        <w:widowControl w:val="0"/>
        <w:ind w:left="3402"/>
        <w:jc w:val="center"/>
        <w:rPr>
          <w:rFonts w:ascii="Arial" w:hAnsi="Arial" w:cs="Arial"/>
          <w:b/>
          <w:bCs/>
          <w:color w:val="000000"/>
          <w:szCs w:val="26"/>
        </w:rPr>
      </w:pPr>
    </w:p>
    <w:p w14:paraId="5E5BEFFD" w14:textId="77777777" w:rsidR="00E261BB" w:rsidRPr="00E261BB" w:rsidRDefault="00E261BB" w:rsidP="00E261BB">
      <w:pPr>
        <w:widowControl w:val="0"/>
        <w:ind w:left="3119"/>
        <w:jc w:val="both"/>
        <w:rPr>
          <w:rFonts w:ascii="Arial" w:hAnsi="Arial" w:cs="Arial"/>
          <w:b/>
          <w:caps/>
          <w:sz w:val="24"/>
        </w:rPr>
      </w:pPr>
      <w:r w:rsidRPr="00E261BB">
        <w:rPr>
          <w:rFonts w:ascii="Arial" w:hAnsi="Arial" w:cs="Arial"/>
          <w:b/>
          <w:caps/>
          <w:sz w:val="24"/>
        </w:rPr>
        <w:t>Dispõe sobre o recebimento de patrocínio pelo Poder Público Municipal de Barra Bonita, nos termos em que especifica.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212B467F" w14:textId="77777777" w:rsidR="00E261BB" w:rsidRDefault="00E261BB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2ABDC7EB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261BB">
        <w:rPr>
          <w:rFonts w:ascii="Arial" w:hAnsi="Arial" w:cs="Arial"/>
          <w:szCs w:val="26"/>
        </w:rPr>
        <w:t>11</w:t>
      </w:r>
      <w:r w:rsidR="00457957">
        <w:rPr>
          <w:rFonts w:ascii="Arial" w:hAnsi="Arial" w:cs="Arial"/>
          <w:szCs w:val="26"/>
        </w:rPr>
        <w:t xml:space="preserve"> de </w:t>
      </w:r>
      <w:r w:rsidR="00E261BB">
        <w:rPr>
          <w:rFonts w:ascii="Arial" w:hAnsi="Arial" w:cs="Arial"/>
          <w:szCs w:val="26"/>
        </w:rPr>
        <w:t>agosto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32193B8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326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3ADCE3E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1º Fica o Poder Executivo Municipal autorizado a receber patrocínio para a realização de eventos públicos municipais.</w:t>
      </w:r>
    </w:p>
    <w:p w14:paraId="4DCE0EBE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518704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2º Para fins do disposto nesta Lei considera-se:</w:t>
      </w:r>
    </w:p>
    <w:p w14:paraId="45984B2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E87FEA4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I - Patrocínio: a ação de comunicação com objeto definido, celebrado mediante um contrato de patrocínio, com transferência de recursos financeiros para realização de eventos públicos municipais;</w:t>
      </w:r>
    </w:p>
    <w:p w14:paraId="4240D3DC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C0C898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II - Objetivo do patrocínio: gerar identificação e reconhecimento do patrocinador por meio da iniciativa patrocinada; ampliar relacionamento com públicos de interesse; divulgar símbolos, lemas, programas, produtos, serviços e posicionamentos do patrocinador; e agregar valor à marca do patrocinador;</w:t>
      </w:r>
    </w:p>
    <w:p w14:paraId="1805858C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6E0FC7D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III - Objeto do patrocínio: formas de divulgação utilizadas para atingir os objetivos do patrocínio nos eventos públicos municipais;</w:t>
      </w:r>
    </w:p>
    <w:p w14:paraId="20431CD5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9B5CD8D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IV - Patrocinador: pessoa física ou jurídica que mediante contrato de patrocínio transfere recurso financeiro ao Poder Executivo Municipal;</w:t>
      </w:r>
    </w:p>
    <w:p w14:paraId="5E9B8093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EA065E4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V - Patrocinado: o Poder Executivo Municipal que mediante contrato de patrocínio executa o objeto do patrocínio;</w:t>
      </w:r>
    </w:p>
    <w:p w14:paraId="3A71912E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31DB51C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VI - Proposta de Patrocínio: documento apresentado pelo interessado que apresenta as características, valores, justificativas e a metodologia de execução do patrocínio;</w:t>
      </w:r>
    </w:p>
    <w:p w14:paraId="45DCFE62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A17CD31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VII - Contrato de patrocínio: instrumento jurídico para a formalização do patrocínio, em que patrocinador e Poder Executivo Municipal estabelecem seus direitos e obrigações;</w:t>
      </w:r>
    </w:p>
    <w:p w14:paraId="0E27B79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4BB70E1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VIII - Comissão Municipal de Patrocínios: comissão designada pelo Prefeito Municipal, composta por no mínimo 03 (três) servidores, que avaliará as propostas de recebimento de patrocínio.</w:t>
      </w:r>
    </w:p>
    <w:p w14:paraId="45E62AB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A01E3E2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3º É vedado o recebimento de patrocínio pelo Poder Público Municipal quando:</w:t>
      </w:r>
    </w:p>
    <w:p w14:paraId="2590256D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5F895A6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lastRenderedPageBreak/>
        <w:t xml:space="preserve">I - </w:t>
      </w:r>
      <w:proofErr w:type="gramStart"/>
      <w:r w:rsidRPr="00E261BB">
        <w:rPr>
          <w:rFonts w:ascii="Arial" w:hAnsi="Arial" w:cs="Arial"/>
          <w:sz w:val="24"/>
          <w:szCs w:val="24"/>
        </w:rPr>
        <w:t>o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patrocinador for pessoa jurídica de direito privado cujo titular, administrador, gerente, acionista, sócio ou associado seja servidor público ou agente político municipal, incluindo-se Vereadores, seus cônjuges ou parentes consanguíneos ou por afinidade, até o 3º (terceiro) grau;</w:t>
      </w:r>
    </w:p>
    <w:p w14:paraId="4C91CCF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071A48F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261BB">
        <w:rPr>
          <w:rFonts w:ascii="Arial" w:hAnsi="Arial" w:cs="Arial"/>
          <w:sz w:val="24"/>
          <w:szCs w:val="24"/>
        </w:rPr>
        <w:t>relacionados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a entidades político-partidárias;</w:t>
      </w:r>
    </w:p>
    <w:p w14:paraId="72C2C096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3463350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III - que agridam o meio ambiente, a saúde ou violem as normas de posturas do Município;</w:t>
      </w:r>
    </w:p>
    <w:p w14:paraId="5CF51A3D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1FC7CD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E261BB">
        <w:rPr>
          <w:rFonts w:ascii="Arial" w:hAnsi="Arial" w:cs="Arial"/>
          <w:sz w:val="24"/>
          <w:szCs w:val="24"/>
        </w:rPr>
        <w:t>utilizem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nomes, símbolos ou imagens que caracterizem promoção pessoal de autoridades ou servidores públicos;</w:t>
      </w:r>
    </w:p>
    <w:p w14:paraId="0E4D0B8F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3CC1382E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E261BB">
        <w:rPr>
          <w:rFonts w:ascii="Arial" w:hAnsi="Arial" w:cs="Arial"/>
          <w:sz w:val="24"/>
          <w:szCs w:val="24"/>
        </w:rPr>
        <w:t>de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patrocinadores que estejam inadimplentes com obrigações junto à Fazenda Municipal.</w:t>
      </w:r>
    </w:p>
    <w:p w14:paraId="5B94FE46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DEB9AC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4º Para receber patrocínio, o Poder Executivo deverá publicar edital de chamamento público de patrocinadores, que conterá no mínimo:</w:t>
      </w:r>
    </w:p>
    <w:p w14:paraId="529E5601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F5652BC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E261BB">
        <w:rPr>
          <w:rFonts w:ascii="Arial" w:hAnsi="Arial" w:cs="Arial"/>
          <w:sz w:val="24"/>
          <w:szCs w:val="24"/>
        </w:rPr>
        <w:t>a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identificação do evento e a data de realização; </w:t>
      </w:r>
    </w:p>
    <w:p w14:paraId="4DB0BF2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0A11DBF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E261BB">
        <w:rPr>
          <w:rFonts w:ascii="Arial" w:hAnsi="Arial" w:cs="Arial"/>
          <w:sz w:val="24"/>
          <w:szCs w:val="24"/>
        </w:rPr>
        <w:t>as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formas e condições de patrocínio; </w:t>
      </w:r>
    </w:p>
    <w:p w14:paraId="0FFEEA2D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16A8642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III - valores mínimos do patrocínio; </w:t>
      </w:r>
    </w:p>
    <w:p w14:paraId="2EAD5783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B0305A5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E261BB">
        <w:rPr>
          <w:rFonts w:ascii="Arial" w:hAnsi="Arial" w:cs="Arial"/>
          <w:sz w:val="24"/>
          <w:szCs w:val="24"/>
        </w:rPr>
        <w:t>prazo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para análise da proposta e critérios para aprovação </w:t>
      </w:r>
    </w:p>
    <w:p w14:paraId="4DFC689A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6745B7B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E261BB">
        <w:rPr>
          <w:rFonts w:ascii="Arial" w:hAnsi="Arial" w:cs="Arial"/>
          <w:sz w:val="24"/>
          <w:szCs w:val="24"/>
        </w:rPr>
        <w:t>documentação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necessária para habilitação de pessoas físicas e jurídicas; </w:t>
      </w:r>
    </w:p>
    <w:p w14:paraId="78A66E53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3E36DD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E261BB">
        <w:rPr>
          <w:rFonts w:ascii="Arial" w:hAnsi="Arial" w:cs="Arial"/>
          <w:sz w:val="24"/>
          <w:szCs w:val="24"/>
        </w:rPr>
        <w:t>modelo</w:t>
      </w:r>
      <w:proofErr w:type="gramEnd"/>
      <w:r w:rsidRPr="00E261BB">
        <w:rPr>
          <w:rFonts w:ascii="Arial" w:hAnsi="Arial" w:cs="Arial"/>
          <w:sz w:val="24"/>
          <w:szCs w:val="24"/>
        </w:rPr>
        <w:t xml:space="preserve"> da Proposta de Patrocínio; </w:t>
      </w:r>
    </w:p>
    <w:p w14:paraId="66F9F5DF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E5A5643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VII - outros critérios que se fizerem necessários.</w:t>
      </w:r>
    </w:p>
    <w:p w14:paraId="0AAC118C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629ED1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5º As propostas para recebimento de patrocínio serão avaliadas pela Comissão Municipal de Patrocínios, com base no atendimento aos requisitos do Edital e no maior valor de patrocínio ofertado.</w:t>
      </w:r>
    </w:p>
    <w:p w14:paraId="11798544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DFA497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6º A Comissão Municipal de Patrocínios poderá solicitar ajustes na proposta, bem como complementação de documentos.</w:t>
      </w:r>
    </w:p>
    <w:p w14:paraId="05E1F45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8675C6F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7º Após a análise e avaliação dos documentos apresentados, a comissão classificará as propostas selecionadas e encaminhará ao Chefe do Poder Executivo para aprovação e homologação do chamamento.</w:t>
      </w:r>
    </w:p>
    <w:p w14:paraId="4051FC52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2449A225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8º Após a aprovação do Chefe do Poder Executivo, o patrocinador será convocado e deverá comparecer para a assinatura do Contrato de Patrocínio no prazo de 3 (três) dias.</w:t>
      </w:r>
    </w:p>
    <w:p w14:paraId="37DE1C71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5EF5DAF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lastRenderedPageBreak/>
        <w:t>Art. 9º É permitida a divulgação pelo Poder Público Municipal dos patrocinadores do evento nos espaços disponíveis e previamente definidos pela Administração Pública e pelas demais formas de mídias.</w:t>
      </w:r>
    </w:p>
    <w:p w14:paraId="18DE0D4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9AF09B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10. Fica permitido o tratamento diferenciado dos patrocinadores de acordo com os recursos por eles destinados ao patrocínio.</w:t>
      </w:r>
    </w:p>
    <w:p w14:paraId="6B14BDE5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15C5E32B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Parágrafo único. Para os patrocínios de valores equivalentes, a divulgação dos patrocinadores será de igual forma.</w:t>
      </w:r>
    </w:p>
    <w:p w14:paraId="63A8AE87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593C5CF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11. Os valores recebidos a título de patrocínio serão aplicados exclusivamente na realização dos eventos objeto do patrocínio.</w:t>
      </w:r>
    </w:p>
    <w:p w14:paraId="7BC6529A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025BE1F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12. As contratações decorrentes desta Lei obedecerão, no que couber, à Lei Federal nº 14.133, de 1º de abril de 2021.</w:t>
      </w:r>
    </w:p>
    <w:p w14:paraId="19F8C30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775EDEE0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13. O Poder Executivo poderá regulamentar a presente lei.</w:t>
      </w:r>
    </w:p>
    <w:p w14:paraId="0D992779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</w:p>
    <w:p w14:paraId="478BF63E" w14:textId="77777777" w:rsidR="00E261BB" w:rsidRPr="00E261BB" w:rsidRDefault="00E261BB" w:rsidP="00E261BB">
      <w:pPr>
        <w:spacing w:line="280" w:lineRule="exact"/>
        <w:ind w:firstLine="851"/>
        <w:jc w:val="both"/>
        <w:rPr>
          <w:rFonts w:ascii="Arial" w:hAnsi="Arial" w:cs="Arial"/>
          <w:sz w:val="24"/>
          <w:szCs w:val="24"/>
        </w:rPr>
      </w:pPr>
      <w:r w:rsidRPr="00E261BB">
        <w:rPr>
          <w:rFonts w:ascii="Arial" w:hAnsi="Arial" w:cs="Arial"/>
          <w:sz w:val="24"/>
          <w:szCs w:val="24"/>
        </w:rPr>
        <w:t>Art. 14. Esta Lei entra em vigor na data de sua publicação.</w:t>
      </w:r>
    </w:p>
    <w:p w14:paraId="5CDD2F55" w14:textId="77777777" w:rsidR="00EE64D8" w:rsidRPr="00EE64D8" w:rsidRDefault="00EE64D8" w:rsidP="00EE64D8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3AF89BBD" w14:textId="3C3F81E7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E261BB">
        <w:rPr>
          <w:rFonts w:ascii="Arial" w:hAnsi="Arial" w:cs="Arial"/>
          <w:sz w:val="25"/>
          <w:szCs w:val="25"/>
        </w:rPr>
        <w:t>12</w:t>
      </w:r>
      <w:r w:rsidR="00457957">
        <w:rPr>
          <w:rFonts w:ascii="Arial" w:hAnsi="Arial" w:cs="Arial"/>
          <w:sz w:val="25"/>
          <w:szCs w:val="25"/>
        </w:rPr>
        <w:t xml:space="preserve"> de</w:t>
      </w:r>
      <w:r w:rsidR="00E261BB">
        <w:rPr>
          <w:rFonts w:ascii="Arial" w:hAnsi="Arial" w:cs="Arial"/>
          <w:sz w:val="25"/>
          <w:szCs w:val="25"/>
        </w:rPr>
        <w:t xml:space="preserve"> </w:t>
      </w:r>
      <w:proofErr w:type="gramStart"/>
      <w:r w:rsidR="00E261BB">
        <w:rPr>
          <w:rFonts w:ascii="Arial" w:hAnsi="Arial" w:cs="Arial"/>
          <w:sz w:val="25"/>
          <w:szCs w:val="25"/>
        </w:rPr>
        <w:t>Agosto</w:t>
      </w:r>
      <w:proofErr w:type="gramEnd"/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E261BB">
      <w:pPr>
        <w:ind w:firstLine="708"/>
        <w:jc w:val="center"/>
        <w:rPr>
          <w:rFonts w:ascii="Arial" w:hAnsi="Arial" w:cs="Arial"/>
        </w:rPr>
      </w:pPr>
    </w:p>
    <w:p w14:paraId="72C46F55" w14:textId="77777777" w:rsidR="00E261BB" w:rsidRDefault="00E261BB" w:rsidP="00E261BB">
      <w:pPr>
        <w:ind w:firstLine="708"/>
        <w:jc w:val="center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42F9" w14:textId="77777777" w:rsidR="0020773D" w:rsidRDefault="0020773D" w:rsidP="0032459E">
      <w:r>
        <w:separator/>
      </w:r>
    </w:p>
  </w:endnote>
  <w:endnote w:type="continuationSeparator" w:id="0">
    <w:p w14:paraId="62F8241C" w14:textId="77777777" w:rsidR="0020773D" w:rsidRDefault="0020773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59AA" w14:textId="77777777" w:rsidR="0020773D" w:rsidRDefault="0020773D" w:rsidP="0032459E">
      <w:r>
        <w:separator/>
      </w:r>
    </w:p>
  </w:footnote>
  <w:footnote w:type="continuationSeparator" w:id="0">
    <w:p w14:paraId="2B01CE7F" w14:textId="77777777" w:rsidR="0020773D" w:rsidRDefault="0020773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1649352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973830058">
    <w:abstractNumId w:val="0"/>
  </w:num>
  <w:num w:numId="2" w16cid:durableId="9780749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06B5F"/>
    <w:rsid w:val="00011936"/>
    <w:rsid w:val="000506E9"/>
    <w:rsid w:val="000710FB"/>
    <w:rsid w:val="000B0FB2"/>
    <w:rsid w:val="000D1158"/>
    <w:rsid w:val="00117DCD"/>
    <w:rsid w:val="00153377"/>
    <w:rsid w:val="001909C8"/>
    <w:rsid w:val="001B6B10"/>
    <w:rsid w:val="001F25E8"/>
    <w:rsid w:val="00200A01"/>
    <w:rsid w:val="0020773D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261BB"/>
    <w:rsid w:val="00E30987"/>
    <w:rsid w:val="00E40408"/>
    <w:rsid w:val="00E82BF0"/>
    <w:rsid w:val="00EB2CBB"/>
    <w:rsid w:val="00ED5D98"/>
    <w:rsid w:val="00EE64D8"/>
    <w:rsid w:val="00EF0993"/>
    <w:rsid w:val="00F02B21"/>
    <w:rsid w:val="00F34518"/>
    <w:rsid w:val="00F41A82"/>
    <w:rsid w:val="00F72207"/>
    <w:rsid w:val="00F8607C"/>
    <w:rsid w:val="00F87146"/>
    <w:rsid w:val="00F91018"/>
    <w:rsid w:val="00F91C6E"/>
    <w:rsid w:val="00FA67E8"/>
    <w:rsid w:val="00FB0AD1"/>
    <w:rsid w:val="00FC6B6A"/>
    <w:rsid w:val="00FE128E"/>
    <w:rsid w:val="00FE20C1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Usuário</cp:lastModifiedBy>
  <cp:revision>4</cp:revision>
  <cp:lastPrinted>2025-08-12T11:43:00Z</cp:lastPrinted>
  <dcterms:created xsi:type="dcterms:W3CDTF">2025-08-12T11:32:00Z</dcterms:created>
  <dcterms:modified xsi:type="dcterms:W3CDTF">2025-08-12T11:46:00Z</dcterms:modified>
</cp:coreProperties>
</file>