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9" w:rsidRPr="003848A9" w:rsidRDefault="003848A9" w:rsidP="003848A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  <w:r w:rsidRPr="003848A9"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>PROJETO DE LEI Nº 24</w:t>
      </w:r>
      <w:r w:rsidR="00521818" w:rsidRPr="003848A9"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>/2025-L</w:t>
      </w:r>
    </w:p>
    <w:p w:rsidR="003848A9" w:rsidRDefault="003848A9" w:rsidP="003848A9">
      <w:pPr>
        <w:spacing w:before="100" w:beforeAutospacing="1" w:after="100" w:afterAutospacing="1"/>
        <w:ind w:left="3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848A9" w:rsidRPr="003848A9" w:rsidRDefault="003848A9" w:rsidP="003848A9">
      <w:pPr>
        <w:spacing w:before="100" w:beforeAutospacing="1" w:after="100" w:afterAutospacing="1"/>
        <w:ind w:left="35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DISPÕE SOBRE A PROIBIÇÃO DO ATO DE FUMAR NO INTERIOR DE VEÍCULOS PERTENCENTES AO MUNICÍPIO DA ESTÂNCIA TURÍSTICA DE </w:t>
      </w:r>
      <w:proofErr w:type="gramStart"/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BARRA BONITA, INCLUSIVE DA AUTARQUIA SERVIÇO AUTÔNOMO DE ÁGUA E ESGOTO</w:t>
      </w:r>
      <w:proofErr w:type="gramEnd"/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– SAAE, E DÁ OUTRAS PROVIDÊNCIAS.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Fica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proibido fumar no interior de veículos oficiais pertencentes à Administração Pública Direta e Indireta do Município da Estância Turística de Barra Bonita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, incluindo os veículos vinculados ao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Serviço Autônomo de Água e Esgoto – SAAE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Parágrafo único.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A vedação de que trata este artigo se aplica a qualquer pessoa que esteja utilizando os veículos, seja motorista, servidor, agente público ou passageiro, independentemente do local ou finalidade do deslocamento.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Para fins desta Lei</w:t>
      </w:r>
      <w:proofErr w:type="gramStart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considera-se</w:t>
      </w:r>
      <w:proofErr w:type="gramEnd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fumar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o ato de portar, acender ou tragar qualquer produto </w:t>
      </w:r>
      <w:proofErr w:type="spellStart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fumígeno</w:t>
      </w:r>
      <w:proofErr w:type="spellEnd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derivado ou não do tabaco, conforme definido na legislação sanitária federal.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3º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O descumprimento do disposto nesta Lei por servidor público ou agente vinculado à Administração Municipal ou ao SAAE poderá ensejar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sanções administrativas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nos termos da legislação vigente.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Parágrafo único.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Quando constatado o descumprimento por pessoa não vinculada ao serviço público, será responsabilidade do servidor ou motorista condutor adverti-la sobre a proibição, podendo, em caso de recusa, comunicar o fato à autoridade competente.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4º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A Administração Pública Municipal e o SAAE deverão afixar, nos veículos,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avisos visíveis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sobre a proibição de fumar e os fundamentos legais desta Lei.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5º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bCs/>
          <w:sz w:val="24"/>
          <w:szCs w:val="24"/>
          <w:lang w:eastAsia="pt-BR"/>
        </w:rPr>
        <w:t>Sala da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 Sessões, data do protocolo</w:t>
      </w:r>
      <w:r w:rsidRPr="003848A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/>
          <w:sz w:val="24"/>
          <w:szCs w:val="24"/>
          <w:lang w:eastAsia="pt-BR"/>
        </w:rPr>
        <w:t>CLAUDECIR PASCHOAL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/>
          <w:sz w:val="24"/>
          <w:szCs w:val="24"/>
          <w:lang w:eastAsia="pt-BR"/>
        </w:rPr>
        <w:t>Vereador</w:t>
      </w:r>
    </w:p>
    <w:p w:rsid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8A9" w:rsidRDefault="003848A9" w:rsidP="00384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JUSTIFICATIVA</w:t>
      </w:r>
    </w:p>
    <w:p w:rsid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Apresento a esta Casa o presente Projeto de Lei que visa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proibir o ato de fumar no interior dos veículos pertencentes à Administração Pública Municipal da Estância Turística de Barra </w:t>
      </w:r>
      <w:proofErr w:type="gramStart"/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Bonita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, inclusive à autarquia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Serviço Autônomo de Água e Esgoto</w:t>
      </w:r>
      <w:proofErr w:type="gramEnd"/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– SAAE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O objetivo da medida é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zelar pela saúde dos servidores e usuários dos veículos públicos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, bem como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preservar o patrimônio público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, evitando odores, resíduos e eventuais danos causados por produtos </w:t>
      </w:r>
      <w:proofErr w:type="spellStart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fumígenos</w:t>
      </w:r>
      <w:proofErr w:type="spellEnd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. Essa proibição também encontra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respaldo nas normas de saúde pública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e nos princípios da moralidade e eficiência administrativa, conforme previsto no artigo 37 da Constituição Federal.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Ademais, os veículos oficiais são ambientes de uso coletivo e devem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respeitar a legislação sanitária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, a exemplo da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Federal nº 9.294/1996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e da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Estadual nº 13.541/2009 (Estado de São Paulo)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que vedam o consumo de cigarros e similares em ambientes de uso comum, ainda que parcialmente fechados.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A proposta também atua no sentido de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reforçar uma cultura de respeito ao espaço público e às normas de convivência coletiva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valorizando comportamentos que favoreçam a saúde, a disciplina e o bom uso dos bens municipais.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A medida não gera qualquer impacto orçamentário e pode ser facilmente </w:t>
      </w:r>
      <w:proofErr w:type="gramStart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implementada</w:t>
      </w:r>
      <w:proofErr w:type="gramEnd"/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 pela fixação de avisos nos veículos, já sendo observada informalmente em algumas esferas públicas.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 xml:space="preserve">Por essas razões, </w:t>
      </w:r>
      <w:r w:rsidRPr="003848A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solicito o apoio dos nobres pares para aprovação deste Projeto de Lei</w:t>
      </w:r>
      <w:r w:rsidRPr="003848A9">
        <w:rPr>
          <w:rFonts w:ascii="Times New Roman" w:eastAsia="Times New Roman" w:hAnsi="Times New Roman"/>
          <w:sz w:val="24"/>
          <w:szCs w:val="24"/>
          <w:lang w:eastAsia="pt-BR"/>
        </w:rPr>
        <w:t>, que, certamente, representa um avanço nas práticas administrativas e na proteção da saúde dos trabalhadores e da população em geral.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r w:rsidRPr="003848A9"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>Sala das Sessões, data do protocolo.</w:t>
      </w:r>
    </w:p>
    <w:p w:rsidR="00521818" w:rsidRDefault="00521818" w:rsidP="00384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3848A9" w:rsidRPr="003848A9" w:rsidRDefault="003848A9" w:rsidP="00384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/>
          <w:sz w:val="24"/>
          <w:szCs w:val="24"/>
          <w:lang w:eastAsia="pt-BR"/>
        </w:rPr>
        <w:t>CLAUDECIR PASCHOAL</w:t>
      </w:r>
    </w:p>
    <w:p w:rsidR="003848A9" w:rsidRPr="003848A9" w:rsidRDefault="003848A9" w:rsidP="00384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48A9">
        <w:rPr>
          <w:rFonts w:ascii="Times New Roman" w:eastAsia="Times New Roman" w:hAnsi="Times New Roman"/>
          <w:b/>
          <w:sz w:val="24"/>
          <w:szCs w:val="24"/>
          <w:lang w:eastAsia="pt-BR"/>
        </w:rPr>
        <w:t>VEREADOR</w:t>
      </w:r>
    </w:p>
    <w:sectPr w:rsidR="003848A9" w:rsidRPr="003848A9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5F" w:rsidRDefault="00B84B5F" w:rsidP="007624F7">
      <w:pPr>
        <w:spacing w:after="0" w:line="240" w:lineRule="auto"/>
      </w:pPr>
      <w:r>
        <w:separator/>
      </w:r>
    </w:p>
  </w:endnote>
  <w:endnote w:type="continuationSeparator" w:id="0">
    <w:p w:rsidR="00B84B5F" w:rsidRDefault="00B84B5F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86D24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86D24">
      <w:rPr>
        <w:rFonts w:ascii="Times New Roman" w:hAnsi="Times New Roman"/>
        <w:b/>
        <w:color w:val="544D52"/>
        <w:sz w:val="6"/>
      </w:rPr>
      <w:t xml:space="preserve"> -</w:t>
    </w:r>
    <w:r w:rsidRPr="00F86D24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86D24">
      <w:rPr>
        <w:rFonts w:ascii="Times New Roman" w:hAnsi="Times New Roman"/>
        <w:b/>
        <w:color w:val="000000"/>
        <w:sz w:val="21"/>
      </w:rPr>
      <w:t xml:space="preserve"> – </w:t>
    </w:r>
    <w:r w:rsidRPr="00F86D24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86D24">
      <w:rPr>
        <w:rFonts w:ascii="Times New Roman" w:hAnsi="Times New Roman"/>
        <w:b/>
        <w:color w:val="000000"/>
        <w:sz w:val="21"/>
      </w:rPr>
      <w:t xml:space="preserve"> </w:t>
    </w:r>
    <w:r w:rsidRPr="00F86D24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86D24">
      <w:rPr>
        <w:rFonts w:ascii="Times New Roman" w:hAnsi="Times New Roman"/>
        <w:b/>
        <w:color w:val="000000"/>
        <w:sz w:val="21"/>
      </w:rPr>
      <w:t xml:space="preserve">3641-0383 </w:t>
    </w:r>
    <w:r w:rsidRPr="00F86D24">
      <w:rPr>
        <w:rFonts w:ascii="Times New Roman" w:hAnsi="Times New Roman"/>
        <w:b/>
        <w:color w:val="000000"/>
        <w:sz w:val="21"/>
      </w:rPr>
      <w:br/>
    </w:r>
    <w:hyperlink r:id="rId1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86D24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86D24">
      <w:rPr>
        <w:rFonts w:ascii="Times New Roman" w:hAnsi="Times New Roman"/>
        <w:b/>
        <w:color w:val="000000"/>
        <w:sz w:val="21"/>
      </w:rPr>
      <w:t xml:space="preserve"> - </w:t>
    </w:r>
    <w:r w:rsidRPr="00F86D24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5F" w:rsidRDefault="00B84B5F" w:rsidP="007624F7">
      <w:pPr>
        <w:spacing w:after="0" w:line="240" w:lineRule="auto"/>
      </w:pPr>
      <w:r>
        <w:separator/>
      </w:r>
    </w:p>
  </w:footnote>
  <w:footnote w:type="continuationSeparator" w:id="0">
    <w:p w:rsidR="00B84B5F" w:rsidRDefault="00B84B5F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28C2E71" wp14:editId="16DE864F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46E8"/>
    <w:rsid w:val="00023CCB"/>
    <w:rsid w:val="000838FC"/>
    <w:rsid w:val="0009324A"/>
    <w:rsid w:val="000C3B4B"/>
    <w:rsid w:val="00110086"/>
    <w:rsid w:val="00152BAB"/>
    <w:rsid w:val="00181F89"/>
    <w:rsid w:val="001828EC"/>
    <w:rsid w:val="001C52BC"/>
    <w:rsid w:val="001D26DC"/>
    <w:rsid w:val="001D3E56"/>
    <w:rsid w:val="00236225"/>
    <w:rsid w:val="0024785C"/>
    <w:rsid w:val="00263498"/>
    <w:rsid w:val="00317F30"/>
    <w:rsid w:val="00325E60"/>
    <w:rsid w:val="00371256"/>
    <w:rsid w:val="00373E4E"/>
    <w:rsid w:val="0038150F"/>
    <w:rsid w:val="003848A9"/>
    <w:rsid w:val="00393CC9"/>
    <w:rsid w:val="003F5B50"/>
    <w:rsid w:val="00407D82"/>
    <w:rsid w:val="00437FDA"/>
    <w:rsid w:val="004645D1"/>
    <w:rsid w:val="00480F1B"/>
    <w:rsid w:val="004E42AA"/>
    <w:rsid w:val="00510E7A"/>
    <w:rsid w:val="00521818"/>
    <w:rsid w:val="005362BD"/>
    <w:rsid w:val="0059187B"/>
    <w:rsid w:val="005D67FE"/>
    <w:rsid w:val="005D7593"/>
    <w:rsid w:val="0062208F"/>
    <w:rsid w:val="006831F7"/>
    <w:rsid w:val="006E290F"/>
    <w:rsid w:val="006E66B5"/>
    <w:rsid w:val="007624F7"/>
    <w:rsid w:val="0077103F"/>
    <w:rsid w:val="007B08FC"/>
    <w:rsid w:val="007D6CD6"/>
    <w:rsid w:val="00846486"/>
    <w:rsid w:val="00884EF7"/>
    <w:rsid w:val="008A7103"/>
    <w:rsid w:val="0097382C"/>
    <w:rsid w:val="0099592B"/>
    <w:rsid w:val="00A063D0"/>
    <w:rsid w:val="00A9028E"/>
    <w:rsid w:val="00AD4E7A"/>
    <w:rsid w:val="00B53614"/>
    <w:rsid w:val="00B84B5F"/>
    <w:rsid w:val="00C271EC"/>
    <w:rsid w:val="00C41DD1"/>
    <w:rsid w:val="00C904E3"/>
    <w:rsid w:val="00CD189E"/>
    <w:rsid w:val="00D01A64"/>
    <w:rsid w:val="00D052A0"/>
    <w:rsid w:val="00D14EA4"/>
    <w:rsid w:val="00D30111"/>
    <w:rsid w:val="00D96B45"/>
    <w:rsid w:val="00DD6AF9"/>
    <w:rsid w:val="00DD774F"/>
    <w:rsid w:val="00E516AC"/>
    <w:rsid w:val="00E54D21"/>
    <w:rsid w:val="00E949CC"/>
    <w:rsid w:val="00EA142A"/>
    <w:rsid w:val="00ED2E9B"/>
    <w:rsid w:val="00EF012B"/>
    <w:rsid w:val="00F50338"/>
    <w:rsid w:val="00F6361E"/>
    <w:rsid w:val="00F768F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50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D2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50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styleId="Forte">
    <w:name w:val="Strong"/>
    <w:basedOn w:val="Fontepargpadro"/>
    <w:uiPriority w:val="22"/>
    <w:qFormat/>
    <w:rsid w:val="00521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50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D2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50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styleId="Forte">
    <w:name w:val="Strong"/>
    <w:basedOn w:val="Fontepargpadro"/>
    <w:uiPriority w:val="22"/>
    <w:qFormat/>
    <w:rsid w:val="0052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2025-04-24T12:34:00Z</dcterms:created>
  <dcterms:modified xsi:type="dcterms:W3CDTF">2025-04-24T12:34:00Z</dcterms:modified>
</cp:coreProperties>
</file>