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C1" w:rsidRDefault="00FD6EC1" w:rsidP="00FD6EC1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FD6EC1" w:rsidRDefault="00FD6EC1" w:rsidP="00FD6EC1">
      <w:pPr>
        <w:spacing w:after="0" w:line="240" w:lineRule="auto"/>
        <w:jc w:val="center"/>
        <w:rPr>
          <w:rFonts w:ascii="Tiffany Lt BT" w:hAnsi="Tiffany Lt BT"/>
          <w:b/>
          <w:sz w:val="40"/>
          <w:szCs w:val="40"/>
          <w:u w:val="single"/>
        </w:rPr>
      </w:pPr>
    </w:p>
    <w:p w:rsidR="00FD6EC1" w:rsidRPr="00A22BE9" w:rsidRDefault="00FD6EC1" w:rsidP="00FD6EC1">
      <w:pPr>
        <w:spacing w:after="0" w:line="240" w:lineRule="auto"/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:rsidR="00FD6EC1" w:rsidRDefault="00FD6EC1" w:rsidP="00FD6EC1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FD6EC1" w:rsidRPr="00DC7A87" w:rsidRDefault="00FD6EC1" w:rsidP="00FD6EC1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FD6EC1" w:rsidRPr="008D64E3" w:rsidRDefault="00FD6EC1" w:rsidP="00FD6EC1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FD6EC1" w:rsidRPr="008B7ED6" w:rsidRDefault="00FD6EC1" w:rsidP="00FD6EC1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9D72BD">
        <w:rPr>
          <w:rFonts w:ascii="Tiffany Lt BT" w:hAnsi="Tiffany Lt BT"/>
          <w:sz w:val="28"/>
          <w:szCs w:val="28"/>
        </w:rPr>
        <w:t xml:space="preserve">          Indico ao </w:t>
      </w:r>
      <w:proofErr w:type="gramStart"/>
      <w:r w:rsidRPr="009D72BD">
        <w:rPr>
          <w:rFonts w:ascii="Tiffany Lt BT" w:hAnsi="Tiffany Lt BT"/>
          <w:sz w:val="28"/>
          <w:szCs w:val="28"/>
        </w:rPr>
        <w:t>Sr.</w:t>
      </w:r>
      <w:proofErr w:type="gramEnd"/>
      <w:r w:rsidRPr="009D72BD">
        <w:rPr>
          <w:rFonts w:ascii="Tiffany Lt BT" w:hAnsi="Tiffany Lt BT"/>
          <w:sz w:val="28"/>
          <w:szCs w:val="28"/>
        </w:rPr>
        <w:t xml:space="preserve"> Prefeit</w:t>
      </w:r>
      <w:r>
        <w:rPr>
          <w:rFonts w:ascii="Tiffany Lt BT" w:hAnsi="Tiffany Lt BT"/>
          <w:sz w:val="28"/>
          <w:szCs w:val="28"/>
        </w:rPr>
        <w:t>o Municipal</w:t>
      </w:r>
      <w:r w:rsidRPr="009D72BD">
        <w:rPr>
          <w:rFonts w:ascii="Tiffany Lt BT" w:hAnsi="Tiffany Lt BT"/>
          <w:sz w:val="28"/>
          <w:szCs w:val="28"/>
        </w:rPr>
        <w:t xml:space="preserve">, na forma regimental, que </w:t>
      </w:r>
      <w:r>
        <w:rPr>
          <w:rFonts w:ascii="Tiffany Lt BT" w:hAnsi="Tiffany Lt BT"/>
          <w:sz w:val="28"/>
          <w:szCs w:val="28"/>
        </w:rPr>
        <w:t>interceda junto ao departamento competente para que seja feita</w:t>
      </w:r>
      <w:r w:rsidRPr="009D72BD">
        <w:rPr>
          <w:rFonts w:ascii="Tiffany Lt BT" w:hAnsi="Tiffany Lt BT"/>
          <w:sz w:val="28"/>
          <w:szCs w:val="28"/>
        </w:rPr>
        <w:t xml:space="preserve"> </w:t>
      </w:r>
      <w:r w:rsidR="00BB73B8" w:rsidRPr="00BB73B8">
        <w:rPr>
          <w:rFonts w:ascii="Tiffany Lt BT" w:hAnsi="Tiffany Lt BT"/>
          <w:b/>
          <w:sz w:val="28"/>
          <w:szCs w:val="28"/>
        </w:rPr>
        <w:t>REPARO NO ASFALTO</w:t>
      </w:r>
      <w:r w:rsidR="00BB73B8">
        <w:rPr>
          <w:rFonts w:ascii="Tiffany Lt BT" w:hAnsi="Tiffany Lt BT"/>
          <w:sz w:val="28"/>
          <w:szCs w:val="28"/>
        </w:rPr>
        <w:t xml:space="preserve"> da Rua Geraldo </w:t>
      </w:r>
      <w:proofErr w:type="spellStart"/>
      <w:r w:rsidR="00BB73B8">
        <w:rPr>
          <w:rFonts w:ascii="Tiffany Lt BT" w:hAnsi="Tiffany Lt BT"/>
          <w:sz w:val="28"/>
          <w:szCs w:val="28"/>
        </w:rPr>
        <w:t>Fazio</w:t>
      </w:r>
      <w:proofErr w:type="spellEnd"/>
      <w:r w:rsidR="00BB73B8">
        <w:rPr>
          <w:rFonts w:ascii="Tiffany Lt BT" w:hAnsi="Tiffany Lt BT"/>
          <w:sz w:val="28"/>
          <w:szCs w:val="28"/>
        </w:rPr>
        <w:t xml:space="preserve">, </w:t>
      </w:r>
      <w:r>
        <w:rPr>
          <w:rFonts w:ascii="Tiffany Lt BT" w:hAnsi="Tiffany Lt BT"/>
          <w:sz w:val="28"/>
          <w:szCs w:val="28"/>
        </w:rPr>
        <w:t>defronte ao núme</w:t>
      </w:r>
      <w:r w:rsidR="00BB73B8">
        <w:rPr>
          <w:rFonts w:ascii="Tiffany Lt BT" w:hAnsi="Tiffany Lt BT"/>
          <w:sz w:val="28"/>
          <w:szCs w:val="28"/>
        </w:rPr>
        <w:t>ro</w:t>
      </w:r>
      <w:r>
        <w:rPr>
          <w:rFonts w:ascii="Tiffany Lt BT" w:hAnsi="Tiffany Lt BT"/>
          <w:sz w:val="28"/>
          <w:szCs w:val="28"/>
        </w:rPr>
        <w:t xml:space="preserve"> 30</w:t>
      </w:r>
      <w:r w:rsidR="00BB73B8">
        <w:rPr>
          <w:rFonts w:ascii="Tiffany Lt BT" w:hAnsi="Tiffany Lt BT"/>
          <w:sz w:val="28"/>
          <w:szCs w:val="28"/>
        </w:rPr>
        <w:t xml:space="preserve">0, do Bairro </w:t>
      </w:r>
      <w:proofErr w:type="spellStart"/>
      <w:r w:rsidR="00BB73B8">
        <w:rPr>
          <w:rFonts w:ascii="Tiffany Lt BT" w:hAnsi="Tiffany Lt BT"/>
          <w:sz w:val="28"/>
          <w:szCs w:val="28"/>
        </w:rPr>
        <w:t>Cecap</w:t>
      </w:r>
      <w:proofErr w:type="spellEnd"/>
      <w:r>
        <w:rPr>
          <w:rFonts w:ascii="Tiffany Lt BT" w:hAnsi="Tiffany Lt BT"/>
          <w:sz w:val="28"/>
          <w:szCs w:val="28"/>
        </w:rPr>
        <w:t>.</w:t>
      </w:r>
    </w:p>
    <w:p w:rsidR="00FD6EC1" w:rsidRDefault="00FD6EC1" w:rsidP="00FD6EC1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</w:p>
    <w:p w:rsidR="00FD6EC1" w:rsidRPr="008D64E3" w:rsidRDefault="00FD6EC1" w:rsidP="00FD6EC1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FD6EC1" w:rsidRDefault="00FD6EC1" w:rsidP="00FD6EC1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FD6EC1" w:rsidRDefault="00FD6EC1" w:rsidP="00FD6EC1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</w:r>
    </w:p>
    <w:p w:rsidR="00BB73B8" w:rsidRDefault="00FD6EC1" w:rsidP="00FD6EC1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="00BB73B8">
        <w:rPr>
          <w:rFonts w:ascii="Tiffany Lt BT" w:hAnsi="Tiffany Lt BT"/>
          <w:sz w:val="28"/>
          <w:szCs w:val="28"/>
        </w:rPr>
        <w:t>Tenho passado constantemente no local e observado que o asfalto cedeu, causando enorme depressão, além da existência de buracos, necessitando urgentemente de reparo.</w:t>
      </w:r>
    </w:p>
    <w:p w:rsidR="00BB73B8" w:rsidRDefault="00BB73B8" w:rsidP="00FD6EC1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FD6EC1" w:rsidRDefault="00BB73B8" w:rsidP="00FD6EC1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proofErr w:type="gramStart"/>
      <w:r w:rsidR="00FD6EC1">
        <w:rPr>
          <w:rFonts w:ascii="Tiffany Lt BT" w:hAnsi="Tiffany Lt BT"/>
          <w:sz w:val="28"/>
          <w:szCs w:val="28"/>
        </w:rPr>
        <w:t>As chuvas dos últimos dias tem aumentado</w:t>
      </w:r>
      <w:proofErr w:type="gramEnd"/>
      <w:r w:rsidR="00FD6EC1">
        <w:rPr>
          <w:rFonts w:ascii="Tiffany Lt BT" w:hAnsi="Tiffany Lt BT"/>
          <w:sz w:val="28"/>
          <w:szCs w:val="28"/>
        </w:rPr>
        <w:t xml:space="preserve"> o</w:t>
      </w:r>
      <w:r>
        <w:rPr>
          <w:rFonts w:ascii="Tiffany Lt BT" w:hAnsi="Tiffany Lt BT"/>
          <w:sz w:val="28"/>
          <w:szCs w:val="28"/>
        </w:rPr>
        <w:t>s</w:t>
      </w:r>
      <w:r w:rsidR="00FD6EC1">
        <w:rPr>
          <w:rFonts w:ascii="Tiffany Lt BT" w:hAnsi="Tiffany Lt BT"/>
          <w:sz w:val="28"/>
          <w:szCs w:val="28"/>
        </w:rPr>
        <w:t xml:space="preserve"> buraco</w:t>
      </w:r>
      <w:r>
        <w:rPr>
          <w:rFonts w:ascii="Tiffany Lt BT" w:hAnsi="Tiffany Lt BT"/>
          <w:sz w:val="28"/>
          <w:szCs w:val="28"/>
        </w:rPr>
        <w:t>s, causando risco de acidentes, principalmente aos motoristas</w:t>
      </w:r>
      <w:r w:rsidR="00FD6EC1">
        <w:rPr>
          <w:rFonts w:ascii="Tiffany Lt BT" w:hAnsi="Tiffany Lt BT"/>
          <w:sz w:val="28"/>
          <w:szCs w:val="28"/>
        </w:rPr>
        <w:t xml:space="preserve">. Os </w:t>
      </w:r>
      <w:r>
        <w:rPr>
          <w:rFonts w:ascii="Tiffany Lt BT" w:hAnsi="Tiffany Lt BT"/>
          <w:sz w:val="28"/>
          <w:szCs w:val="28"/>
        </w:rPr>
        <w:t xml:space="preserve">comerciantes </w:t>
      </w:r>
      <w:r w:rsidR="00FD6EC1">
        <w:rPr>
          <w:rFonts w:ascii="Tiffany Lt BT" w:hAnsi="Tiffany Lt BT"/>
          <w:sz w:val="28"/>
          <w:szCs w:val="28"/>
        </w:rPr>
        <w:t xml:space="preserve">solicitam as providências para que seja feito o reparo no local, </w:t>
      </w:r>
      <w:r>
        <w:rPr>
          <w:rFonts w:ascii="Tiffany Lt BT" w:hAnsi="Tiffany Lt BT"/>
          <w:sz w:val="28"/>
          <w:szCs w:val="28"/>
        </w:rPr>
        <w:t>o mais rápido possível</w:t>
      </w:r>
      <w:r w:rsidR="00FD6EC1">
        <w:rPr>
          <w:rFonts w:ascii="Tiffany Lt BT" w:hAnsi="Tiffany Lt BT"/>
          <w:sz w:val="28"/>
          <w:szCs w:val="28"/>
        </w:rPr>
        <w:t>.</w:t>
      </w:r>
    </w:p>
    <w:p w:rsidR="00FD6EC1" w:rsidRDefault="00FD6EC1" w:rsidP="00FD6EC1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FD6EC1" w:rsidRDefault="00FD6EC1" w:rsidP="00FD6EC1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Por ser uma via bastante movimentada por veículos, peço o atendimento da presente indicação o mais breve possível.</w:t>
      </w:r>
    </w:p>
    <w:p w:rsidR="00FD6EC1" w:rsidRPr="00DC7A87" w:rsidRDefault="00FD6EC1" w:rsidP="00FD6EC1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FD6EC1" w:rsidRPr="00DC7A87" w:rsidRDefault="00FD6EC1" w:rsidP="00FD6EC1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das sessões, </w:t>
      </w:r>
      <w:r w:rsidR="00F75371">
        <w:rPr>
          <w:rFonts w:ascii="Tiffany Lt BT" w:hAnsi="Tiffany Lt BT"/>
          <w:sz w:val="28"/>
          <w:szCs w:val="28"/>
        </w:rPr>
        <w:t>data do protocolo</w:t>
      </w:r>
      <w:r>
        <w:rPr>
          <w:rFonts w:ascii="Tiffany Lt BT" w:hAnsi="Tiffany Lt BT"/>
          <w:sz w:val="28"/>
          <w:szCs w:val="28"/>
        </w:rPr>
        <w:t>.</w:t>
      </w:r>
    </w:p>
    <w:p w:rsidR="00FD6EC1" w:rsidRDefault="00FD6EC1" w:rsidP="00FD6EC1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FD6EC1" w:rsidRPr="008D64E3" w:rsidRDefault="00FD6EC1" w:rsidP="00FD6EC1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FD6EC1" w:rsidRDefault="00FD6EC1" w:rsidP="00FD6EC1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FD6EC1" w:rsidRPr="008D64E3" w:rsidRDefault="00FD6EC1" w:rsidP="00FD6EC1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FD6EC1" w:rsidRDefault="00F75371" w:rsidP="00FD6EC1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MARCOS ROGÉRIO MORAES</w:t>
      </w:r>
      <w:bookmarkStart w:id="0" w:name="_GoBack"/>
      <w:bookmarkEnd w:id="0"/>
    </w:p>
    <w:p w:rsidR="00FD6EC1" w:rsidRPr="008D64E3" w:rsidRDefault="00FD6EC1" w:rsidP="00FD6EC1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5C51D3" w:rsidRPr="0023148C" w:rsidRDefault="005C51D3" w:rsidP="00FD6EC1">
      <w:pPr>
        <w:spacing w:after="0" w:line="240" w:lineRule="auto"/>
      </w:pPr>
    </w:p>
    <w:sectPr w:rsidR="005C51D3" w:rsidRPr="0023148C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F28" w:rsidRDefault="00060F28" w:rsidP="007624F7">
      <w:pPr>
        <w:spacing w:after="0" w:line="240" w:lineRule="auto"/>
      </w:pPr>
      <w:r>
        <w:separator/>
      </w:r>
    </w:p>
  </w:endnote>
  <w:endnote w:type="continuationSeparator" w:id="0">
    <w:p w:rsidR="00060F28" w:rsidRDefault="00060F2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F28" w:rsidRDefault="00060F28" w:rsidP="007624F7">
      <w:pPr>
        <w:spacing w:after="0" w:line="240" w:lineRule="auto"/>
      </w:pPr>
      <w:r>
        <w:separator/>
      </w:r>
    </w:p>
  </w:footnote>
  <w:footnote w:type="continuationSeparator" w:id="0">
    <w:p w:rsidR="00060F28" w:rsidRDefault="00060F2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7EA1EB75" wp14:editId="24D2D3DA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051A5"/>
    <w:rsid w:val="00013AD7"/>
    <w:rsid w:val="00023CCB"/>
    <w:rsid w:val="00060F28"/>
    <w:rsid w:val="00066BC2"/>
    <w:rsid w:val="00082E76"/>
    <w:rsid w:val="000F4DBE"/>
    <w:rsid w:val="0011465E"/>
    <w:rsid w:val="00160F52"/>
    <w:rsid w:val="00181C4D"/>
    <w:rsid w:val="00181F89"/>
    <w:rsid w:val="001E0442"/>
    <w:rsid w:val="0023148C"/>
    <w:rsid w:val="0024785C"/>
    <w:rsid w:val="00263498"/>
    <w:rsid w:val="00282B93"/>
    <w:rsid w:val="003114BC"/>
    <w:rsid w:val="0032563A"/>
    <w:rsid w:val="00325E60"/>
    <w:rsid w:val="00341152"/>
    <w:rsid w:val="00371256"/>
    <w:rsid w:val="003753E0"/>
    <w:rsid w:val="0039369C"/>
    <w:rsid w:val="003B3471"/>
    <w:rsid w:val="003B662E"/>
    <w:rsid w:val="003D2F2F"/>
    <w:rsid w:val="003F5B50"/>
    <w:rsid w:val="00407D82"/>
    <w:rsid w:val="00411ED2"/>
    <w:rsid w:val="00453007"/>
    <w:rsid w:val="00465C7A"/>
    <w:rsid w:val="00480F1B"/>
    <w:rsid w:val="0049500F"/>
    <w:rsid w:val="004A6FA2"/>
    <w:rsid w:val="004E42AA"/>
    <w:rsid w:val="005058C9"/>
    <w:rsid w:val="005362BD"/>
    <w:rsid w:val="0056613E"/>
    <w:rsid w:val="0057647F"/>
    <w:rsid w:val="005C51D3"/>
    <w:rsid w:val="006117EE"/>
    <w:rsid w:val="006138D9"/>
    <w:rsid w:val="006255F3"/>
    <w:rsid w:val="0064394A"/>
    <w:rsid w:val="00670D1B"/>
    <w:rsid w:val="006E290F"/>
    <w:rsid w:val="006E66B5"/>
    <w:rsid w:val="007466B7"/>
    <w:rsid w:val="00754423"/>
    <w:rsid w:val="00754A4D"/>
    <w:rsid w:val="007624F7"/>
    <w:rsid w:val="007636E2"/>
    <w:rsid w:val="00767128"/>
    <w:rsid w:val="007C6AA9"/>
    <w:rsid w:val="008617F4"/>
    <w:rsid w:val="00861F0E"/>
    <w:rsid w:val="00884EF7"/>
    <w:rsid w:val="00921647"/>
    <w:rsid w:val="009305FD"/>
    <w:rsid w:val="00930A26"/>
    <w:rsid w:val="00976F65"/>
    <w:rsid w:val="00983120"/>
    <w:rsid w:val="00996FBA"/>
    <w:rsid w:val="009D7C52"/>
    <w:rsid w:val="009E27D4"/>
    <w:rsid w:val="00A063D0"/>
    <w:rsid w:val="00A067C4"/>
    <w:rsid w:val="00A106D5"/>
    <w:rsid w:val="00A150EC"/>
    <w:rsid w:val="00A261D9"/>
    <w:rsid w:val="00A438B1"/>
    <w:rsid w:val="00AD2072"/>
    <w:rsid w:val="00AD4733"/>
    <w:rsid w:val="00AF04C6"/>
    <w:rsid w:val="00AF2FB6"/>
    <w:rsid w:val="00AF30D3"/>
    <w:rsid w:val="00B0452E"/>
    <w:rsid w:val="00B31831"/>
    <w:rsid w:val="00B53614"/>
    <w:rsid w:val="00BB73B8"/>
    <w:rsid w:val="00BF6DAC"/>
    <w:rsid w:val="00C10476"/>
    <w:rsid w:val="00C13C51"/>
    <w:rsid w:val="00C232CE"/>
    <w:rsid w:val="00C35259"/>
    <w:rsid w:val="00C44C6D"/>
    <w:rsid w:val="00C92684"/>
    <w:rsid w:val="00CB32FC"/>
    <w:rsid w:val="00CD760D"/>
    <w:rsid w:val="00D82FCD"/>
    <w:rsid w:val="00D95899"/>
    <w:rsid w:val="00D96B45"/>
    <w:rsid w:val="00DC10D7"/>
    <w:rsid w:val="00DC3FCF"/>
    <w:rsid w:val="00DD774F"/>
    <w:rsid w:val="00E25A1C"/>
    <w:rsid w:val="00E32F81"/>
    <w:rsid w:val="00E6540D"/>
    <w:rsid w:val="00E90130"/>
    <w:rsid w:val="00E949CC"/>
    <w:rsid w:val="00E97144"/>
    <w:rsid w:val="00EA6FF5"/>
    <w:rsid w:val="00ED2E9B"/>
    <w:rsid w:val="00EE3785"/>
    <w:rsid w:val="00EE440F"/>
    <w:rsid w:val="00EF7568"/>
    <w:rsid w:val="00F27984"/>
    <w:rsid w:val="00F4476D"/>
    <w:rsid w:val="00F548DD"/>
    <w:rsid w:val="00F676B0"/>
    <w:rsid w:val="00F75371"/>
    <w:rsid w:val="00F768F3"/>
    <w:rsid w:val="00F95E98"/>
    <w:rsid w:val="00FD4D61"/>
    <w:rsid w:val="00FD6EC1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8DFB-75B2-4B95-82B3-F65E7126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cp:lastPrinted>2025-01-27T14:41:00Z</cp:lastPrinted>
  <dcterms:created xsi:type="dcterms:W3CDTF">2025-02-06T13:38:00Z</dcterms:created>
  <dcterms:modified xsi:type="dcterms:W3CDTF">2025-02-06T13:44:00Z</dcterms:modified>
</cp:coreProperties>
</file>