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Pr="00DC7A87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Pr="008D64E3" w:rsidRDefault="001B3AE3" w:rsidP="001B3AE3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determine COM </w:t>
      </w:r>
      <w:r>
        <w:rPr>
          <w:rFonts w:ascii="Tiffany Lt BT" w:hAnsi="Tiffany Lt BT"/>
          <w:b/>
          <w:sz w:val="32"/>
          <w:szCs w:val="32"/>
          <w:u w:val="words"/>
        </w:rPr>
        <w:t>URGÊ</w:t>
      </w:r>
      <w:r w:rsidRPr="00FE0400">
        <w:rPr>
          <w:rFonts w:ascii="Tiffany Lt BT" w:hAnsi="Tiffany Lt BT"/>
          <w:b/>
          <w:sz w:val="32"/>
          <w:szCs w:val="32"/>
          <w:u w:val="words"/>
        </w:rPr>
        <w:t>N</w:t>
      </w:r>
      <w:r>
        <w:rPr>
          <w:rFonts w:ascii="Tiffany Lt BT" w:hAnsi="Tiffany Lt BT"/>
          <w:b/>
          <w:sz w:val="32"/>
          <w:szCs w:val="32"/>
          <w:u w:val="words"/>
        </w:rPr>
        <w:t>CIA</w:t>
      </w:r>
      <w:r>
        <w:rPr>
          <w:rFonts w:ascii="Tiffany Lt BT" w:hAnsi="Tiffany Lt BT"/>
          <w:b/>
          <w:sz w:val="28"/>
          <w:szCs w:val="28"/>
        </w:rPr>
        <w:t>, ao departamento competente a disponib</w:t>
      </w:r>
      <w:r w:rsidR="00151CF1">
        <w:rPr>
          <w:rFonts w:ascii="Tiffany Lt BT" w:hAnsi="Tiffany Lt BT"/>
          <w:b/>
          <w:sz w:val="28"/>
          <w:szCs w:val="28"/>
        </w:rPr>
        <w:t>ilização de médico cardiovascular</w:t>
      </w:r>
      <w:r>
        <w:rPr>
          <w:rFonts w:ascii="Tiffany Lt BT" w:hAnsi="Tiffany Lt BT"/>
          <w:b/>
          <w:sz w:val="28"/>
          <w:szCs w:val="28"/>
        </w:rPr>
        <w:t>, para atendimento</w:t>
      </w:r>
      <w:r w:rsidR="00151CF1">
        <w:rPr>
          <w:rFonts w:ascii="Tiffany Lt BT" w:hAnsi="Tiffany Lt BT"/>
          <w:b/>
          <w:sz w:val="28"/>
          <w:szCs w:val="28"/>
        </w:rPr>
        <w:t xml:space="preserve"> nos Postos de Saúde do Município</w:t>
      </w:r>
      <w:r>
        <w:rPr>
          <w:rFonts w:ascii="Tiffany Lt BT" w:hAnsi="Tiffany Lt BT"/>
          <w:b/>
          <w:sz w:val="28"/>
          <w:szCs w:val="28"/>
        </w:rPr>
        <w:t>.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</w:t>
      </w:r>
      <w:r>
        <w:rPr>
          <w:rFonts w:ascii="Tiffany Lt BT" w:hAnsi="Tiffany Lt BT"/>
          <w:sz w:val="28"/>
          <w:szCs w:val="28"/>
        </w:rPr>
        <w:t>Faço a presente indicação porque este vereador tem recebido reclamações de munícipes, os quais informaram que</w:t>
      </w:r>
      <w:r w:rsidR="008A7F18">
        <w:rPr>
          <w:rFonts w:ascii="Tiffany Lt BT" w:hAnsi="Tiffany Lt BT"/>
          <w:sz w:val="28"/>
          <w:szCs w:val="28"/>
        </w:rPr>
        <w:t xml:space="preserve"> o município</w:t>
      </w:r>
      <w:r>
        <w:rPr>
          <w:rFonts w:ascii="Tiffany Lt BT" w:hAnsi="Tiffany Lt BT"/>
          <w:sz w:val="28"/>
          <w:szCs w:val="28"/>
        </w:rPr>
        <w:t xml:space="preserve"> </w:t>
      </w:r>
      <w:r w:rsidR="008A7F18">
        <w:rPr>
          <w:rFonts w:ascii="Tiffany Lt BT" w:hAnsi="Tiffany Lt BT"/>
          <w:sz w:val="28"/>
          <w:szCs w:val="28"/>
        </w:rPr>
        <w:t xml:space="preserve">não fornece atendimento dessa especialidade nos postos de saúde, cuja área médica tem sido muito demandada nos últimos anos, especialmente após a pandemia do </w:t>
      </w:r>
      <w:proofErr w:type="spellStart"/>
      <w:r w:rsidR="008A7F18">
        <w:rPr>
          <w:rFonts w:ascii="Tiffany Lt BT" w:hAnsi="Tiffany Lt BT"/>
          <w:sz w:val="28"/>
          <w:szCs w:val="28"/>
        </w:rPr>
        <w:t>Covid</w:t>
      </w:r>
      <w:proofErr w:type="spellEnd"/>
      <w:r w:rsidR="008A7F18">
        <w:rPr>
          <w:rFonts w:ascii="Tiffany Lt BT" w:hAnsi="Tiffany Lt BT"/>
          <w:sz w:val="28"/>
          <w:szCs w:val="28"/>
        </w:rPr>
        <w:t xml:space="preserve"> 19</w:t>
      </w:r>
      <w:r>
        <w:rPr>
          <w:rFonts w:ascii="Tiffany Lt BT" w:hAnsi="Tiffany Lt BT"/>
          <w:sz w:val="28"/>
          <w:szCs w:val="28"/>
        </w:rPr>
        <w:t>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peço o atendimento da indicação o mais breve possível.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B3AE3" w:rsidRPr="00DC7A87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</w:t>
      </w:r>
      <w:r w:rsidR="008A7F18">
        <w:rPr>
          <w:rFonts w:ascii="Tiffany Lt BT" w:hAnsi="Tiffany Lt BT"/>
          <w:sz w:val="28"/>
          <w:szCs w:val="28"/>
        </w:rPr>
        <w:t>Sala das sessões, 29</w:t>
      </w:r>
      <w:bookmarkStart w:id="0" w:name="_GoBack"/>
      <w:bookmarkEnd w:id="0"/>
      <w:r>
        <w:rPr>
          <w:rFonts w:ascii="Tiffany Lt BT" w:hAnsi="Tiffany Lt BT"/>
          <w:sz w:val="28"/>
          <w:szCs w:val="28"/>
        </w:rPr>
        <w:t xml:space="preserve"> de agosto de 2024.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</w:t>
      </w: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ADRIANO TESTA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AF60D3" w:rsidRDefault="00ED2E9B" w:rsidP="001B3AE3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55" w:rsidRDefault="00116355" w:rsidP="007624F7">
      <w:pPr>
        <w:spacing w:after="0" w:line="240" w:lineRule="auto"/>
      </w:pPr>
      <w:r>
        <w:separator/>
      </w:r>
    </w:p>
  </w:endnote>
  <w:endnote w:type="continuationSeparator" w:id="0">
    <w:p w:rsidR="00116355" w:rsidRDefault="0011635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55" w:rsidRDefault="00116355" w:rsidP="007624F7">
      <w:pPr>
        <w:spacing w:after="0" w:line="240" w:lineRule="auto"/>
      </w:pPr>
      <w:r>
        <w:separator/>
      </w:r>
    </w:p>
  </w:footnote>
  <w:footnote w:type="continuationSeparator" w:id="0">
    <w:p w:rsidR="00116355" w:rsidRDefault="0011635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A7F18"/>
    <w:rsid w:val="00921647"/>
    <w:rsid w:val="00996FBA"/>
    <w:rsid w:val="00A063D0"/>
    <w:rsid w:val="00AF60D3"/>
    <w:rsid w:val="00B0452E"/>
    <w:rsid w:val="00B31831"/>
    <w:rsid w:val="00B53614"/>
    <w:rsid w:val="00CB32FC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2024-08-29T14:15:00Z</dcterms:created>
  <dcterms:modified xsi:type="dcterms:W3CDTF">2024-08-29T14:18:00Z</dcterms:modified>
</cp:coreProperties>
</file>