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B10B9C">
        <w:rPr>
          <w:rFonts w:ascii="Arial" w:hAnsi="Arial" w:cs="Arial"/>
          <w:b/>
          <w:sz w:val="32"/>
          <w:szCs w:val="32"/>
          <w:u w:val="single"/>
        </w:rPr>
        <w:t>80</w:t>
      </w:r>
      <w:r w:rsidR="00CF3404"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B10B9C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B10B9C">
        <w:rPr>
          <w:rFonts w:ascii="Arial" w:hAnsi="Arial" w:cs="Arial"/>
          <w:b/>
          <w:sz w:val="26"/>
          <w:szCs w:val="26"/>
        </w:rPr>
        <w:t>DENOMINA “Centro de Especialidades do Autista Pedro Paulo Rodrigues de Oliveira” o local QUE ESPECIFICA E DÁ OUTRAS PROVIDÊNCIAS.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B10B9C" w:rsidRPr="00B10B9C" w:rsidRDefault="00B10B9C" w:rsidP="00B10B9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3"/>
        </w:rPr>
      </w:pPr>
    </w:p>
    <w:p w:rsidR="00B10B9C" w:rsidRPr="00B10B9C" w:rsidRDefault="00B10B9C" w:rsidP="00B10B9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B10B9C">
        <w:rPr>
          <w:rFonts w:ascii="Arial" w:hAnsi="Arial" w:cs="Arial"/>
          <w:b/>
          <w:bCs/>
          <w:color w:val="000000"/>
          <w:sz w:val="24"/>
          <w:szCs w:val="23"/>
        </w:rPr>
        <w:t xml:space="preserve">Artigo 1º - </w:t>
      </w:r>
      <w:r w:rsidRPr="00B10B9C">
        <w:rPr>
          <w:rFonts w:ascii="Arial" w:hAnsi="Arial" w:cs="Arial"/>
          <w:color w:val="000000"/>
          <w:sz w:val="24"/>
          <w:szCs w:val="23"/>
        </w:rPr>
        <w:t xml:space="preserve">Fica denominado </w:t>
      </w:r>
      <w:r w:rsidRPr="00B10B9C">
        <w:rPr>
          <w:rFonts w:ascii="Arial" w:hAnsi="Arial" w:cs="Arial"/>
          <w:b/>
          <w:color w:val="000000"/>
          <w:sz w:val="24"/>
          <w:szCs w:val="23"/>
        </w:rPr>
        <w:t xml:space="preserve">“Centro de Especialidades do Autista </w:t>
      </w:r>
      <w:r w:rsidRPr="00B10B9C">
        <w:rPr>
          <w:rFonts w:ascii="Arial" w:hAnsi="Arial" w:cs="Arial"/>
          <w:b/>
          <w:bCs/>
          <w:color w:val="000000"/>
          <w:sz w:val="24"/>
          <w:szCs w:val="23"/>
        </w:rPr>
        <w:t xml:space="preserve">Pedro Paulo Rodrigues de Oliveira” </w:t>
      </w:r>
      <w:r w:rsidRPr="00B10B9C">
        <w:rPr>
          <w:rFonts w:ascii="Arial" w:hAnsi="Arial" w:cs="Arial"/>
          <w:color w:val="000000"/>
          <w:sz w:val="24"/>
          <w:szCs w:val="23"/>
        </w:rPr>
        <w:t xml:space="preserve">o espaço público do prédio da antiga Promoção Social localizado na Rua João </w:t>
      </w:r>
      <w:proofErr w:type="spellStart"/>
      <w:r w:rsidRPr="00B10B9C">
        <w:rPr>
          <w:rFonts w:ascii="Arial" w:hAnsi="Arial" w:cs="Arial"/>
          <w:color w:val="000000"/>
          <w:sz w:val="24"/>
          <w:szCs w:val="23"/>
        </w:rPr>
        <w:t>Gerin</w:t>
      </w:r>
      <w:proofErr w:type="spellEnd"/>
      <w:r w:rsidRPr="00B10B9C">
        <w:rPr>
          <w:rFonts w:ascii="Arial" w:hAnsi="Arial" w:cs="Arial"/>
          <w:color w:val="000000"/>
          <w:sz w:val="24"/>
          <w:szCs w:val="23"/>
        </w:rPr>
        <w:t>, 232, do Bairro Vila Operária.</w:t>
      </w:r>
    </w:p>
    <w:p w:rsidR="00B10B9C" w:rsidRPr="00B10B9C" w:rsidRDefault="00B10B9C" w:rsidP="00B10B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B10B9C" w:rsidRPr="00B10B9C" w:rsidRDefault="00B10B9C" w:rsidP="00B10B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  <w:r w:rsidRPr="00B10B9C">
        <w:rPr>
          <w:rFonts w:ascii="Arial" w:hAnsi="Arial" w:cs="Arial"/>
          <w:color w:val="000000"/>
          <w:sz w:val="24"/>
          <w:szCs w:val="23"/>
        </w:rPr>
        <w:t xml:space="preserve"> </w:t>
      </w:r>
    </w:p>
    <w:p w:rsidR="00B10B9C" w:rsidRPr="00B10B9C" w:rsidRDefault="00B10B9C" w:rsidP="00B10B9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B10B9C">
        <w:rPr>
          <w:rFonts w:ascii="Arial" w:hAnsi="Arial" w:cs="Arial"/>
          <w:b/>
          <w:bCs/>
          <w:color w:val="000000"/>
          <w:sz w:val="24"/>
          <w:szCs w:val="23"/>
        </w:rPr>
        <w:t xml:space="preserve">Artigo 2º - </w:t>
      </w:r>
      <w:r w:rsidRPr="00B10B9C">
        <w:rPr>
          <w:rFonts w:ascii="Arial" w:hAnsi="Arial" w:cs="Arial"/>
          <w:color w:val="000000"/>
          <w:sz w:val="24"/>
          <w:szCs w:val="23"/>
        </w:rPr>
        <w:t xml:space="preserve">As despesas decorrentes da execução do presente Decreto Legislativo correrão por conta das dotações próprias, suplementadas se necessário. </w:t>
      </w:r>
    </w:p>
    <w:p w:rsidR="00B10B9C" w:rsidRPr="00B10B9C" w:rsidRDefault="00B10B9C" w:rsidP="00B10B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B10B9C" w:rsidRPr="00B10B9C" w:rsidRDefault="00B10B9C" w:rsidP="00B10B9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B10B9C">
        <w:rPr>
          <w:rFonts w:ascii="Arial" w:hAnsi="Arial" w:cs="Arial"/>
          <w:b/>
          <w:bCs/>
          <w:color w:val="000000"/>
          <w:sz w:val="24"/>
          <w:szCs w:val="23"/>
        </w:rPr>
        <w:t xml:space="preserve">Artigo 3º - </w:t>
      </w:r>
      <w:r w:rsidRPr="00B10B9C">
        <w:rPr>
          <w:rFonts w:ascii="Arial" w:hAnsi="Arial" w:cs="Arial"/>
          <w:color w:val="000000"/>
          <w:sz w:val="24"/>
          <w:szCs w:val="23"/>
        </w:rPr>
        <w:t xml:space="preserve">Este Decreto Legislativo entrará em vigor na data de sua publicação. </w:t>
      </w:r>
    </w:p>
    <w:p w:rsidR="00B10B9C" w:rsidRDefault="00B10B9C" w:rsidP="00B10B9C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00"/>
          <w:sz w:val="23"/>
          <w:szCs w:val="23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10B9C">
        <w:rPr>
          <w:rFonts w:ascii="Arial" w:hAnsi="Arial" w:cs="Arial"/>
          <w:sz w:val="26"/>
          <w:szCs w:val="26"/>
        </w:rPr>
        <w:t>06 de Agosto</w:t>
      </w:r>
      <w:bookmarkStart w:id="0" w:name="_GoBack"/>
      <w:bookmarkEnd w:id="0"/>
      <w:r w:rsidR="00905E82">
        <w:rPr>
          <w:rFonts w:ascii="Arial" w:hAnsi="Arial" w:cs="Arial"/>
          <w:sz w:val="26"/>
          <w:szCs w:val="26"/>
        </w:rPr>
        <w:t xml:space="preserve"> </w:t>
      </w:r>
      <w:r w:rsidR="00CF3404">
        <w:rPr>
          <w:rFonts w:ascii="Arial" w:hAnsi="Arial" w:cs="Arial"/>
          <w:sz w:val="26"/>
          <w:szCs w:val="26"/>
        </w:rPr>
        <w:t>de 2024</w:t>
      </w:r>
      <w:r>
        <w:rPr>
          <w:rFonts w:ascii="Arial" w:hAnsi="Arial" w:cs="Arial"/>
          <w:sz w:val="26"/>
          <w:szCs w:val="26"/>
        </w:rPr>
        <w:t>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D3266B" w:rsidRDefault="00D3266B" w:rsidP="00D3266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D3266B" w:rsidRPr="00506614" w:rsidRDefault="00D3266B" w:rsidP="00D3266B">
      <w:pPr>
        <w:ind w:left="-284"/>
        <w:jc w:val="both"/>
        <w:rPr>
          <w:rFonts w:ascii="Arial" w:hAnsi="Arial" w:cs="Arial"/>
          <w:sz w:val="24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 xml:space="preserve">  JOSÉ JAIRO MESCHIATO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CF3404">
        <w:rPr>
          <w:rFonts w:ascii="Arial" w:hAnsi="Arial" w:cs="Arial"/>
          <w:b/>
          <w:sz w:val="26"/>
          <w:szCs w:val="26"/>
        </w:rPr>
        <w:t xml:space="preserve">   JAIR JOSÉ DOS SANTOS</w:t>
      </w:r>
    </w:p>
    <w:p w:rsidR="006C5B6E" w:rsidRDefault="00D3266B" w:rsidP="00CF3404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="00CF3404">
        <w:rPr>
          <w:rFonts w:ascii="Arial" w:hAnsi="Arial" w:cs="Arial"/>
          <w:b/>
          <w:sz w:val="26"/>
          <w:szCs w:val="26"/>
        </w:rPr>
        <w:t xml:space="preserve">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>2</w:t>
      </w:r>
      <w:r w:rsidR="00CF3404">
        <w:rPr>
          <w:rFonts w:ascii="Arial" w:hAnsi="Arial" w:cs="Arial"/>
          <w:b/>
          <w:sz w:val="26"/>
          <w:szCs w:val="26"/>
        </w:rPr>
        <w:t>º Secretário</w:t>
      </w:r>
    </w:p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614"/>
    <w:rsid w:val="00153D28"/>
    <w:rsid w:val="0023466E"/>
    <w:rsid w:val="00266A98"/>
    <w:rsid w:val="00693783"/>
    <w:rsid w:val="006C5B6E"/>
    <w:rsid w:val="00730684"/>
    <w:rsid w:val="00905E82"/>
    <w:rsid w:val="009422FA"/>
    <w:rsid w:val="009E2A05"/>
    <w:rsid w:val="00B10B9C"/>
    <w:rsid w:val="00BC10BB"/>
    <w:rsid w:val="00BD3691"/>
    <w:rsid w:val="00C656E3"/>
    <w:rsid w:val="00CF3404"/>
    <w:rsid w:val="00D3266B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12</cp:revision>
  <cp:lastPrinted>2024-08-06T11:14:00Z</cp:lastPrinted>
  <dcterms:created xsi:type="dcterms:W3CDTF">2022-07-19T12:36:00Z</dcterms:created>
  <dcterms:modified xsi:type="dcterms:W3CDTF">2024-08-06T11:14:00Z</dcterms:modified>
</cp:coreProperties>
</file>