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F4" w:rsidRDefault="00D92CF4" w:rsidP="00D92CF4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365</w:t>
      </w:r>
      <w:r>
        <w:rPr>
          <w:rFonts w:ascii="Arial" w:hAnsi="Arial" w:cs="Arial"/>
          <w:b/>
          <w:sz w:val="36"/>
          <w:szCs w:val="36"/>
        </w:rPr>
        <w:t>5</w:t>
      </w:r>
    </w:p>
    <w:p w:rsidR="00D92CF4" w:rsidRDefault="00D92CF4" w:rsidP="00D92CF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92CF4" w:rsidRDefault="00D92CF4" w:rsidP="00D92CF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92CF4" w:rsidRPr="00D92CF4" w:rsidRDefault="00D92CF4" w:rsidP="00D92CF4">
      <w:pPr>
        <w:ind w:left="2694"/>
        <w:jc w:val="both"/>
        <w:rPr>
          <w:rFonts w:ascii="Arial" w:hAnsi="Arial" w:cs="Arial"/>
          <w:b/>
        </w:rPr>
      </w:pPr>
      <w:r w:rsidRPr="00D92CF4">
        <w:rPr>
          <w:rFonts w:ascii="Arial" w:hAnsi="Arial" w:cs="Arial"/>
          <w:b/>
          <w:bCs/>
        </w:rPr>
        <w:t>MODIFICA ARTIGO DA LEI Nº 3.212, DE 8 DE MAIO DE 2017, QUE “PROÍBE O MANUSEIO, A UTILIZAÇÃO, A QUEIMA E A SOLTURA DE FOGOS DE ARTIFÍCIO E ARTEFATOS PIROTÉCNICOS NA ESTÂNCIA RUTÍSTICA DE BARRA BONITA QUE ESPECIFICA, SEM PREJUÍZO DE PROIBIÇÕES E SANÇÕES PREVISTAS EM OUTROS DISPOSITIVOS LEGAIS, MUNICIPAIS, ESTADUAIS OU FEDERAIS E DÁ OUTRAS PROVIDÊNCIAS.”</w:t>
      </w:r>
    </w:p>
    <w:p w:rsidR="00D92CF4" w:rsidRDefault="00D92CF4" w:rsidP="00D92CF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92CF4" w:rsidRDefault="00D92CF4" w:rsidP="00D92CF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92CF4" w:rsidRPr="0007182C" w:rsidRDefault="00D92CF4" w:rsidP="00D92CF4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29</w:t>
      </w:r>
      <w:r>
        <w:rPr>
          <w:rFonts w:ascii="Arial" w:hAnsi="Arial" w:cs="Arial"/>
          <w:szCs w:val="26"/>
        </w:rPr>
        <w:t xml:space="preserve"> de Julho de 2024</w:t>
      </w:r>
      <w:r w:rsidRPr="0007182C">
        <w:rPr>
          <w:rFonts w:ascii="Arial" w:hAnsi="Arial" w:cs="Arial"/>
          <w:szCs w:val="26"/>
        </w:rPr>
        <w:t>, APROVOU:</w:t>
      </w:r>
    </w:p>
    <w:p w:rsidR="00D92CF4" w:rsidRPr="00D92CF4" w:rsidRDefault="00D92CF4" w:rsidP="00D92CF4">
      <w:pPr>
        <w:widowControl w:val="0"/>
        <w:spacing w:line="320" w:lineRule="exact"/>
        <w:jc w:val="both"/>
        <w:rPr>
          <w:rFonts w:ascii="Arial" w:hAnsi="Arial" w:cs="Arial"/>
          <w:snapToGrid w:val="0"/>
          <w:sz w:val="14"/>
          <w:szCs w:val="14"/>
        </w:rPr>
      </w:pPr>
    </w:p>
    <w:p w:rsidR="00D92CF4" w:rsidRPr="00D92CF4" w:rsidRDefault="00D92CF4" w:rsidP="00D92CF4">
      <w:pPr>
        <w:widowControl w:val="0"/>
        <w:jc w:val="both"/>
        <w:rPr>
          <w:rFonts w:ascii="Arial" w:hAnsi="Arial" w:cs="Arial"/>
          <w:snapToGrid w:val="0"/>
          <w:sz w:val="14"/>
          <w:szCs w:val="14"/>
        </w:rPr>
      </w:pPr>
    </w:p>
    <w:p w:rsidR="00D92CF4" w:rsidRPr="00D92CF4" w:rsidRDefault="00D92CF4" w:rsidP="00D92CF4">
      <w:pPr>
        <w:jc w:val="both"/>
        <w:rPr>
          <w:rFonts w:ascii="Arial" w:hAnsi="Arial" w:cs="Arial"/>
          <w:bCs/>
        </w:rPr>
      </w:pPr>
      <w:r w:rsidRPr="00D92CF4">
        <w:rPr>
          <w:rFonts w:ascii="Arial" w:hAnsi="Arial" w:cs="Arial"/>
          <w:b/>
          <w:bCs/>
        </w:rPr>
        <w:t xml:space="preserve">  </w:t>
      </w:r>
      <w:r w:rsidRPr="00D92CF4">
        <w:rPr>
          <w:rFonts w:ascii="Arial" w:hAnsi="Arial" w:cs="Arial"/>
          <w:b/>
          <w:bCs/>
        </w:rPr>
        <w:tab/>
        <w:t>Art. 1º</w:t>
      </w:r>
      <w:r>
        <w:rPr>
          <w:rFonts w:ascii="Arial" w:hAnsi="Arial" w:cs="Arial"/>
          <w:b/>
          <w:bCs/>
        </w:rPr>
        <w:t xml:space="preserve"> -</w:t>
      </w:r>
      <w:r w:rsidRPr="00D92CF4">
        <w:rPr>
          <w:rFonts w:ascii="Arial" w:hAnsi="Arial" w:cs="Arial"/>
          <w:bCs/>
        </w:rPr>
        <w:t xml:space="preserve"> O inciso I, do art. 10, da Lei nº 3.212, de 08 de maio de 2017 passa a viger com a seguinte redação:</w:t>
      </w:r>
    </w:p>
    <w:p w:rsidR="00D92CF4" w:rsidRPr="00D92CF4" w:rsidRDefault="00D92CF4" w:rsidP="00D92CF4">
      <w:pPr>
        <w:jc w:val="both"/>
        <w:rPr>
          <w:rFonts w:ascii="Arial" w:hAnsi="Arial" w:cs="Arial"/>
          <w:bCs/>
        </w:rPr>
      </w:pPr>
    </w:p>
    <w:p w:rsidR="00D92CF4" w:rsidRPr="00D92CF4" w:rsidRDefault="00D92CF4" w:rsidP="00D92CF4">
      <w:pPr>
        <w:ind w:left="1418"/>
        <w:jc w:val="both"/>
        <w:rPr>
          <w:rFonts w:ascii="Arial" w:hAnsi="Arial" w:cs="Arial"/>
          <w:bCs/>
          <w:i/>
        </w:rPr>
      </w:pPr>
      <w:r w:rsidRPr="00D92CF4">
        <w:rPr>
          <w:rFonts w:ascii="Arial" w:hAnsi="Arial" w:cs="Arial"/>
          <w:b/>
          <w:bCs/>
          <w:i/>
        </w:rPr>
        <w:t>Art. 10º</w:t>
      </w:r>
      <w:r w:rsidRPr="00D92CF4">
        <w:rPr>
          <w:rFonts w:ascii="Arial" w:hAnsi="Arial" w:cs="Arial"/>
          <w:bCs/>
          <w:i/>
        </w:rPr>
        <w:t xml:space="preserve"> - (...)</w:t>
      </w:r>
    </w:p>
    <w:p w:rsidR="00D92CF4" w:rsidRPr="00D92CF4" w:rsidRDefault="00D92CF4" w:rsidP="00D92CF4">
      <w:pPr>
        <w:ind w:left="1418"/>
        <w:jc w:val="both"/>
        <w:rPr>
          <w:rFonts w:ascii="Arial" w:hAnsi="Arial" w:cs="Arial"/>
          <w:bCs/>
          <w:i/>
        </w:rPr>
      </w:pPr>
      <w:r w:rsidRPr="00D92CF4">
        <w:rPr>
          <w:rFonts w:ascii="Arial" w:hAnsi="Arial" w:cs="Arial"/>
          <w:b/>
          <w:bCs/>
          <w:i/>
        </w:rPr>
        <w:t xml:space="preserve">I </w:t>
      </w:r>
      <w:r w:rsidRPr="00D92CF4">
        <w:rPr>
          <w:rFonts w:ascii="Arial" w:hAnsi="Arial" w:cs="Arial"/>
          <w:bCs/>
          <w:i/>
        </w:rPr>
        <w:t xml:space="preserve">– multa de 150 (cento e cinquenta) </w:t>
      </w:r>
      <w:proofErr w:type="spellStart"/>
      <w:r w:rsidRPr="00D92CF4">
        <w:rPr>
          <w:rFonts w:ascii="Arial" w:hAnsi="Arial" w:cs="Arial"/>
          <w:bCs/>
          <w:i/>
        </w:rPr>
        <w:t>UFESPs</w:t>
      </w:r>
      <w:proofErr w:type="spellEnd"/>
      <w:r w:rsidRPr="00D92CF4">
        <w:rPr>
          <w:rFonts w:ascii="Arial" w:hAnsi="Arial" w:cs="Arial"/>
          <w:bCs/>
          <w:i/>
        </w:rPr>
        <w:t xml:space="preserve"> ao estabelecimento comercial que descumprir o disposto nesta Lei;</w:t>
      </w:r>
    </w:p>
    <w:p w:rsidR="00D92CF4" w:rsidRPr="00D92CF4" w:rsidRDefault="00D92CF4" w:rsidP="00D92CF4">
      <w:pPr>
        <w:ind w:left="1418"/>
        <w:jc w:val="both"/>
        <w:rPr>
          <w:rFonts w:ascii="Arial" w:hAnsi="Arial" w:cs="Arial"/>
          <w:bCs/>
          <w:i/>
        </w:rPr>
      </w:pPr>
    </w:p>
    <w:p w:rsidR="00D92CF4" w:rsidRPr="00D92CF4" w:rsidRDefault="00D92CF4" w:rsidP="00D92CF4">
      <w:pPr>
        <w:jc w:val="both"/>
        <w:rPr>
          <w:rFonts w:ascii="Arial" w:hAnsi="Arial" w:cs="Arial"/>
          <w:bCs/>
        </w:rPr>
      </w:pPr>
    </w:p>
    <w:p w:rsidR="00D92CF4" w:rsidRPr="00D92CF4" w:rsidRDefault="00D92CF4" w:rsidP="00D92CF4">
      <w:pPr>
        <w:jc w:val="both"/>
        <w:rPr>
          <w:rFonts w:ascii="Arial" w:hAnsi="Arial" w:cs="Arial"/>
          <w:bCs/>
        </w:rPr>
      </w:pPr>
      <w:r w:rsidRPr="00D92CF4">
        <w:rPr>
          <w:rFonts w:ascii="Arial" w:hAnsi="Arial" w:cs="Arial"/>
          <w:b/>
          <w:bCs/>
        </w:rPr>
        <w:t xml:space="preserve">  </w:t>
      </w:r>
      <w:r w:rsidRPr="00D92CF4">
        <w:rPr>
          <w:rFonts w:ascii="Arial" w:hAnsi="Arial" w:cs="Arial"/>
          <w:b/>
          <w:bCs/>
        </w:rPr>
        <w:tab/>
        <w:t>Art. 2º</w:t>
      </w:r>
      <w:r>
        <w:rPr>
          <w:rFonts w:ascii="Arial" w:hAnsi="Arial" w:cs="Arial"/>
          <w:b/>
          <w:bCs/>
        </w:rPr>
        <w:t xml:space="preserve"> -</w:t>
      </w:r>
      <w:r w:rsidRPr="00D92CF4">
        <w:rPr>
          <w:rFonts w:ascii="Arial" w:hAnsi="Arial" w:cs="Arial"/>
          <w:bCs/>
        </w:rPr>
        <w:t xml:space="preserve"> O art. 10, da Lei nº 3.212, de 08 de maio de 2017 passa a viger acrescido do parágrafo único, com a seguinte redação: </w:t>
      </w:r>
    </w:p>
    <w:p w:rsidR="00D92CF4" w:rsidRPr="00D92CF4" w:rsidRDefault="00D92CF4" w:rsidP="00D92CF4">
      <w:pPr>
        <w:ind w:firstLine="1418"/>
        <w:jc w:val="both"/>
        <w:rPr>
          <w:rFonts w:ascii="Arial" w:hAnsi="Arial" w:cs="Arial"/>
          <w:bCs/>
        </w:rPr>
      </w:pPr>
    </w:p>
    <w:p w:rsidR="00D92CF4" w:rsidRPr="00D92CF4" w:rsidRDefault="00D92CF4" w:rsidP="00D92CF4">
      <w:pPr>
        <w:ind w:left="1418"/>
        <w:jc w:val="both"/>
        <w:rPr>
          <w:rFonts w:ascii="Arial" w:hAnsi="Arial" w:cs="Arial"/>
          <w:bCs/>
          <w:i/>
          <w:lang w:val="en-US"/>
        </w:rPr>
      </w:pPr>
      <w:bookmarkStart w:id="0" w:name="_GoBack"/>
      <w:bookmarkEnd w:id="0"/>
      <w:r w:rsidRPr="00D92CF4">
        <w:rPr>
          <w:rFonts w:ascii="Arial" w:hAnsi="Arial" w:cs="Arial"/>
          <w:b/>
          <w:bCs/>
          <w:i/>
          <w:lang w:val="en-US"/>
        </w:rPr>
        <w:t xml:space="preserve">Art. </w:t>
      </w:r>
      <w:proofErr w:type="gramStart"/>
      <w:r w:rsidRPr="00D92CF4">
        <w:rPr>
          <w:rFonts w:ascii="Arial" w:hAnsi="Arial" w:cs="Arial"/>
          <w:b/>
          <w:bCs/>
          <w:i/>
          <w:lang w:val="en-US"/>
        </w:rPr>
        <w:t>10</w:t>
      </w:r>
      <w:proofErr w:type="gramEnd"/>
      <w:r w:rsidRPr="00D92CF4">
        <w:rPr>
          <w:rFonts w:ascii="Arial" w:hAnsi="Arial" w:cs="Arial"/>
          <w:b/>
          <w:bCs/>
          <w:i/>
          <w:lang w:val="en-US"/>
        </w:rPr>
        <w:t>º</w:t>
      </w:r>
      <w:r w:rsidRPr="00D92CF4">
        <w:rPr>
          <w:rFonts w:ascii="Arial" w:hAnsi="Arial" w:cs="Arial"/>
          <w:bCs/>
          <w:i/>
          <w:lang w:val="en-US"/>
        </w:rPr>
        <w:t xml:space="preserve"> - (...)</w:t>
      </w:r>
    </w:p>
    <w:p w:rsidR="00D92CF4" w:rsidRPr="00D92CF4" w:rsidRDefault="00D92CF4" w:rsidP="00D92CF4">
      <w:pPr>
        <w:ind w:left="1418"/>
        <w:jc w:val="both"/>
        <w:rPr>
          <w:rFonts w:ascii="Arial" w:hAnsi="Arial" w:cs="Arial"/>
          <w:bCs/>
          <w:i/>
          <w:lang w:val="en-US"/>
        </w:rPr>
      </w:pPr>
      <w:r w:rsidRPr="00D92CF4">
        <w:rPr>
          <w:rFonts w:ascii="Arial" w:hAnsi="Arial" w:cs="Arial"/>
          <w:b/>
          <w:bCs/>
          <w:i/>
          <w:lang w:val="en-US"/>
        </w:rPr>
        <w:t xml:space="preserve">I </w:t>
      </w:r>
      <w:r w:rsidRPr="00D92CF4">
        <w:rPr>
          <w:rFonts w:ascii="Arial" w:hAnsi="Arial" w:cs="Arial"/>
          <w:bCs/>
          <w:i/>
          <w:lang w:val="en-US"/>
        </w:rPr>
        <w:t>– (...)</w:t>
      </w:r>
    </w:p>
    <w:p w:rsidR="00D92CF4" w:rsidRPr="00D92CF4" w:rsidRDefault="00D92CF4" w:rsidP="00D92CF4">
      <w:pPr>
        <w:ind w:left="1418"/>
        <w:jc w:val="both"/>
        <w:rPr>
          <w:rFonts w:ascii="Arial" w:hAnsi="Arial" w:cs="Arial"/>
          <w:bCs/>
          <w:i/>
          <w:lang w:val="en-US"/>
        </w:rPr>
      </w:pPr>
      <w:r w:rsidRPr="00D92CF4">
        <w:rPr>
          <w:rFonts w:ascii="Arial" w:hAnsi="Arial" w:cs="Arial"/>
          <w:b/>
          <w:bCs/>
          <w:i/>
          <w:lang w:val="en-US"/>
        </w:rPr>
        <w:t xml:space="preserve">II </w:t>
      </w:r>
      <w:r w:rsidRPr="00D92CF4">
        <w:rPr>
          <w:rFonts w:ascii="Arial" w:hAnsi="Arial" w:cs="Arial"/>
          <w:bCs/>
          <w:i/>
          <w:lang w:val="en-US"/>
        </w:rPr>
        <w:t>– (...)</w:t>
      </w:r>
    </w:p>
    <w:p w:rsidR="00D92CF4" w:rsidRPr="00D92CF4" w:rsidRDefault="00D92CF4" w:rsidP="00D92CF4">
      <w:pPr>
        <w:ind w:left="1418"/>
        <w:jc w:val="both"/>
        <w:rPr>
          <w:rFonts w:ascii="Arial" w:hAnsi="Arial" w:cs="Arial"/>
          <w:bCs/>
          <w:i/>
          <w:lang w:val="en-US"/>
        </w:rPr>
      </w:pPr>
      <w:r w:rsidRPr="00D92CF4">
        <w:rPr>
          <w:rFonts w:ascii="Arial" w:hAnsi="Arial" w:cs="Arial"/>
          <w:b/>
          <w:bCs/>
          <w:i/>
          <w:lang w:val="en-US"/>
        </w:rPr>
        <w:t xml:space="preserve">III </w:t>
      </w:r>
      <w:r w:rsidRPr="00D92CF4">
        <w:rPr>
          <w:rFonts w:ascii="Arial" w:hAnsi="Arial" w:cs="Arial"/>
          <w:bCs/>
          <w:i/>
          <w:lang w:val="en-US"/>
        </w:rPr>
        <w:t>– (...)</w:t>
      </w:r>
    </w:p>
    <w:p w:rsidR="00D92CF4" w:rsidRPr="00D92CF4" w:rsidRDefault="00D92CF4" w:rsidP="00D92CF4">
      <w:pPr>
        <w:ind w:left="1418"/>
        <w:jc w:val="both"/>
        <w:rPr>
          <w:rFonts w:ascii="Arial" w:hAnsi="Arial" w:cs="Arial"/>
          <w:bCs/>
          <w:i/>
        </w:rPr>
      </w:pPr>
      <w:r w:rsidRPr="00D92CF4">
        <w:rPr>
          <w:rFonts w:ascii="Arial" w:hAnsi="Arial" w:cs="Arial"/>
          <w:b/>
          <w:bCs/>
          <w:i/>
        </w:rPr>
        <w:t xml:space="preserve">IV </w:t>
      </w:r>
      <w:r w:rsidRPr="00D92CF4">
        <w:rPr>
          <w:rFonts w:ascii="Arial" w:hAnsi="Arial" w:cs="Arial"/>
          <w:bCs/>
          <w:i/>
        </w:rPr>
        <w:t xml:space="preserve">– (...) </w:t>
      </w:r>
    </w:p>
    <w:p w:rsidR="00D92CF4" w:rsidRPr="00D92CF4" w:rsidRDefault="00D92CF4" w:rsidP="00D92CF4">
      <w:pPr>
        <w:ind w:left="1418"/>
        <w:jc w:val="both"/>
        <w:rPr>
          <w:rFonts w:ascii="Arial" w:hAnsi="Arial" w:cs="Arial"/>
          <w:bCs/>
          <w:i/>
        </w:rPr>
      </w:pPr>
      <w:r w:rsidRPr="00D92CF4">
        <w:rPr>
          <w:rFonts w:ascii="Arial" w:hAnsi="Arial" w:cs="Arial"/>
          <w:b/>
          <w:bCs/>
          <w:i/>
        </w:rPr>
        <w:t xml:space="preserve">V </w:t>
      </w:r>
      <w:r w:rsidRPr="00D92CF4">
        <w:rPr>
          <w:rFonts w:ascii="Arial" w:hAnsi="Arial" w:cs="Arial"/>
          <w:bCs/>
          <w:i/>
        </w:rPr>
        <w:t>– (...)</w:t>
      </w:r>
    </w:p>
    <w:p w:rsidR="00D92CF4" w:rsidRPr="00D92CF4" w:rsidRDefault="00D92CF4" w:rsidP="00D92CF4">
      <w:pPr>
        <w:ind w:left="1418"/>
        <w:jc w:val="both"/>
        <w:rPr>
          <w:rFonts w:ascii="Arial" w:hAnsi="Arial" w:cs="Arial"/>
          <w:bCs/>
          <w:i/>
        </w:rPr>
      </w:pPr>
      <w:r w:rsidRPr="00D92CF4">
        <w:rPr>
          <w:rFonts w:ascii="Arial" w:hAnsi="Arial" w:cs="Arial"/>
          <w:bCs/>
          <w:i/>
        </w:rPr>
        <w:t>Parágrafo único. “O proprietário ou inquilino do imóvel residencial ou comercial, conforme o caso, ficarão sujeitos às mesmas penalidades.”</w:t>
      </w:r>
    </w:p>
    <w:p w:rsidR="00D92CF4" w:rsidRPr="00D92CF4" w:rsidRDefault="00D92CF4" w:rsidP="00D92CF4">
      <w:pPr>
        <w:ind w:firstLine="1418"/>
        <w:jc w:val="both"/>
        <w:rPr>
          <w:rFonts w:ascii="Arial" w:hAnsi="Arial" w:cs="Arial"/>
          <w:bCs/>
        </w:rPr>
      </w:pPr>
    </w:p>
    <w:p w:rsidR="00D92CF4" w:rsidRPr="00D92CF4" w:rsidRDefault="00D92CF4" w:rsidP="00D92CF4">
      <w:pPr>
        <w:jc w:val="both"/>
        <w:rPr>
          <w:rFonts w:ascii="Arial" w:hAnsi="Arial" w:cs="Arial"/>
        </w:rPr>
      </w:pPr>
      <w:r w:rsidRPr="00D92CF4">
        <w:rPr>
          <w:rFonts w:ascii="Arial" w:hAnsi="Arial" w:cs="Arial"/>
          <w:b/>
          <w:bCs/>
        </w:rPr>
        <w:t xml:space="preserve">  </w:t>
      </w:r>
      <w:r w:rsidRPr="00D92CF4">
        <w:rPr>
          <w:rFonts w:ascii="Arial" w:hAnsi="Arial" w:cs="Arial"/>
          <w:b/>
          <w:bCs/>
        </w:rPr>
        <w:tab/>
        <w:t xml:space="preserve">Art. </w:t>
      </w:r>
      <w:r>
        <w:rPr>
          <w:rFonts w:ascii="Arial" w:hAnsi="Arial" w:cs="Arial"/>
          <w:b/>
          <w:bCs/>
        </w:rPr>
        <w:t>3</w:t>
      </w:r>
      <w:r w:rsidRPr="00D92CF4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-</w:t>
      </w:r>
      <w:r w:rsidRPr="00D92CF4">
        <w:rPr>
          <w:rFonts w:ascii="Arial" w:hAnsi="Arial" w:cs="Arial"/>
          <w:bCs/>
        </w:rPr>
        <w:t xml:space="preserve"> </w:t>
      </w:r>
      <w:r w:rsidRPr="00D92CF4">
        <w:rPr>
          <w:rFonts w:ascii="Arial" w:hAnsi="Arial" w:cs="Arial"/>
        </w:rPr>
        <w:t xml:space="preserve"> Esta Lei entra em vigor na data de sua publicação.</w:t>
      </w:r>
    </w:p>
    <w:p w:rsidR="00D92CF4" w:rsidRPr="00903AF1" w:rsidRDefault="00D92CF4" w:rsidP="00D92CF4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D92CF4" w:rsidRPr="000E5E28" w:rsidRDefault="00D92CF4" w:rsidP="00D92CF4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3</w:t>
      </w:r>
      <w:r>
        <w:rPr>
          <w:rFonts w:ascii="Arial" w:hAnsi="Arial" w:cs="Arial"/>
          <w:sz w:val="25"/>
          <w:szCs w:val="25"/>
        </w:rPr>
        <w:t>0 de Julho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D92CF4" w:rsidRDefault="00D92CF4" w:rsidP="00D92CF4">
      <w:pPr>
        <w:ind w:firstLine="708"/>
        <w:jc w:val="both"/>
        <w:rPr>
          <w:rFonts w:ascii="Arial" w:hAnsi="Arial" w:cs="Arial"/>
        </w:rPr>
      </w:pPr>
    </w:p>
    <w:p w:rsidR="00D92CF4" w:rsidRDefault="00D92CF4" w:rsidP="00D92CF4">
      <w:pPr>
        <w:ind w:firstLine="708"/>
        <w:jc w:val="both"/>
        <w:rPr>
          <w:rFonts w:ascii="Arial" w:hAnsi="Arial" w:cs="Arial"/>
        </w:rPr>
      </w:pPr>
    </w:p>
    <w:p w:rsidR="00D92CF4" w:rsidRDefault="00D92CF4" w:rsidP="00D92CF4">
      <w:pPr>
        <w:ind w:firstLine="708"/>
        <w:jc w:val="both"/>
        <w:rPr>
          <w:rFonts w:ascii="Arial" w:hAnsi="Arial" w:cs="Arial"/>
        </w:rPr>
      </w:pPr>
    </w:p>
    <w:p w:rsidR="00D92CF4" w:rsidRPr="0007182C" w:rsidRDefault="00D92CF4" w:rsidP="00D92CF4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D92CF4" w:rsidRPr="007C6F80" w:rsidRDefault="00D92CF4" w:rsidP="00D92CF4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D92CF4" w:rsidRDefault="00D92CF4" w:rsidP="00D92CF4">
      <w:pPr>
        <w:jc w:val="center"/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115A2A" w:rsidRDefault="00115A2A"/>
    <w:sectPr w:rsidR="00115A2A" w:rsidSect="00D92CF4">
      <w:pgSz w:w="11906" w:h="16838"/>
      <w:pgMar w:top="1843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F4"/>
    <w:rsid w:val="00115A2A"/>
    <w:rsid w:val="00D9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69398-77FE-412E-9614-521D9EEF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2CF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92CF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2C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D92CF4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C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CF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2024-07-30T11:28:00Z</cp:lastPrinted>
  <dcterms:created xsi:type="dcterms:W3CDTF">2024-07-30T11:24:00Z</dcterms:created>
  <dcterms:modified xsi:type="dcterms:W3CDTF">2024-07-30T11:28:00Z</dcterms:modified>
</cp:coreProperties>
</file>