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F556E1">
        <w:rPr>
          <w:rFonts w:ascii="Arial" w:hAnsi="Arial" w:cs="Arial"/>
          <w:b/>
          <w:sz w:val="36"/>
          <w:szCs w:val="36"/>
        </w:rPr>
        <w:t>3645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F556E1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Dá nova redação ao inciso I do § 1º do art. 2º da Lei Nº 3.539, de 6 de outubro de 2023.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F556E1">
        <w:rPr>
          <w:rFonts w:ascii="Arial" w:hAnsi="Arial" w:cs="Arial"/>
          <w:szCs w:val="26"/>
        </w:rPr>
        <w:t>03 de Junho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572123" w:rsidRPr="0065369F" w:rsidRDefault="00572123" w:rsidP="00572123">
      <w:pPr>
        <w:pStyle w:val="Recuodecorpodetexto"/>
        <w:spacing w:line="260" w:lineRule="exact"/>
        <w:ind w:left="3402" w:right="9"/>
        <w:rPr>
          <w:rFonts w:ascii="Tahoma" w:hAnsi="Tahoma" w:cs="Tahoma"/>
          <w:b/>
        </w:rPr>
      </w:pPr>
    </w:p>
    <w:p w:rsid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Tahoma" w:hAnsi="Tahoma" w:cs="Tahoma"/>
          <w:snapToGrid w:val="0"/>
        </w:rPr>
        <w:tab/>
      </w:r>
      <w:r w:rsidRPr="00572123">
        <w:rPr>
          <w:rFonts w:ascii="Arial" w:hAnsi="Arial" w:cs="Arial"/>
          <w:b/>
          <w:snapToGrid w:val="0"/>
        </w:rPr>
        <w:t>Art. 1º</w:t>
      </w:r>
      <w:r w:rsidRPr="00572123">
        <w:rPr>
          <w:rFonts w:ascii="Arial" w:hAnsi="Arial" w:cs="Arial"/>
          <w:snapToGrid w:val="0"/>
        </w:rPr>
        <w:t xml:space="preserve"> </w:t>
      </w:r>
      <w:r w:rsidR="00F556E1">
        <w:rPr>
          <w:rFonts w:ascii="Arial" w:hAnsi="Arial" w:cs="Arial"/>
          <w:snapToGrid w:val="0"/>
        </w:rPr>
        <w:t>O inciso I do § 1º do art. 2º da Lei nº 3.539, de 6 de outubro de 2023, passa a vigorar com a seguinte redação:</w:t>
      </w:r>
    </w:p>
    <w:p w:rsidR="00F556E1" w:rsidRDefault="00F556E1" w:rsidP="00572123">
      <w:pPr>
        <w:spacing w:line="260" w:lineRule="exact"/>
        <w:jc w:val="both"/>
        <w:rPr>
          <w:rFonts w:ascii="Arial" w:hAnsi="Arial" w:cs="Arial"/>
          <w:snapToGrid w:val="0"/>
        </w:rPr>
      </w:pPr>
      <w:bookmarkStart w:id="0" w:name="_GoBack"/>
      <w:bookmarkEnd w:id="0"/>
    </w:p>
    <w:p w:rsidR="00F556E1" w:rsidRDefault="00F556E1" w:rsidP="00572123">
      <w:pPr>
        <w:spacing w:line="260" w:lineRule="exact"/>
        <w:jc w:val="both"/>
        <w:rPr>
          <w:rFonts w:ascii="Arial" w:hAnsi="Arial" w:cs="Arial"/>
          <w:snapToGrid w:val="0"/>
        </w:rPr>
      </w:pPr>
    </w:p>
    <w:p w:rsidR="00F556E1" w:rsidRDefault="00F556E1" w:rsidP="00F556E1">
      <w:pPr>
        <w:spacing w:line="260" w:lineRule="exact"/>
        <w:ind w:left="170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“Art. 2º ..................................................................</w:t>
      </w:r>
    </w:p>
    <w:p w:rsidR="00F556E1" w:rsidRDefault="00F556E1" w:rsidP="00F556E1">
      <w:pPr>
        <w:spacing w:line="260" w:lineRule="exact"/>
        <w:ind w:left="1701"/>
        <w:jc w:val="both"/>
        <w:rPr>
          <w:rFonts w:ascii="Arial" w:hAnsi="Arial" w:cs="Arial"/>
          <w:snapToGrid w:val="0"/>
        </w:rPr>
      </w:pPr>
    </w:p>
    <w:p w:rsidR="00F556E1" w:rsidRDefault="00F556E1" w:rsidP="00F556E1">
      <w:pPr>
        <w:spacing w:line="260" w:lineRule="exact"/>
        <w:ind w:left="170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§ 1º ........................................................................</w:t>
      </w:r>
    </w:p>
    <w:p w:rsidR="00F556E1" w:rsidRDefault="00F556E1" w:rsidP="00F556E1">
      <w:pPr>
        <w:spacing w:line="260" w:lineRule="exact"/>
        <w:ind w:left="1701"/>
        <w:jc w:val="both"/>
        <w:rPr>
          <w:rFonts w:ascii="Arial" w:hAnsi="Arial" w:cs="Arial"/>
          <w:snapToGrid w:val="0"/>
        </w:rPr>
      </w:pPr>
    </w:p>
    <w:p w:rsidR="00F556E1" w:rsidRDefault="00F556E1" w:rsidP="00F556E1">
      <w:pPr>
        <w:spacing w:line="260" w:lineRule="exact"/>
        <w:ind w:left="170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 – Os lotes deverão ser destinados à instalação de empresas atuantes no ramo industrial, comercial ou de prestação de serviços.”</w:t>
      </w:r>
    </w:p>
    <w:p w:rsidR="00F556E1" w:rsidRDefault="00F556E1" w:rsidP="00F556E1">
      <w:pPr>
        <w:spacing w:line="260" w:lineRule="exact"/>
        <w:ind w:left="1701"/>
        <w:jc w:val="both"/>
        <w:rPr>
          <w:rFonts w:ascii="Arial" w:hAnsi="Arial" w:cs="Arial"/>
          <w:snapToGrid w:val="0"/>
        </w:rPr>
      </w:pPr>
    </w:p>
    <w:p w:rsidR="00F556E1" w:rsidRPr="00572123" w:rsidRDefault="00F556E1" w:rsidP="00F556E1">
      <w:pPr>
        <w:spacing w:line="260" w:lineRule="exact"/>
        <w:ind w:left="1701"/>
        <w:jc w:val="both"/>
        <w:rPr>
          <w:rFonts w:ascii="Arial" w:hAnsi="Arial" w:cs="Arial"/>
          <w:snapToGrid w:val="0"/>
        </w:rPr>
      </w:pP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572123">
        <w:rPr>
          <w:rFonts w:ascii="Arial" w:hAnsi="Arial" w:cs="Arial"/>
          <w:b/>
          <w:snapToGrid w:val="0"/>
        </w:rPr>
        <w:t>Art. 2º</w:t>
      </w:r>
      <w:r w:rsidRPr="00572123">
        <w:rPr>
          <w:rFonts w:ascii="Arial" w:hAnsi="Arial" w:cs="Arial"/>
          <w:snapToGrid w:val="0"/>
        </w:rPr>
        <w:t xml:space="preserve"> </w:t>
      </w:r>
      <w:r w:rsidRPr="00572123">
        <w:rPr>
          <w:rFonts w:ascii="Arial" w:hAnsi="Arial" w:cs="Arial"/>
        </w:rPr>
        <w:t>Esta Lei entra em vigor na data de sua publicação.</w:t>
      </w:r>
    </w:p>
    <w:p w:rsidR="00572123" w:rsidRDefault="00572123" w:rsidP="00572123">
      <w:pPr>
        <w:spacing w:line="260" w:lineRule="exact"/>
        <w:jc w:val="both"/>
        <w:rPr>
          <w:rFonts w:ascii="Tahoma" w:hAnsi="Tahoma" w:cs="Tahoma"/>
        </w:rPr>
      </w:pPr>
    </w:p>
    <w:p w:rsidR="00572123" w:rsidRDefault="00572123" w:rsidP="00572123">
      <w:pPr>
        <w:spacing w:line="260" w:lineRule="exact"/>
        <w:jc w:val="both"/>
        <w:rPr>
          <w:rFonts w:ascii="Tahoma" w:hAnsi="Tahoma" w:cs="Tahoma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F556E1">
        <w:rPr>
          <w:rFonts w:ascii="Arial" w:hAnsi="Arial" w:cs="Arial"/>
          <w:sz w:val="25"/>
          <w:szCs w:val="25"/>
        </w:rPr>
        <w:t>04 de Junho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2024-06-04T11:18:00Z</cp:lastPrinted>
  <dcterms:created xsi:type="dcterms:W3CDTF">2024-06-04T11:12:00Z</dcterms:created>
  <dcterms:modified xsi:type="dcterms:W3CDTF">2024-06-04T11:18:00Z</dcterms:modified>
</cp:coreProperties>
</file>