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1DDD8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4D88145F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6A1091BD" w14:textId="2F1200C0" w:rsidR="00F73EF8" w:rsidRPr="00F73EF8" w:rsidRDefault="00F73EF8" w:rsidP="00F73EF8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F73EF8">
        <w:rPr>
          <w:rFonts w:ascii="Arial" w:hAnsi="Arial" w:cs="Arial"/>
          <w:b/>
          <w:bCs/>
          <w:sz w:val="40"/>
          <w:szCs w:val="32"/>
        </w:rPr>
        <w:t>INDICAÇÃO</w:t>
      </w:r>
    </w:p>
    <w:p w14:paraId="3E66229F" w14:textId="77777777" w:rsidR="00F73EF8" w:rsidRP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47AE8988" w14:textId="09FC1CAB" w:rsidR="00F73EF8" w:rsidRPr="00940E46" w:rsidRDefault="00544AA1" w:rsidP="00940E46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</w:rPr>
      </w:pPr>
      <w:r w:rsidRPr="00544AA1">
        <w:rPr>
          <w:rFonts w:ascii="Arial" w:hAnsi="Arial" w:cs="Arial"/>
          <w:sz w:val="24"/>
        </w:rPr>
        <w:t>Indico ao Senhor Prefeito</w:t>
      </w:r>
      <w:r>
        <w:rPr>
          <w:rFonts w:ascii="Arial" w:hAnsi="Arial" w:cs="Arial"/>
          <w:sz w:val="24"/>
        </w:rPr>
        <w:t>, na forma regimental,</w:t>
      </w:r>
      <w:r w:rsidRPr="00544AA1">
        <w:rPr>
          <w:rFonts w:ascii="Arial" w:hAnsi="Arial" w:cs="Arial"/>
          <w:sz w:val="24"/>
        </w:rPr>
        <w:t xml:space="preserve"> </w:t>
      </w:r>
      <w:r w:rsidRPr="00940E46">
        <w:rPr>
          <w:rFonts w:ascii="Arial" w:hAnsi="Arial" w:cs="Arial"/>
          <w:b/>
          <w:bCs/>
          <w:sz w:val="24"/>
        </w:rPr>
        <w:t xml:space="preserve">que oriente o setor competente para promover a limpeza da área verde e instalação de placas de “proibido jogar lixo” </w:t>
      </w:r>
      <w:r w:rsidR="00940E46" w:rsidRPr="00940E46">
        <w:rPr>
          <w:rFonts w:ascii="Arial" w:hAnsi="Arial" w:cs="Arial"/>
          <w:b/>
          <w:bCs/>
          <w:sz w:val="24"/>
        </w:rPr>
        <w:t xml:space="preserve">na Praça Luciana Maria </w:t>
      </w:r>
      <w:proofErr w:type="spellStart"/>
      <w:r w:rsidR="00940E46" w:rsidRPr="00940E46">
        <w:rPr>
          <w:rFonts w:ascii="Arial" w:hAnsi="Arial" w:cs="Arial"/>
          <w:b/>
          <w:bCs/>
          <w:sz w:val="24"/>
        </w:rPr>
        <w:t>Zambelo</w:t>
      </w:r>
      <w:proofErr w:type="spellEnd"/>
      <w:r w:rsidR="00940E46" w:rsidRPr="00940E46">
        <w:rPr>
          <w:rFonts w:ascii="Arial" w:hAnsi="Arial" w:cs="Arial"/>
          <w:b/>
          <w:bCs/>
          <w:sz w:val="24"/>
        </w:rPr>
        <w:t>,</w:t>
      </w:r>
      <w:r w:rsidRPr="00940E46">
        <w:rPr>
          <w:rFonts w:ascii="Arial" w:hAnsi="Arial" w:cs="Arial"/>
          <w:b/>
          <w:bCs/>
          <w:sz w:val="24"/>
        </w:rPr>
        <w:t xml:space="preserve"> próxima da Avenida João Silva Nogueira, conserto de boca de lobo na Rua Amélia de Almeida Pompeu no encontro com a Rua Marta Maria, instalação de lixeiras recicláveis na praça defronte ao Lar São Vicente de Paulo e ao longo do percurso da ciclovia.</w:t>
      </w:r>
    </w:p>
    <w:p w14:paraId="0378C856" w14:textId="77777777" w:rsidR="00940E46" w:rsidRPr="00F73EF8" w:rsidRDefault="00940E46" w:rsidP="00544AA1">
      <w:pPr>
        <w:ind w:firstLine="709"/>
        <w:jc w:val="both"/>
        <w:rPr>
          <w:rFonts w:ascii="Arial" w:hAnsi="Arial" w:cs="Arial"/>
          <w:sz w:val="24"/>
        </w:rPr>
      </w:pPr>
    </w:p>
    <w:p w14:paraId="0DDF0C89" w14:textId="26E1A483" w:rsidR="00F73EF8" w:rsidRPr="00F73EF8" w:rsidRDefault="00F73EF8" w:rsidP="00F73EF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JUSTIFICATIVA</w:t>
      </w:r>
    </w:p>
    <w:p w14:paraId="6352144E" w14:textId="77777777" w:rsidR="00F73EF8" w:rsidRP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50792F24" w14:textId="77777777" w:rsidR="00940E46" w:rsidRDefault="00940E46" w:rsidP="00940E46">
      <w:pPr>
        <w:ind w:firstLine="708"/>
        <w:jc w:val="both"/>
        <w:rPr>
          <w:rFonts w:ascii="Arial" w:hAnsi="Arial" w:cs="Arial"/>
          <w:sz w:val="24"/>
        </w:rPr>
      </w:pPr>
      <w:r w:rsidRPr="00940E46">
        <w:rPr>
          <w:rFonts w:ascii="Arial" w:hAnsi="Arial" w:cs="Arial"/>
          <w:sz w:val="24"/>
        </w:rPr>
        <w:t>Moradores vizinhos daquela localidade, que utilizam o espaço para caminhadas e andar de bicicleta, uma vez que ali encontra-se um trecho de ciclofaixa, procuraram este vereador para apresentar queixa quanto a sujeira depositada no local, como embalagens, garrafas PET e de vidro, cacos de vidro, restos de comida, que poluem o meio ambiente e são fatores de risco para proliferação de doenças.</w:t>
      </w:r>
    </w:p>
    <w:p w14:paraId="1AB0FF03" w14:textId="77777777" w:rsidR="00940E46" w:rsidRPr="00940E46" w:rsidRDefault="00940E46" w:rsidP="00940E46">
      <w:pPr>
        <w:ind w:firstLine="708"/>
        <w:jc w:val="both"/>
        <w:rPr>
          <w:rFonts w:ascii="Arial" w:hAnsi="Arial" w:cs="Arial"/>
          <w:sz w:val="24"/>
        </w:rPr>
      </w:pPr>
    </w:p>
    <w:p w14:paraId="54126194" w14:textId="77777777" w:rsidR="00940E46" w:rsidRDefault="00940E46" w:rsidP="00940E46">
      <w:pPr>
        <w:ind w:firstLine="708"/>
        <w:jc w:val="both"/>
        <w:rPr>
          <w:rFonts w:ascii="Arial" w:hAnsi="Arial" w:cs="Arial"/>
          <w:sz w:val="24"/>
        </w:rPr>
      </w:pPr>
      <w:r w:rsidRPr="00940E46">
        <w:rPr>
          <w:rFonts w:ascii="Arial" w:hAnsi="Arial" w:cs="Arial"/>
          <w:sz w:val="24"/>
        </w:rPr>
        <w:t>Segundo os moradores, foi colocado um cavalete para alertar sobre o bueiro sem proteção, mas está havendo depósito de lixo neste local.</w:t>
      </w:r>
    </w:p>
    <w:p w14:paraId="4704979D" w14:textId="77777777" w:rsidR="00940E46" w:rsidRPr="00940E46" w:rsidRDefault="00940E46" w:rsidP="00940E46">
      <w:pPr>
        <w:ind w:firstLine="708"/>
        <w:jc w:val="both"/>
        <w:rPr>
          <w:rFonts w:ascii="Arial" w:hAnsi="Arial" w:cs="Arial"/>
          <w:sz w:val="24"/>
        </w:rPr>
      </w:pPr>
    </w:p>
    <w:p w14:paraId="60363B03" w14:textId="77777777" w:rsidR="00940E46" w:rsidRDefault="00940E46" w:rsidP="00940E46">
      <w:pPr>
        <w:ind w:firstLine="708"/>
        <w:jc w:val="both"/>
        <w:rPr>
          <w:rFonts w:ascii="Arial" w:hAnsi="Arial" w:cs="Arial"/>
          <w:sz w:val="24"/>
        </w:rPr>
      </w:pPr>
      <w:r w:rsidRPr="00940E46">
        <w:rPr>
          <w:rFonts w:ascii="Arial" w:hAnsi="Arial" w:cs="Arial"/>
          <w:sz w:val="24"/>
        </w:rPr>
        <w:t>O setor é bem arborizado, aprazível e tem se tornado um ponto de encontro para pessoas que desejam apreciar a natureza, levar seus pets para passeio, pedalar, e até reunir a família para o chamado piquenique.</w:t>
      </w:r>
    </w:p>
    <w:p w14:paraId="2A7ECBC9" w14:textId="77777777" w:rsidR="00940E46" w:rsidRPr="00940E46" w:rsidRDefault="00940E46" w:rsidP="00940E46">
      <w:pPr>
        <w:ind w:firstLine="708"/>
        <w:jc w:val="both"/>
        <w:rPr>
          <w:rFonts w:ascii="Arial" w:hAnsi="Arial" w:cs="Arial"/>
          <w:sz w:val="24"/>
        </w:rPr>
      </w:pPr>
    </w:p>
    <w:p w14:paraId="1B82D089" w14:textId="77777777" w:rsidR="00940E46" w:rsidRDefault="00940E46" w:rsidP="00940E46">
      <w:pPr>
        <w:ind w:firstLine="708"/>
        <w:jc w:val="both"/>
        <w:rPr>
          <w:rFonts w:ascii="Arial" w:hAnsi="Arial" w:cs="Arial"/>
          <w:sz w:val="24"/>
        </w:rPr>
      </w:pPr>
      <w:r w:rsidRPr="00940E46">
        <w:rPr>
          <w:rFonts w:ascii="Arial" w:hAnsi="Arial" w:cs="Arial"/>
          <w:sz w:val="24"/>
        </w:rPr>
        <w:t>Sobretudo, esse aumento na circulação de pessoas ou até mesmo objetos arremessados por pessoas que circulam em veículos tem tornado aquele local um depósito irregular de dejetos.</w:t>
      </w:r>
    </w:p>
    <w:p w14:paraId="45600EA0" w14:textId="77777777" w:rsidR="00940E46" w:rsidRPr="00940E46" w:rsidRDefault="00940E46" w:rsidP="00940E46">
      <w:pPr>
        <w:ind w:firstLine="708"/>
        <w:jc w:val="both"/>
        <w:rPr>
          <w:rFonts w:ascii="Arial" w:hAnsi="Arial" w:cs="Arial"/>
          <w:sz w:val="24"/>
        </w:rPr>
      </w:pPr>
    </w:p>
    <w:p w14:paraId="7E2C68C8" w14:textId="45490B88" w:rsidR="00C210A8" w:rsidRDefault="00940E46" w:rsidP="00940E46">
      <w:pPr>
        <w:ind w:firstLine="708"/>
        <w:jc w:val="both"/>
        <w:rPr>
          <w:rFonts w:ascii="Arial" w:hAnsi="Arial" w:cs="Arial"/>
          <w:sz w:val="24"/>
        </w:rPr>
      </w:pPr>
      <w:r w:rsidRPr="00940E46">
        <w:rPr>
          <w:rFonts w:ascii="Arial" w:hAnsi="Arial" w:cs="Arial"/>
          <w:sz w:val="24"/>
        </w:rPr>
        <w:t>Portanto, p</w:t>
      </w:r>
      <w:r>
        <w:rPr>
          <w:rFonts w:ascii="Arial" w:hAnsi="Arial" w:cs="Arial"/>
          <w:sz w:val="24"/>
        </w:rPr>
        <w:t>eço</w:t>
      </w:r>
      <w:r w:rsidRPr="00940E46">
        <w:rPr>
          <w:rFonts w:ascii="Arial" w:hAnsi="Arial" w:cs="Arial"/>
          <w:sz w:val="24"/>
        </w:rPr>
        <w:t xml:space="preserve"> a atenção especial para a limpeza e demais providências.</w:t>
      </w:r>
    </w:p>
    <w:p w14:paraId="4312E100" w14:textId="77777777" w:rsidR="00940E46" w:rsidRDefault="00940E46" w:rsidP="00940E46">
      <w:pPr>
        <w:ind w:firstLine="708"/>
        <w:jc w:val="both"/>
        <w:rPr>
          <w:rFonts w:ascii="Arial" w:hAnsi="Arial" w:cs="Arial"/>
          <w:sz w:val="24"/>
        </w:rPr>
      </w:pPr>
    </w:p>
    <w:p w14:paraId="4AC13AF2" w14:textId="45270C41" w:rsidR="00C210A8" w:rsidRDefault="00C210A8" w:rsidP="00C210A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16 de maio de 2024.</w:t>
      </w:r>
    </w:p>
    <w:p w14:paraId="6104F204" w14:textId="77777777" w:rsidR="00C210A8" w:rsidRDefault="00C210A8" w:rsidP="00C210A8">
      <w:pPr>
        <w:jc w:val="both"/>
        <w:rPr>
          <w:rFonts w:ascii="Arial" w:hAnsi="Arial" w:cs="Arial"/>
          <w:sz w:val="24"/>
        </w:rPr>
      </w:pPr>
    </w:p>
    <w:p w14:paraId="5CCA44D7" w14:textId="77777777" w:rsidR="00F73EF8" w:rsidRDefault="00F73EF8" w:rsidP="00F73EF8">
      <w:pPr>
        <w:jc w:val="center"/>
        <w:rPr>
          <w:rFonts w:ascii="Arial" w:hAnsi="Arial" w:cs="Arial"/>
          <w:sz w:val="24"/>
        </w:rPr>
      </w:pPr>
    </w:p>
    <w:p w14:paraId="1425B5F4" w14:textId="77777777" w:rsidR="00940E46" w:rsidRDefault="00940E46" w:rsidP="00F73EF8">
      <w:pPr>
        <w:jc w:val="center"/>
        <w:rPr>
          <w:rFonts w:ascii="Arial" w:hAnsi="Arial" w:cs="Arial"/>
          <w:b/>
          <w:bCs/>
          <w:sz w:val="24"/>
        </w:rPr>
      </w:pPr>
    </w:p>
    <w:p w14:paraId="7242374C" w14:textId="00E2B426" w:rsidR="00F73EF8" w:rsidRDefault="00C210A8" w:rsidP="00F73EF8">
      <w:pPr>
        <w:jc w:val="center"/>
        <w:rPr>
          <w:rFonts w:ascii="Arial" w:hAnsi="Arial" w:cs="Arial"/>
          <w:b/>
          <w:bCs/>
          <w:sz w:val="24"/>
        </w:rPr>
      </w:pPr>
      <w:r w:rsidRPr="00C210A8">
        <w:rPr>
          <w:rFonts w:ascii="Arial" w:hAnsi="Arial" w:cs="Arial"/>
          <w:b/>
          <w:bCs/>
          <w:sz w:val="24"/>
        </w:rPr>
        <w:t>JAIR JOSÉ DOS SANTOS (</w:t>
      </w:r>
      <w:r w:rsidR="00F73EF8" w:rsidRPr="00C210A8">
        <w:rPr>
          <w:rFonts w:ascii="Arial" w:hAnsi="Arial" w:cs="Arial"/>
          <w:b/>
          <w:bCs/>
          <w:sz w:val="24"/>
        </w:rPr>
        <w:t>Prof. Jair</w:t>
      </w:r>
      <w:r w:rsidRPr="00C210A8">
        <w:rPr>
          <w:rFonts w:ascii="Arial" w:hAnsi="Arial" w:cs="Arial"/>
          <w:b/>
          <w:bCs/>
          <w:sz w:val="24"/>
        </w:rPr>
        <w:t>)</w:t>
      </w:r>
    </w:p>
    <w:p w14:paraId="3337CA88" w14:textId="4444078E" w:rsidR="00940E46" w:rsidRPr="00C210A8" w:rsidRDefault="00940E46" w:rsidP="00F73EF8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</w:t>
      </w:r>
    </w:p>
    <w:sectPr w:rsidR="00940E46" w:rsidRPr="00C210A8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7A168" w14:textId="77777777" w:rsidR="00BA650C" w:rsidRDefault="00BA650C" w:rsidP="0032459E">
      <w:r>
        <w:separator/>
      </w:r>
    </w:p>
  </w:endnote>
  <w:endnote w:type="continuationSeparator" w:id="0">
    <w:p w14:paraId="54876BC7" w14:textId="77777777" w:rsidR="00BA650C" w:rsidRDefault="00BA650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E0AB7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4C2D1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676290B5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4B566637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4C9C2C7D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18D10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EBA55" w14:textId="77777777" w:rsidR="00BA650C" w:rsidRDefault="00BA650C" w:rsidP="0032459E">
      <w:r>
        <w:separator/>
      </w:r>
    </w:p>
  </w:footnote>
  <w:footnote w:type="continuationSeparator" w:id="0">
    <w:p w14:paraId="4BAC85EB" w14:textId="77777777" w:rsidR="00BA650C" w:rsidRDefault="00BA650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29A06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1884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770E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737158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31906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E52D6"/>
    <w:rsid w:val="001F25E8"/>
    <w:rsid w:val="00214FC8"/>
    <w:rsid w:val="00237B83"/>
    <w:rsid w:val="002D208D"/>
    <w:rsid w:val="0032459E"/>
    <w:rsid w:val="003F7C01"/>
    <w:rsid w:val="00420FBE"/>
    <w:rsid w:val="00534763"/>
    <w:rsid w:val="00544AA1"/>
    <w:rsid w:val="005E0E56"/>
    <w:rsid w:val="00655273"/>
    <w:rsid w:val="00722024"/>
    <w:rsid w:val="0079585A"/>
    <w:rsid w:val="007D468A"/>
    <w:rsid w:val="007E2E95"/>
    <w:rsid w:val="00940E46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A650C"/>
    <w:rsid w:val="00C210A8"/>
    <w:rsid w:val="00DB14C6"/>
    <w:rsid w:val="00E82BF0"/>
    <w:rsid w:val="00F73EF8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3F38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2024-05-16T16:33:00Z</dcterms:created>
  <dcterms:modified xsi:type="dcterms:W3CDTF">2024-05-16T16:33:00Z</dcterms:modified>
</cp:coreProperties>
</file>