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33B5F" w14:textId="3654854E" w:rsidR="00952158" w:rsidRPr="005841D8" w:rsidRDefault="001F5DF2" w:rsidP="009F55A3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PROJETO DE LEI Nº</w:t>
      </w:r>
      <w:r w:rsidR="00276BD2">
        <w:rPr>
          <w:rFonts w:ascii="Tahoma" w:hAnsi="Tahoma" w:cs="Tahoma"/>
          <w:b/>
        </w:rPr>
        <w:t xml:space="preserve"> </w:t>
      </w:r>
      <w:r w:rsidR="00C9023B">
        <w:rPr>
          <w:rFonts w:ascii="Tahoma" w:hAnsi="Tahoma" w:cs="Tahoma"/>
          <w:b/>
        </w:rPr>
        <w:t>1</w:t>
      </w:r>
      <w:r w:rsidR="005E498C">
        <w:rPr>
          <w:rFonts w:ascii="Tahoma" w:hAnsi="Tahoma" w:cs="Tahoma"/>
          <w:b/>
        </w:rPr>
        <w:t>2</w:t>
      </w:r>
      <w:r w:rsidR="005C00F1">
        <w:rPr>
          <w:rFonts w:ascii="Tahoma" w:hAnsi="Tahoma" w:cs="Tahoma"/>
          <w:b/>
        </w:rPr>
        <w:t>/20</w:t>
      </w:r>
      <w:r w:rsidR="00145BEE">
        <w:rPr>
          <w:rFonts w:ascii="Tahoma" w:hAnsi="Tahoma" w:cs="Tahoma"/>
          <w:b/>
        </w:rPr>
        <w:t>24</w:t>
      </w:r>
      <w:r>
        <w:rPr>
          <w:rFonts w:ascii="Tahoma" w:hAnsi="Tahoma" w:cs="Tahoma"/>
          <w:b/>
        </w:rPr>
        <w:t>.</w:t>
      </w:r>
    </w:p>
    <w:p w14:paraId="4F096222" w14:textId="77777777" w:rsidR="00FE2BAE" w:rsidRPr="005841D8" w:rsidRDefault="00421EDB" w:rsidP="00DE6384">
      <w:pPr>
        <w:tabs>
          <w:tab w:val="left" w:pos="3510"/>
        </w:tabs>
        <w:spacing w:line="280" w:lineRule="exact"/>
        <w:rPr>
          <w:rFonts w:ascii="Tahoma" w:hAnsi="Tahoma" w:cs="Tahoma"/>
          <w:b/>
        </w:rPr>
      </w:pPr>
      <w:r w:rsidRPr="005841D8">
        <w:rPr>
          <w:rFonts w:ascii="Tahoma" w:hAnsi="Tahoma" w:cs="Tahoma"/>
          <w:b/>
        </w:rPr>
        <w:tab/>
      </w:r>
    </w:p>
    <w:p w14:paraId="36069C27" w14:textId="71B004C5" w:rsidR="00B93498" w:rsidRPr="00192F4A" w:rsidRDefault="00B93498" w:rsidP="00DE6384">
      <w:pPr>
        <w:spacing w:line="280" w:lineRule="exact"/>
        <w:ind w:left="3402"/>
        <w:jc w:val="both"/>
        <w:rPr>
          <w:rFonts w:ascii="Tahoma" w:hAnsi="Tahoma" w:cs="Tahoma"/>
          <w:iCs/>
        </w:rPr>
      </w:pPr>
      <w:r w:rsidRPr="00192F4A">
        <w:rPr>
          <w:rFonts w:ascii="Tahoma" w:hAnsi="Tahoma" w:cs="Tahoma"/>
          <w:iCs/>
        </w:rPr>
        <w:t>Autoriza o Poder Executivo a conceder subvenç</w:t>
      </w:r>
      <w:r w:rsidR="00F214B0">
        <w:rPr>
          <w:rFonts w:ascii="Tahoma" w:hAnsi="Tahoma" w:cs="Tahoma"/>
          <w:iCs/>
        </w:rPr>
        <w:t>ão social</w:t>
      </w:r>
      <w:r w:rsidRPr="00192F4A">
        <w:rPr>
          <w:rFonts w:ascii="Tahoma" w:hAnsi="Tahoma" w:cs="Tahoma"/>
          <w:iCs/>
        </w:rPr>
        <w:t xml:space="preserve"> </w:t>
      </w:r>
      <w:r w:rsidR="00CA4F71">
        <w:rPr>
          <w:rFonts w:ascii="Tahoma" w:hAnsi="Tahoma" w:cs="Tahoma"/>
          <w:iCs/>
        </w:rPr>
        <w:t>à</w:t>
      </w:r>
      <w:r w:rsidR="00A10B37">
        <w:rPr>
          <w:rFonts w:ascii="Tahoma" w:hAnsi="Tahoma" w:cs="Tahoma"/>
          <w:iCs/>
        </w:rPr>
        <w:t xml:space="preserve"> </w:t>
      </w:r>
      <w:r w:rsidR="00C9023B">
        <w:rPr>
          <w:rFonts w:ascii="Tahoma" w:hAnsi="Tahoma" w:cs="Tahoma"/>
          <w:bCs/>
        </w:rPr>
        <w:t>Associação dos Pais Amigos e Familiares do</w:t>
      </w:r>
      <w:r w:rsidR="00F85484">
        <w:rPr>
          <w:rFonts w:ascii="Tahoma" w:hAnsi="Tahoma" w:cs="Tahoma"/>
          <w:bCs/>
        </w:rPr>
        <w:t>s</w:t>
      </w:r>
      <w:r w:rsidR="00C9023B">
        <w:rPr>
          <w:rFonts w:ascii="Tahoma" w:hAnsi="Tahoma" w:cs="Tahoma"/>
          <w:bCs/>
        </w:rPr>
        <w:t xml:space="preserve"> Autistas de Barra Bonita - APAFABB</w:t>
      </w:r>
      <w:r w:rsidR="00CA4F71">
        <w:rPr>
          <w:rFonts w:ascii="Tahoma" w:hAnsi="Tahoma" w:cs="Tahoma"/>
          <w:bCs/>
        </w:rPr>
        <w:t>,</w:t>
      </w:r>
      <w:r w:rsidRPr="00192F4A">
        <w:rPr>
          <w:rFonts w:ascii="Tahoma" w:hAnsi="Tahoma" w:cs="Tahoma"/>
          <w:iCs/>
        </w:rPr>
        <w:t xml:space="preserve"> nos termos do </w:t>
      </w:r>
      <w:r w:rsidR="00145BEE">
        <w:rPr>
          <w:rFonts w:ascii="Tahoma" w:hAnsi="Tahoma" w:cs="Tahoma"/>
          <w:iCs/>
        </w:rPr>
        <w:t xml:space="preserve">art. </w:t>
      </w:r>
      <w:r w:rsidR="00145BEE" w:rsidRPr="00192F4A">
        <w:rPr>
          <w:rFonts w:ascii="Tahoma" w:hAnsi="Tahoma" w:cs="Tahoma"/>
          <w:iCs/>
        </w:rPr>
        <w:t>1</w:t>
      </w:r>
      <w:r w:rsidR="00145BEE">
        <w:rPr>
          <w:rFonts w:ascii="Tahoma" w:hAnsi="Tahoma" w:cs="Tahoma"/>
          <w:iCs/>
        </w:rPr>
        <w:t>4</w:t>
      </w:r>
      <w:r w:rsidR="00145BEE" w:rsidRPr="00192F4A">
        <w:rPr>
          <w:rFonts w:ascii="Tahoma" w:hAnsi="Tahoma" w:cs="Tahoma"/>
          <w:iCs/>
        </w:rPr>
        <w:t xml:space="preserve"> da Lei Municipal n° 3.</w:t>
      </w:r>
      <w:r w:rsidR="00145BEE">
        <w:rPr>
          <w:rFonts w:ascii="Tahoma" w:hAnsi="Tahoma" w:cs="Tahoma"/>
          <w:iCs/>
        </w:rPr>
        <w:t>528/2023</w:t>
      </w:r>
      <w:r w:rsidRPr="00192F4A">
        <w:rPr>
          <w:rFonts w:ascii="Tahoma" w:hAnsi="Tahoma" w:cs="Tahoma"/>
          <w:iCs/>
        </w:rPr>
        <w:t xml:space="preserve"> (LDO) e do </w:t>
      </w:r>
      <w:r w:rsidRPr="00192F4A">
        <w:rPr>
          <w:rFonts w:ascii="Tahoma" w:hAnsi="Tahoma" w:cs="Tahoma"/>
          <w:iCs/>
          <w:spacing w:val="-4"/>
        </w:rPr>
        <w:t>art</w:t>
      </w:r>
      <w:r w:rsidR="00CA4F71">
        <w:rPr>
          <w:rFonts w:ascii="Tahoma" w:hAnsi="Tahoma" w:cs="Tahoma"/>
          <w:iCs/>
          <w:spacing w:val="-4"/>
        </w:rPr>
        <w:t>.</w:t>
      </w:r>
      <w:r w:rsidRPr="00192F4A">
        <w:rPr>
          <w:rFonts w:ascii="Tahoma" w:hAnsi="Tahoma" w:cs="Tahoma"/>
          <w:iCs/>
          <w:spacing w:val="-4"/>
        </w:rPr>
        <w:t xml:space="preserve"> 26 da </w:t>
      </w:r>
      <w:r w:rsidRPr="00192F4A">
        <w:rPr>
          <w:rFonts w:ascii="Tahoma" w:hAnsi="Tahoma" w:cs="Tahoma"/>
          <w:iCs/>
        </w:rPr>
        <w:t>Lei Complementar Federal n° 101/2000</w:t>
      </w:r>
      <w:r w:rsidRPr="00192F4A">
        <w:rPr>
          <w:rFonts w:ascii="Tahoma" w:hAnsi="Tahoma" w:cs="Tahoma"/>
          <w:iCs/>
          <w:spacing w:val="-4"/>
        </w:rPr>
        <w:t xml:space="preserve"> (Lei de Responsabilidade Fiscal)</w:t>
      </w:r>
      <w:r w:rsidRPr="00192F4A">
        <w:rPr>
          <w:rFonts w:ascii="Tahoma" w:hAnsi="Tahoma" w:cs="Tahoma"/>
          <w:iCs/>
        </w:rPr>
        <w:t>, e dá outras providências.</w:t>
      </w:r>
    </w:p>
    <w:p w14:paraId="36A149ED" w14:textId="77777777" w:rsidR="00455D40" w:rsidRPr="005841D8" w:rsidRDefault="00455D40" w:rsidP="00DE6384">
      <w:pPr>
        <w:pStyle w:val="Ttulo"/>
        <w:spacing w:line="28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14:paraId="649DE70E" w14:textId="448DFCBF" w:rsidR="00834AF8" w:rsidRDefault="00834AF8" w:rsidP="00DE6384">
      <w:pPr>
        <w:spacing w:line="280" w:lineRule="exact"/>
        <w:ind w:firstLine="1701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>
        <w:rPr>
          <w:rFonts w:ascii="Tahoma" w:hAnsi="Tahoma" w:cs="Tahoma"/>
        </w:rPr>
        <w:t>2</w:t>
      </w:r>
      <w:r w:rsidR="00145BEE">
        <w:rPr>
          <w:rFonts w:ascii="Tahoma" w:hAnsi="Tahoma" w:cs="Tahoma"/>
        </w:rPr>
        <w:t>4</w:t>
      </w:r>
      <w:r w:rsidRPr="003B76FF">
        <w:rPr>
          <w:rFonts w:ascii="Tahoma" w:hAnsi="Tahoma" w:cs="Tahoma"/>
        </w:rPr>
        <w:t>, subvenç</w:t>
      </w:r>
      <w:r w:rsidR="00F214B0">
        <w:rPr>
          <w:rFonts w:ascii="Tahoma" w:hAnsi="Tahoma" w:cs="Tahoma"/>
        </w:rPr>
        <w:t>ão</w:t>
      </w:r>
      <w:r w:rsidRPr="003B76FF">
        <w:rPr>
          <w:rFonts w:ascii="Tahoma" w:hAnsi="Tahoma" w:cs="Tahoma"/>
        </w:rPr>
        <w:t xml:space="preserve"> socia</w:t>
      </w:r>
      <w:r w:rsidR="00F214B0">
        <w:rPr>
          <w:rFonts w:ascii="Tahoma" w:hAnsi="Tahoma" w:cs="Tahoma"/>
        </w:rPr>
        <w:t>l</w:t>
      </w:r>
      <w:r w:rsidRPr="003B76FF">
        <w:rPr>
          <w:rFonts w:ascii="Tahoma" w:hAnsi="Tahoma" w:cs="Tahoma"/>
        </w:rPr>
        <w:t xml:space="preserve"> à entidade sem fins lucrativos</w:t>
      </w:r>
      <w:r>
        <w:rPr>
          <w:rFonts w:ascii="Tahoma" w:hAnsi="Tahoma" w:cs="Tahoma"/>
          <w:iCs/>
        </w:rPr>
        <w:t xml:space="preserve"> </w:t>
      </w:r>
      <w:r w:rsidR="00C9023B">
        <w:rPr>
          <w:rFonts w:ascii="Tahoma" w:hAnsi="Tahoma" w:cs="Tahoma"/>
          <w:bCs/>
        </w:rPr>
        <w:t>Associação dos Pais Amigos e Familiares do</w:t>
      </w:r>
      <w:r w:rsidR="00F85484">
        <w:rPr>
          <w:rFonts w:ascii="Tahoma" w:hAnsi="Tahoma" w:cs="Tahoma"/>
          <w:bCs/>
        </w:rPr>
        <w:t>s</w:t>
      </w:r>
      <w:r w:rsidR="00C9023B">
        <w:rPr>
          <w:rFonts w:ascii="Tahoma" w:hAnsi="Tahoma" w:cs="Tahoma"/>
          <w:bCs/>
        </w:rPr>
        <w:t xml:space="preserve"> Autistas de Barra Bonita - APAFABB</w:t>
      </w:r>
      <w:r w:rsidRPr="003B76FF">
        <w:rPr>
          <w:rFonts w:ascii="Tahoma" w:hAnsi="Tahoma" w:cs="Tahoma"/>
          <w:iCs/>
        </w:rPr>
        <w:t xml:space="preserve">, </w:t>
      </w:r>
      <w:r w:rsidRPr="003A01C3">
        <w:rPr>
          <w:rFonts w:ascii="Tahoma" w:hAnsi="Tahoma" w:cs="Tahoma"/>
        </w:rPr>
        <w:t xml:space="preserve">inscrita no CNPJ/MF sob o nº </w:t>
      </w:r>
      <w:r w:rsidR="00C9023B">
        <w:rPr>
          <w:rFonts w:ascii="Tahoma" w:hAnsi="Tahoma" w:cs="Tahoma"/>
          <w:snapToGrid w:val="0"/>
        </w:rPr>
        <w:t>34.460.289/0001-43</w:t>
      </w:r>
      <w:r w:rsidRPr="003A01C3">
        <w:rPr>
          <w:rFonts w:ascii="Tahoma" w:hAnsi="Tahoma" w:cs="Tahoma"/>
        </w:rPr>
        <w:t xml:space="preserve">, no valor de até R$ </w:t>
      </w:r>
      <w:r w:rsidR="00C9023B">
        <w:rPr>
          <w:rFonts w:ascii="Tahoma" w:hAnsi="Tahoma" w:cs="Tahoma"/>
        </w:rPr>
        <w:t>90.144,60</w:t>
      </w:r>
      <w:r w:rsidRPr="003A01C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</w:t>
      </w:r>
      <w:r w:rsidR="00C9023B">
        <w:rPr>
          <w:rFonts w:ascii="Tahoma" w:hAnsi="Tahoma" w:cs="Tahoma"/>
        </w:rPr>
        <w:t>noventa mil, cento e quarenta e quatro reais e sessenta centavos</w:t>
      </w:r>
      <w:r>
        <w:rPr>
          <w:rFonts w:ascii="Tahoma" w:hAnsi="Tahoma" w:cs="Tahoma"/>
        </w:rPr>
        <w:t>).</w:t>
      </w:r>
    </w:p>
    <w:p w14:paraId="18B5FBC0" w14:textId="77777777" w:rsidR="00834AF8" w:rsidRPr="003B76FF" w:rsidRDefault="00834AF8" w:rsidP="00DE6384">
      <w:pPr>
        <w:spacing w:line="280" w:lineRule="exact"/>
        <w:jc w:val="both"/>
        <w:rPr>
          <w:rFonts w:ascii="Tahoma" w:hAnsi="Tahoma" w:cs="Tahoma"/>
        </w:rPr>
      </w:pPr>
    </w:p>
    <w:p w14:paraId="1887AB4D" w14:textId="77777777" w:rsidR="00834AF8" w:rsidRPr="003B76FF" w:rsidRDefault="00834AF8" w:rsidP="00DE6384">
      <w:pPr>
        <w:spacing w:line="28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Parágrafo único</w:t>
      </w:r>
      <w:r w:rsidRPr="003B76FF">
        <w:rPr>
          <w:rFonts w:ascii="Tahoma" w:hAnsi="Tahoma" w:cs="Tahoma"/>
        </w:rPr>
        <w:t xml:space="preserve">. Os recursos de que trata este artigo deverão ser aplicados pela entidade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14:paraId="27C36571" w14:textId="77777777" w:rsidR="00834AF8" w:rsidRPr="0027331C" w:rsidRDefault="00834AF8" w:rsidP="00DE6384">
      <w:pPr>
        <w:spacing w:line="280" w:lineRule="exact"/>
        <w:ind w:firstLine="1701"/>
        <w:jc w:val="both"/>
        <w:rPr>
          <w:rFonts w:ascii="Tahoma" w:hAnsi="Tahoma" w:cs="Tahoma"/>
        </w:rPr>
      </w:pPr>
    </w:p>
    <w:p w14:paraId="0E1769EF" w14:textId="77777777" w:rsidR="00834AF8" w:rsidRPr="0027331C" w:rsidRDefault="00834AF8" w:rsidP="00DE6384">
      <w:pPr>
        <w:spacing w:line="28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 entidade beneficiada dever</w:t>
      </w:r>
      <w:r>
        <w:rPr>
          <w:rFonts w:ascii="Tahoma" w:hAnsi="Tahoma" w:cs="Tahoma"/>
        </w:rPr>
        <w:t>á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</w:t>
      </w:r>
      <w:r w:rsidR="00F214B0">
        <w:rPr>
          <w:rFonts w:ascii="Tahoma" w:hAnsi="Tahoma" w:cs="Tahoma"/>
        </w:rPr>
        <w:t xml:space="preserve"> 13.019, de 31 de julho de 201</w:t>
      </w:r>
      <w:r w:rsidR="00CA09AB">
        <w:rPr>
          <w:rFonts w:ascii="Tahoma" w:hAnsi="Tahoma" w:cs="Tahoma"/>
        </w:rPr>
        <w:t>4, e junto à Câmara Municipal da Estância Turística de</w:t>
      </w:r>
      <w:r w:rsidR="00F214B0">
        <w:rPr>
          <w:rFonts w:ascii="Tahoma" w:hAnsi="Tahoma" w:cs="Tahoma"/>
        </w:rPr>
        <w:t xml:space="preserve"> Barra Bonita.</w:t>
      </w:r>
    </w:p>
    <w:p w14:paraId="3347AD0C" w14:textId="77777777" w:rsidR="0047789F" w:rsidRDefault="0047789F" w:rsidP="00DE6384">
      <w:pPr>
        <w:tabs>
          <w:tab w:val="left" w:pos="1920"/>
        </w:tabs>
        <w:spacing w:line="280" w:lineRule="exact"/>
        <w:jc w:val="both"/>
        <w:rPr>
          <w:rFonts w:ascii="Tahoma" w:hAnsi="Tahoma" w:cs="Tahoma"/>
        </w:rPr>
      </w:pPr>
    </w:p>
    <w:p w14:paraId="5FC67A2D" w14:textId="53477C49" w:rsidR="0047789F" w:rsidRPr="00C9023B" w:rsidRDefault="0047789F" w:rsidP="00C9023B">
      <w:pPr>
        <w:spacing w:line="280" w:lineRule="exact"/>
        <w:ind w:firstLine="1701"/>
        <w:jc w:val="both"/>
        <w:rPr>
          <w:rFonts w:ascii="Tahoma" w:hAnsi="Tahoma" w:cs="Tahoma"/>
          <w:iCs/>
        </w:rPr>
      </w:pPr>
      <w:r w:rsidRPr="00017694">
        <w:rPr>
          <w:rFonts w:ascii="Tahoma" w:hAnsi="Tahoma" w:cs="Tahoma"/>
          <w:b/>
        </w:rPr>
        <w:t xml:space="preserve">Art. </w:t>
      </w:r>
      <w:r>
        <w:rPr>
          <w:rFonts w:ascii="Tahoma" w:hAnsi="Tahoma" w:cs="Tahoma"/>
          <w:b/>
        </w:rPr>
        <w:t>3</w:t>
      </w:r>
      <w:r w:rsidRPr="00017694">
        <w:rPr>
          <w:rFonts w:ascii="Tahoma" w:hAnsi="Tahoma" w:cs="Tahoma"/>
          <w:b/>
        </w:rPr>
        <w:t>º</w:t>
      </w:r>
      <w:r w:rsidRPr="00017694">
        <w:rPr>
          <w:rFonts w:ascii="Tahoma" w:hAnsi="Tahoma" w:cs="Tahoma"/>
        </w:rPr>
        <w:t xml:space="preserve"> </w:t>
      </w:r>
      <w:r w:rsidR="00CB0B0C">
        <w:rPr>
          <w:rFonts w:ascii="Tahoma" w:hAnsi="Tahoma" w:cs="Tahoma"/>
          <w:bCs/>
        </w:rPr>
        <w:t xml:space="preserve">As despesas decorrentes da presente Lei correrão por conta </w:t>
      </w:r>
      <w:r w:rsidR="00CB0B0C">
        <w:rPr>
          <w:rFonts w:ascii="Tahoma" w:hAnsi="Tahoma" w:cs="Tahoma"/>
        </w:rPr>
        <w:t xml:space="preserve">da seguinte dotação </w:t>
      </w:r>
      <w:r w:rsidRPr="00040FF8">
        <w:rPr>
          <w:rFonts w:ascii="Tahoma" w:hAnsi="Tahoma" w:cs="Tahoma"/>
          <w:snapToGrid w:val="0"/>
        </w:rPr>
        <w:t>orçamentária:</w:t>
      </w:r>
    </w:p>
    <w:p w14:paraId="5C4A01DD" w14:textId="77777777" w:rsidR="0047789F" w:rsidRPr="00040FF8" w:rsidRDefault="0047789F" w:rsidP="00DE6384">
      <w:pPr>
        <w:spacing w:line="280" w:lineRule="exact"/>
        <w:jc w:val="both"/>
        <w:rPr>
          <w:rFonts w:ascii="Tahoma" w:hAnsi="Tahoma" w:cs="Tahoma"/>
          <w:snapToGrid w:val="0"/>
        </w:rPr>
      </w:pPr>
    </w:p>
    <w:p w14:paraId="1E365C3F" w14:textId="6631B6E2" w:rsidR="009B3F84" w:rsidRDefault="009B3F84" w:rsidP="00DE6384">
      <w:pPr>
        <w:tabs>
          <w:tab w:val="left" w:pos="3261"/>
        </w:tabs>
        <w:spacing w:line="280" w:lineRule="exact"/>
        <w:ind w:left="1701"/>
        <w:jc w:val="both"/>
        <w:rPr>
          <w:rFonts w:ascii="Tahoma" w:hAnsi="Tahoma" w:cs="Tahoma"/>
          <w:snapToGrid w:val="0"/>
        </w:rPr>
      </w:pPr>
      <w:r w:rsidRPr="00040FF8">
        <w:rPr>
          <w:rFonts w:ascii="Tahoma" w:hAnsi="Tahoma" w:cs="Tahoma"/>
          <w:snapToGrid w:val="0"/>
        </w:rPr>
        <w:t>Órgão:</w:t>
      </w:r>
      <w:r>
        <w:rPr>
          <w:rFonts w:ascii="Tahoma" w:hAnsi="Tahoma" w:cs="Tahoma"/>
          <w:snapToGrid w:val="0"/>
        </w:rPr>
        <w:tab/>
        <w:t>1</w:t>
      </w:r>
      <w:r w:rsidR="00C9023B">
        <w:rPr>
          <w:rFonts w:ascii="Tahoma" w:hAnsi="Tahoma" w:cs="Tahoma"/>
          <w:snapToGrid w:val="0"/>
        </w:rPr>
        <w:t>0</w:t>
      </w:r>
      <w:r>
        <w:rPr>
          <w:rFonts w:ascii="Tahoma" w:hAnsi="Tahoma" w:cs="Tahoma"/>
          <w:snapToGrid w:val="0"/>
        </w:rPr>
        <w:t xml:space="preserve">.01.00 – Fundo Municipal de </w:t>
      </w:r>
      <w:r w:rsidR="00C9023B">
        <w:rPr>
          <w:rFonts w:ascii="Tahoma" w:hAnsi="Tahoma" w:cs="Tahoma"/>
          <w:snapToGrid w:val="0"/>
        </w:rPr>
        <w:t>Assistência Social</w:t>
      </w:r>
    </w:p>
    <w:p w14:paraId="2A568F90" w14:textId="06FDCC17" w:rsidR="00C9023B" w:rsidRDefault="00C9023B" w:rsidP="00C9023B">
      <w:pPr>
        <w:tabs>
          <w:tab w:val="left" w:pos="3261"/>
        </w:tabs>
        <w:spacing w:line="28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Econômica:</w:t>
      </w:r>
      <w:r>
        <w:rPr>
          <w:rFonts w:ascii="Tahoma" w:hAnsi="Tahoma" w:cs="Tahoma"/>
          <w:snapToGrid w:val="0"/>
        </w:rPr>
        <w:tab/>
        <w:t>3.3.50.39.00 – Outros Serviços de Terceiros – Pessoa Jurídica</w:t>
      </w:r>
    </w:p>
    <w:p w14:paraId="267D9203" w14:textId="289EA13C" w:rsidR="009B3F84" w:rsidRPr="00040FF8" w:rsidRDefault="009B3F84" w:rsidP="00DE6384">
      <w:pPr>
        <w:tabs>
          <w:tab w:val="left" w:pos="3261"/>
        </w:tabs>
        <w:spacing w:line="28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Função</w:t>
      </w:r>
      <w:r w:rsidRPr="00040FF8">
        <w:rPr>
          <w:rFonts w:ascii="Tahoma" w:hAnsi="Tahoma" w:cs="Tahoma"/>
          <w:snapToGrid w:val="0"/>
        </w:rPr>
        <w:t>:</w:t>
      </w:r>
      <w:r>
        <w:rPr>
          <w:rFonts w:ascii="Tahoma" w:hAnsi="Tahoma" w:cs="Tahoma"/>
          <w:snapToGrid w:val="0"/>
        </w:rPr>
        <w:tab/>
      </w:r>
      <w:r w:rsidR="00C9023B">
        <w:rPr>
          <w:rFonts w:ascii="Tahoma" w:hAnsi="Tahoma" w:cs="Tahoma"/>
          <w:snapToGrid w:val="0"/>
        </w:rPr>
        <w:t>08</w:t>
      </w:r>
      <w:r>
        <w:rPr>
          <w:rFonts w:ascii="Tahoma" w:hAnsi="Tahoma" w:cs="Tahoma"/>
          <w:snapToGrid w:val="0"/>
        </w:rPr>
        <w:t xml:space="preserve"> – </w:t>
      </w:r>
      <w:r w:rsidR="00C9023B">
        <w:rPr>
          <w:rFonts w:ascii="Tahoma" w:hAnsi="Tahoma" w:cs="Tahoma"/>
          <w:snapToGrid w:val="0"/>
        </w:rPr>
        <w:t>Assistência Social</w:t>
      </w:r>
    </w:p>
    <w:p w14:paraId="3A574E9D" w14:textId="5CD5A990" w:rsidR="009B3F84" w:rsidRDefault="00C9023B" w:rsidP="00DE6384">
      <w:pPr>
        <w:tabs>
          <w:tab w:val="left" w:pos="3261"/>
        </w:tabs>
        <w:spacing w:line="28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Subfunção</w:t>
      </w:r>
      <w:r w:rsidR="009B3F84">
        <w:rPr>
          <w:rFonts w:ascii="Tahoma" w:hAnsi="Tahoma" w:cs="Tahoma"/>
          <w:snapToGrid w:val="0"/>
        </w:rPr>
        <w:t>:</w:t>
      </w:r>
      <w:r w:rsidR="009B3F84">
        <w:rPr>
          <w:rFonts w:ascii="Tahoma" w:hAnsi="Tahoma" w:cs="Tahoma"/>
          <w:snapToGrid w:val="0"/>
        </w:rPr>
        <w:tab/>
      </w:r>
      <w:r>
        <w:rPr>
          <w:rFonts w:ascii="Tahoma" w:hAnsi="Tahoma" w:cs="Tahoma"/>
          <w:snapToGrid w:val="0"/>
        </w:rPr>
        <w:t>242</w:t>
      </w:r>
      <w:r w:rsidR="00F214B0">
        <w:rPr>
          <w:rFonts w:ascii="Tahoma" w:hAnsi="Tahoma" w:cs="Tahoma"/>
          <w:snapToGrid w:val="0"/>
        </w:rPr>
        <w:t xml:space="preserve"> - Assistência </w:t>
      </w:r>
      <w:r>
        <w:rPr>
          <w:rFonts w:ascii="Tahoma" w:hAnsi="Tahoma" w:cs="Tahoma"/>
          <w:snapToGrid w:val="0"/>
        </w:rPr>
        <w:t>ao Portador de Deficiência</w:t>
      </w:r>
    </w:p>
    <w:p w14:paraId="426FA87D" w14:textId="50A82165" w:rsidR="009B3F84" w:rsidRDefault="009B3F84" w:rsidP="00DE6384">
      <w:pPr>
        <w:tabs>
          <w:tab w:val="left" w:pos="3261"/>
        </w:tabs>
        <w:spacing w:line="280" w:lineRule="exact"/>
        <w:ind w:left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Programa:</w:t>
      </w:r>
      <w:r>
        <w:rPr>
          <w:rFonts w:ascii="Tahoma" w:hAnsi="Tahoma" w:cs="Tahoma"/>
          <w:snapToGrid w:val="0"/>
        </w:rPr>
        <w:tab/>
      </w:r>
      <w:r w:rsidR="00C9023B">
        <w:rPr>
          <w:rFonts w:ascii="Tahoma" w:hAnsi="Tahoma" w:cs="Tahoma"/>
          <w:snapToGrid w:val="0"/>
        </w:rPr>
        <w:t>4005</w:t>
      </w:r>
      <w:r>
        <w:rPr>
          <w:rFonts w:ascii="Tahoma" w:hAnsi="Tahoma" w:cs="Tahoma"/>
          <w:snapToGrid w:val="0"/>
        </w:rPr>
        <w:t xml:space="preserve"> – </w:t>
      </w:r>
      <w:r w:rsidR="00C9023B">
        <w:rPr>
          <w:rFonts w:ascii="Tahoma" w:hAnsi="Tahoma" w:cs="Tahoma"/>
          <w:snapToGrid w:val="0"/>
        </w:rPr>
        <w:t>Atenção ao Portador de Deficiência</w:t>
      </w:r>
    </w:p>
    <w:p w14:paraId="509F99E0" w14:textId="4B8725D4" w:rsidR="009B3F84" w:rsidRDefault="009B3F84" w:rsidP="00DE6384">
      <w:pPr>
        <w:tabs>
          <w:tab w:val="left" w:pos="3261"/>
        </w:tabs>
        <w:spacing w:line="28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Ação:</w:t>
      </w:r>
      <w:r>
        <w:rPr>
          <w:rFonts w:ascii="Tahoma" w:hAnsi="Tahoma" w:cs="Tahoma"/>
          <w:snapToGrid w:val="0"/>
        </w:rPr>
        <w:tab/>
      </w:r>
      <w:r w:rsidR="00F214B0">
        <w:rPr>
          <w:rFonts w:ascii="Tahoma" w:hAnsi="Tahoma" w:cs="Tahoma"/>
          <w:snapToGrid w:val="0"/>
        </w:rPr>
        <w:t>2</w:t>
      </w:r>
      <w:r w:rsidR="00C9023B">
        <w:rPr>
          <w:rFonts w:ascii="Tahoma" w:hAnsi="Tahoma" w:cs="Tahoma"/>
          <w:snapToGrid w:val="0"/>
        </w:rPr>
        <w:t>146</w:t>
      </w:r>
      <w:r w:rsidR="00F214B0">
        <w:rPr>
          <w:rFonts w:ascii="Tahoma" w:hAnsi="Tahoma" w:cs="Tahoma"/>
          <w:snapToGrid w:val="0"/>
        </w:rPr>
        <w:t>– Apoio à entidade</w:t>
      </w:r>
      <w:r w:rsidR="00C9023B">
        <w:rPr>
          <w:rFonts w:ascii="Tahoma" w:hAnsi="Tahoma" w:cs="Tahoma"/>
          <w:snapToGrid w:val="0"/>
        </w:rPr>
        <w:t xml:space="preserve"> de atendimento às pessoas</w:t>
      </w:r>
    </w:p>
    <w:p w14:paraId="15DF17BF" w14:textId="090DF056" w:rsidR="00F214B0" w:rsidRDefault="00DE6384" w:rsidP="00DE6384">
      <w:pPr>
        <w:tabs>
          <w:tab w:val="left" w:pos="3261"/>
        </w:tabs>
        <w:spacing w:line="28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F</w:t>
      </w:r>
      <w:r w:rsidR="00C9023B">
        <w:rPr>
          <w:rFonts w:ascii="Tahoma" w:hAnsi="Tahoma" w:cs="Tahoma"/>
          <w:snapToGrid w:val="0"/>
        </w:rPr>
        <w:t>onte</w:t>
      </w:r>
      <w:r>
        <w:rPr>
          <w:rFonts w:ascii="Tahoma" w:hAnsi="Tahoma" w:cs="Tahoma"/>
          <w:snapToGrid w:val="0"/>
        </w:rPr>
        <w:t xml:space="preserve">:            </w:t>
      </w:r>
      <w:r w:rsidR="00C9023B">
        <w:rPr>
          <w:rFonts w:ascii="Tahoma" w:hAnsi="Tahoma" w:cs="Tahoma"/>
          <w:snapToGrid w:val="0"/>
        </w:rPr>
        <w:t>01 – Tesouro</w:t>
      </w:r>
    </w:p>
    <w:p w14:paraId="2AB1DE4D" w14:textId="5AD6EF8B" w:rsidR="00C9023B" w:rsidRDefault="00C9023B" w:rsidP="00DE6384">
      <w:pPr>
        <w:tabs>
          <w:tab w:val="left" w:pos="3261"/>
        </w:tabs>
        <w:spacing w:line="280" w:lineRule="exact"/>
        <w:ind w:left="3261" w:hanging="1560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snapToGrid w:val="0"/>
        </w:rPr>
        <w:t>C. Aplicação:</w:t>
      </w:r>
      <w:r>
        <w:rPr>
          <w:rFonts w:ascii="Tahoma" w:hAnsi="Tahoma" w:cs="Tahoma"/>
          <w:snapToGrid w:val="0"/>
        </w:rPr>
        <w:tab/>
        <w:t>510000 – Assistência Social - Geral</w:t>
      </w:r>
    </w:p>
    <w:p w14:paraId="77C18897" w14:textId="77777777" w:rsidR="00834AF8" w:rsidRPr="003B76FF" w:rsidRDefault="00834AF8" w:rsidP="00DE6384">
      <w:pPr>
        <w:spacing w:line="280" w:lineRule="exact"/>
        <w:jc w:val="both"/>
        <w:rPr>
          <w:rFonts w:ascii="Tahoma" w:hAnsi="Tahoma" w:cs="Tahoma"/>
        </w:rPr>
      </w:pPr>
    </w:p>
    <w:p w14:paraId="56A20CF4" w14:textId="77777777" w:rsidR="00834AF8" w:rsidRPr="003B76FF" w:rsidRDefault="00834AF8" w:rsidP="00DE6384">
      <w:pPr>
        <w:spacing w:line="28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14:paraId="21D7CF79" w14:textId="77777777" w:rsidR="004C4539" w:rsidRPr="005841D8" w:rsidRDefault="004C4539" w:rsidP="00DE6384">
      <w:pPr>
        <w:spacing w:line="280" w:lineRule="exact"/>
        <w:jc w:val="both"/>
        <w:rPr>
          <w:rFonts w:ascii="Tahoma" w:hAnsi="Tahoma" w:cs="Tahoma"/>
        </w:rPr>
      </w:pPr>
    </w:p>
    <w:p w14:paraId="6F3F1ED5" w14:textId="1B71C99E" w:rsidR="00F041D1" w:rsidRDefault="00F041D1" w:rsidP="00DE6384">
      <w:pPr>
        <w:spacing w:line="28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Gabinete do Prefeito,</w:t>
      </w:r>
      <w:r w:rsidR="00145BEE">
        <w:rPr>
          <w:rFonts w:ascii="Tahoma" w:hAnsi="Tahoma" w:cs="Tahoma"/>
        </w:rPr>
        <w:t xml:space="preserve"> </w:t>
      </w:r>
      <w:r w:rsidR="00CB0B0C">
        <w:rPr>
          <w:rFonts w:ascii="Tahoma" w:hAnsi="Tahoma" w:cs="Tahoma"/>
        </w:rPr>
        <w:t>26</w:t>
      </w:r>
      <w:r>
        <w:rPr>
          <w:rFonts w:ascii="Tahoma" w:hAnsi="Tahoma" w:cs="Tahoma"/>
        </w:rPr>
        <w:t xml:space="preserve"> de</w:t>
      </w:r>
      <w:r w:rsidR="00CB0B0C">
        <w:rPr>
          <w:rFonts w:ascii="Tahoma" w:hAnsi="Tahoma" w:cs="Tahoma"/>
        </w:rPr>
        <w:t xml:space="preserve"> abril</w:t>
      </w:r>
      <w:r>
        <w:rPr>
          <w:rFonts w:ascii="Tahoma" w:hAnsi="Tahoma" w:cs="Tahoma"/>
        </w:rPr>
        <w:t xml:space="preserve"> de 20</w:t>
      </w:r>
      <w:r w:rsidR="005C00F1">
        <w:rPr>
          <w:rFonts w:ascii="Tahoma" w:hAnsi="Tahoma" w:cs="Tahoma"/>
        </w:rPr>
        <w:t>2</w:t>
      </w:r>
      <w:r w:rsidR="00145BEE">
        <w:rPr>
          <w:rFonts w:ascii="Tahoma" w:hAnsi="Tahoma" w:cs="Tahoma"/>
        </w:rPr>
        <w:t>4</w:t>
      </w:r>
      <w:r>
        <w:rPr>
          <w:rFonts w:ascii="Tahoma" w:hAnsi="Tahoma" w:cs="Tahoma"/>
        </w:rPr>
        <w:t>.</w:t>
      </w:r>
    </w:p>
    <w:p w14:paraId="638ED553" w14:textId="77777777" w:rsidR="00F041D1" w:rsidRDefault="00F041D1" w:rsidP="00DE6384">
      <w:pPr>
        <w:spacing w:line="280" w:lineRule="exact"/>
        <w:ind w:left="3119"/>
        <w:jc w:val="both"/>
        <w:rPr>
          <w:rFonts w:ascii="Tahoma" w:hAnsi="Tahoma" w:cs="Tahoma"/>
        </w:rPr>
      </w:pPr>
    </w:p>
    <w:p w14:paraId="799ACC68" w14:textId="77777777" w:rsidR="00F041D1" w:rsidRDefault="00F041D1" w:rsidP="00DE6384">
      <w:pPr>
        <w:spacing w:line="280" w:lineRule="exact"/>
        <w:ind w:left="3119"/>
        <w:jc w:val="both"/>
        <w:rPr>
          <w:rFonts w:ascii="Tahoma" w:hAnsi="Tahoma" w:cs="Tahoma"/>
        </w:rPr>
      </w:pPr>
    </w:p>
    <w:p w14:paraId="42A0AA44" w14:textId="77777777" w:rsidR="00F041D1" w:rsidRPr="00F041D1" w:rsidRDefault="00F041D1" w:rsidP="00DE6384">
      <w:pPr>
        <w:spacing w:line="28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JOSÉ LUIS RICI</w:t>
      </w:r>
    </w:p>
    <w:p w14:paraId="28B0CF8B" w14:textId="77777777" w:rsidR="009736CD" w:rsidRDefault="00F041D1" w:rsidP="00DE6384">
      <w:pPr>
        <w:spacing w:line="28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14:paraId="2216BCFF" w14:textId="77777777" w:rsidR="008D7BB8" w:rsidRDefault="008D7BB8" w:rsidP="00DE6384">
      <w:pPr>
        <w:spacing w:line="280" w:lineRule="exact"/>
        <w:ind w:left="3119" w:hanging="992"/>
        <w:jc w:val="center"/>
        <w:rPr>
          <w:rFonts w:ascii="Tahoma" w:hAnsi="Tahoma" w:cs="Tahoma"/>
          <w:b/>
        </w:rPr>
      </w:pPr>
    </w:p>
    <w:p w14:paraId="5FEB5A6D" w14:textId="18D5D7D9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  <w:r w:rsidRPr="007C5AE8">
        <w:rPr>
          <w:rFonts w:ascii="Bookman Old Style" w:hAnsi="Bookman Old Style" w:cs="Tahoma"/>
          <w:b/>
        </w:rPr>
        <w:lastRenderedPageBreak/>
        <w:t xml:space="preserve">OFÍCIO N° GP. </w:t>
      </w:r>
      <w:r w:rsidR="00B44584">
        <w:rPr>
          <w:rFonts w:ascii="Bookman Old Style" w:hAnsi="Bookman Old Style" w:cs="Tahoma"/>
          <w:b/>
        </w:rPr>
        <w:t>127</w:t>
      </w:r>
      <w:r w:rsidRPr="007C5AE8">
        <w:rPr>
          <w:rFonts w:ascii="Bookman Old Style" w:hAnsi="Bookman Old Style" w:cs="Tahoma"/>
          <w:b/>
        </w:rPr>
        <w:t>/202</w:t>
      </w:r>
      <w:r w:rsidR="00FC270E" w:rsidRPr="007C5AE8">
        <w:rPr>
          <w:rFonts w:ascii="Bookman Old Style" w:hAnsi="Bookman Old Style" w:cs="Tahoma"/>
          <w:b/>
        </w:rPr>
        <w:t>4</w:t>
      </w:r>
      <w:r w:rsidRPr="007C5AE8">
        <w:rPr>
          <w:rFonts w:ascii="Bookman Old Style" w:hAnsi="Bookman Old Style" w:cs="Tahoma"/>
          <w:b/>
        </w:rPr>
        <w:t>.</w:t>
      </w:r>
    </w:p>
    <w:p w14:paraId="62F8DFF0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</w:rPr>
      </w:pPr>
    </w:p>
    <w:p w14:paraId="00B3D9F3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0EBCF800" w14:textId="69FD59B8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7C5AE8">
        <w:rPr>
          <w:rFonts w:ascii="Bookman Old Style" w:hAnsi="Bookman Old Style" w:cs="Tahoma"/>
        </w:rPr>
        <w:tab/>
        <w:t xml:space="preserve">                                           Barra Bonita, </w:t>
      </w:r>
      <w:r w:rsidR="00CB0B0C" w:rsidRPr="007C5AE8">
        <w:rPr>
          <w:rFonts w:ascii="Bookman Old Style" w:hAnsi="Bookman Old Style" w:cs="Tahoma"/>
        </w:rPr>
        <w:t>26</w:t>
      </w:r>
      <w:r w:rsidRPr="007C5AE8">
        <w:rPr>
          <w:rFonts w:ascii="Bookman Old Style" w:hAnsi="Bookman Old Style" w:cs="Tahoma"/>
        </w:rPr>
        <w:t xml:space="preserve"> de</w:t>
      </w:r>
      <w:r w:rsidR="00FC270E" w:rsidRPr="007C5AE8">
        <w:rPr>
          <w:rFonts w:ascii="Bookman Old Style" w:hAnsi="Bookman Old Style" w:cs="Tahoma"/>
        </w:rPr>
        <w:t xml:space="preserve"> </w:t>
      </w:r>
      <w:r w:rsidR="00CB0B0C" w:rsidRPr="007C5AE8">
        <w:rPr>
          <w:rFonts w:ascii="Bookman Old Style" w:hAnsi="Bookman Old Style" w:cs="Tahoma"/>
        </w:rPr>
        <w:t>abril</w:t>
      </w:r>
      <w:r w:rsidRPr="007C5AE8">
        <w:rPr>
          <w:rFonts w:ascii="Bookman Old Style" w:hAnsi="Bookman Old Style" w:cs="Tahoma"/>
        </w:rPr>
        <w:t xml:space="preserve"> de 202</w:t>
      </w:r>
      <w:r w:rsidR="00FC270E" w:rsidRPr="007C5AE8">
        <w:rPr>
          <w:rFonts w:ascii="Bookman Old Style" w:hAnsi="Bookman Old Style" w:cs="Tahoma"/>
        </w:rPr>
        <w:t>4</w:t>
      </w:r>
      <w:r w:rsidRPr="007C5AE8">
        <w:rPr>
          <w:rFonts w:ascii="Bookman Old Style" w:hAnsi="Bookman Old Style" w:cs="Tahoma"/>
        </w:rPr>
        <w:t>.</w:t>
      </w:r>
    </w:p>
    <w:p w14:paraId="0282DEBD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6F026326" w14:textId="77777777" w:rsidR="00813CCF" w:rsidRPr="007C5AE8" w:rsidRDefault="00813CCF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71A7A341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7C5AE8">
        <w:rPr>
          <w:rFonts w:ascii="Bookman Old Style" w:hAnsi="Bookman Old Style" w:cs="Tahoma"/>
        </w:rPr>
        <w:t>Senhor Presidente:</w:t>
      </w:r>
    </w:p>
    <w:p w14:paraId="472EEBB7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5DB18190" w14:textId="77777777" w:rsidR="00813CCF" w:rsidRPr="007C5AE8" w:rsidRDefault="00813CCF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6E159E6C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4E6B985C" w14:textId="4D1BE2CD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  <w:r w:rsidRPr="007C5AE8">
        <w:rPr>
          <w:rFonts w:ascii="Bookman Old Style" w:hAnsi="Bookman Old Style" w:cs="Tahoma"/>
        </w:rPr>
        <w:tab/>
      </w:r>
      <w:r w:rsidRPr="007C5AE8">
        <w:rPr>
          <w:rFonts w:ascii="Bookman Old Style" w:hAnsi="Bookman Old Style" w:cs="Tahoma"/>
        </w:rPr>
        <w:tab/>
        <w:t xml:space="preserve">         Estamos submetendo à apreciação dessa Colenda Câmara o incluso Projeto de Lei n° </w:t>
      </w:r>
      <w:r w:rsidR="00CB0B0C" w:rsidRPr="007C5AE8">
        <w:rPr>
          <w:rFonts w:ascii="Bookman Old Style" w:hAnsi="Bookman Old Style" w:cs="Tahoma"/>
        </w:rPr>
        <w:t>1</w:t>
      </w:r>
      <w:r w:rsidR="005E498C">
        <w:rPr>
          <w:rFonts w:ascii="Bookman Old Style" w:hAnsi="Bookman Old Style" w:cs="Tahoma"/>
        </w:rPr>
        <w:t>2</w:t>
      </w:r>
      <w:r w:rsidRPr="007C5AE8">
        <w:rPr>
          <w:rFonts w:ascii="Bookman Old Style" w:hAnsi="Bookman Old Style" w:cs="Tahoma"/>
        </w:rPr>
        <w:t>/202</w:t>
      </w:r>
      <w:r w:rsidR="00DE6384" w:rsidRPr="007C5AE8">
        <w:rPr>
          <w:rFonts w:ascii="Bookman Old Style" w:hAnsi="Bookman Old Style" w:cs="Tahoma"/>
        </w:rPr>
        <w:t>4</w:t>
      </w:r>
      <w:r w:rsidRPr="007C5AE8">
        <w:rPr>
          <w:rFonts w:ascii="Bookman Old Style" w:hAnsi="Bookman Old Style" w:cs="Tahoma"/>
        </w:rPr>
        <w:t>, que autoriza o Poder Executivo a conceder, no exercício de 202</w:t>
      </w:r>
      <w:r w:rsidR="00DE6384" w:rsidRPr="007C5AE8">
        <w:rPr>
          <w:rFonts w:ascii="Bookman Old Style" w:hAnsi="Bookman Old Style" w:cs="Tahoma"/>
        </w:rPr>
        <w:t>4</w:t>
      </w:r>
      <w:r w:rsidRPr="007C5AE8">
        <w:rPr>
          <w:rFonts w:ascii="Bookman Old Style" w:hAnsi="Bookman Old Style" w:cs="Tahoma"/>
        </w:rPr>
        <w:t xml:space="preserve">, subvenção social à </w:t>
      </w:r>
      <w:r w:rsidR="00CB0B0C" w:rsidRPr="007C5AE8">
        <w:rPr>
          <w:rFonts w:ascii="Bookman Old Style" w:hAnsi="Bookman Old Style" w:cs="Tahoma"/>
          <w:bCs/>
        </w:rPr>
        <w:t>Associação dos Pais Amigos e Familiares do</w:t>
      </w:r>
      <w:r w:rsidR="00F85484">
        <w:rPr>
          <w:rFonts w:ascii="Bookman Old Style" w:hAnsi="Bookman Old Style" w:cs="Tahoma"/>
          <w:bCs/>
        </w:rPr>
        <w:t>s</w:t>
      </w:r>
      <w:r w:rsidR="00CB0B0C" w:rsidRPr="007C5AE8">
        <w:rPr>
          <w:rFonts w:ascii="Bookman Old Style" w:hAnsi="Bookman Old Style" w:cs="Tahoma"/>
          <w:bCs/>
        </w:rPr>
        <w:t xml:space="preserve"> Autistas de Barra Bonita - APAFABB</w:t>
      </w:r>
      <w:r w:rsidR="00CB0B0C" w:rsidRPr="007C5AE8">
        <w:rPr>
          <w:rFonts w:ascii="Bookman Old Style" w:hAnsi="Bookman Old Style" w:cs="Tahoma"/>
        </w:rPr>
        <w:t xml:space="preserve"> </w:t>
      </w:r>
      <w:r w:rsidRPr="007C5AE8">
        <w:rPr>
          <w:rFonts w:ascii="Bookman Old Style" w:hAnsi="Bookman Old Style" w:cs="Tahoma"/>
        </w:rPr>
        <w:t>e dá outras providências.</w:t>
      </w:r>
    </w:p>
    <w:p w14:paraId="1EDB22EA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4711C5DB" w14:textId="1A8AE629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  <w:r w:rsidRPr="007C5AE8">
        <w:rPr>
          <w:rFonts w:ascii="Bookman Old Style" w:hAnsi="Bookman Old Style"/>
        </w:rPr>
        <w:t>A APAFABB, cuja importância na comunidade não pode ser subestimada, desempenha um papel vital na prestação de serviços essenciais aos autistas e seus familiares em nossa cidade. Atendendo a uma demanda significativa, a associação protocolou junto a esta Prefeitura, sob o nº 1.535/2024, uma solicitação de recursos financeiros no valor total de R$ 90.144,60 (noventa mil, cento e quarenta e quatro reais e sessenta centavos), destinados a cobrir alguns custos operacionais da entidade.</w:t>
      </w:r>
    </w:p>
    <w:p w14:paraId="3CE27986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0FE043D2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  <w:r w:rsidRPr="007C5AE8">
        <w:rPr>
          <w:rFonts w:ascii="Bookman Old Style" w:hAnsi="Bookman Old Style"/>
        </w:rPr>
        <w:t>É imperativo ressaltar que os serviços oferecidos pela APAFABB têm um impacto direto e positivo na vida dos autistas e de suas famílias, fornecendo suporte emocional, educacional e terapêutico, além de promover a conscientização e inclusão na sociedade.</w:t>
      </w:r>
    </w:p>
    <w:p w14:paraId="22B669CD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299679ED" w14:textId="48A06D1D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  <w:r w:rsidRPr="007C5AE8">
        <w:rPr>
          <w:rFonts w:ascii="Bookman Old Style" w:hAnsi="Bookman Old Style"/>
        </w:rPr>
        <w:t>A relevância desses serviços é respaldada pelo parecer favorável emitido pela Secretaria Municipal de Desenvolvimento Social, reconhecendo a importância da concessão do auxílio financeiro. Da mesma forma, a Secretaria Municipal de Gestão de Convênios, considerando a natureza do apoio necessário, recomendou a concessão por meio de subvenção social.</w:t>
      </w:r>
    </w:p>
    <w:p w14:paraId="2FC489E2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0CD03A24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  <w:r w:rsidRPr="007C5AE8">
        <w:rPr>
          <w:rFonts w:ascii="Bookman Old Style" w:hAnsi="Bookman Old Style"/>
        </w:rPr>
        <w:t>Tendo em vista a viabilidade financeira e jurídica da proposta, a Secretaria Municipal de Finanças e a Secretaria Municipal de Assuntos Jurídicos emitiram pareceres favoráveis, demonstrando que a concessão da subvenção é condizente com os interesses e normativas vigentes.</w:t>
      </w:r>
    </w:p>
    <w:p w14:paraId="455D88C2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2BEED339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5A3DE039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2EA5F181" w14:textId="0429FF90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  <w:r w:rsidRPr="007C5AE8">
        <w:rPr>
          <w:rFonts w:ascii="Bookman Old Style" w:hAnsi="Bookman Old Style"/>
        </w:rPr>
        <w:t>Esclarecemos, ainda, que a beneficiária deverá prestar contas das subvenções recebidas, conforme as disposições do Tribunal de Contas do Estado e da Lei Federal nº 13.019, de 31 de julho de 2014, em conformidade com as exigências da Câmara Municipal da Estância Turística de Barra Bonita.</w:t>
      </w:r>
    </w:p>
    <w:p w14:paraId="48B6B4E4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2F2EA72C" w14:textId="73274031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  <w:r w:rsidRPr="007C5AE8">
        <w:rPr>
          <w:rFonts w:ascii="Bookman Old Style" w:hAnsi="Bookman Old Style"/>
        </w:rPr>
        <w:t xml:space="preserve">Diante do exposto, aguardamos a aprovação do presente projeto de lei, na forma proposta, e em </w:t>
      </w:r>
      <w:r w:rsidRPr="007C5AE8">
        <w:rPr>
          <w:rFonts w:ascii="Bookman Old Style" w:hAnsi="Bookman Old Style"/>
          <w:b/>
          <w:bCs/>
        </w:rPr>
        <w:t>Regime de Urgência</w:t>
      </w:r>
      <w:r w:rsidRPr="007C5AE8">
        <w:rPr>
          <w:rFonts w:ascii="Bookman Old Style" w:hAnsi="Bookman Old Style"/>
        </w:rPr>
        <w:t>.</w:t>
      </w:r>
    </w:p>
    <w:p w14:paraId="3E01A495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2BD01D80" w14:textId="77777777" w:rsidR="007C5AE8" w:rsidRPr="007C5AE8" w:rsidRDefault="007C5AE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  <w:r w:rsidRPr="007C5AE8">
        <w:rPr>
          <w:rFonts w:ascii="Bookman Old Style" w:hAnsi="Bookman Old Style"/>
        </w:rPr>
        <w:t>Sendo só para o momento, aproveitamos a oportunidade para apresentar a V.Ex.ª e aos Nobres Edis nossos protestos de estima e consideração.</w:t>
      </w:r>
    </w:p>
    <w:p w14:paraId="1EF0F238" w14:textId="77777777" w:rsidR="00834AF8" w:rsidRPr="007C5AE8" w:rsidRDefault="00834AF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1C891228" w14:textId="77777777" w:rsidR="00834AF8" w:rsidRPr="007C5AE8" w:rsidRDefault="00834AF8" w:rsidP="007C5AE8">
      <w:pPr>
        <w:spacing w:line="320" w:lineRule="exact"/>
        <w:ind w:firstLine="2127"/>
        <w:jc w:val="both"/>
        <w:rPr>
          <w:rFonts w:ascii="Bookman Old Style" w:hAnsi="Bookman Old Style"/>
        </w:rPr>
      </w:pPr>
    </w:p>
    <w:p w14:paraId="518A4AC4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416330EC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0421AF97" w14:textId="77777777" w:rsidR="00834AF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3E8DC1FD" w14:textId="77777777" w:rsidR="007C5AE8" w:rsidRP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</w:rPr>
      </w:pPr>
    </w:p>
    <w:p w14:paraId="1B59D606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center"/>
        <w:rPr>
          <w:rFonts w:ascii="Bookman Old Style" w:hAnsi="Bookman Old Style" w:cs="Tahoma"/>
          <w:b/>
          <w:bCs/>
        </w:rPr>
      </w:pPr>
      <w:r w:rsidRPr="007C5AE8">
        <w:rPr>
          <w:rFonts w:ascii="Bookman Old Style" w:hAnsi="Bookman Old Style" w:cs="Tahoma"/>
          <w:b/>
          <w:bCs/>
        </w:rPr>
        <w:t>JOSÉ LUIS RICI</w:t>
      </w:r>
    </w:p>
    <w:p w14:paraId="6074776C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ind w:firstLine="1843"/>
        <w:jc w:val="center"/>
        <w:rPr>
          <w:rFonts w:ascii="Bookman Old Style" w:hAnsi="Bookman Old Style" w:cs="Tahoma"/>
          <w:iCs/>
        </w:rPr>
      </w:pPr>
      <w:r w:rsidRPr="007C5AE8">
        <w:rPr>
          <w:rFonts w:ascii="Bookman Old Style" w:hAnsi="Bookman Old Style" w:cs="Tahoma"/>
          <w:iCs/>
        </w:rPr>
        <w:t>Prefeito Municipal</w:t>
      </w:r>
    </w:p>
    <w:p w14:paraId="6F1662DE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2D45B5C2" w14:textId="77777777" w:rsidR="00834AF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4981157B" w14:textId="77777777" w:rsid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4A335264" w14:textId="77777777" w:rsid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6B44D238" w14:textId="77777777" w:rsid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53B84F47" w14:textId="77777777" w:rsid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3246BA5B" w14:textId="77777777" w:rsid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56FC9727" w14:textId="77777777" w:rsid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27454095" w14:textId="77777777" w:rsid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63104E3E" w14:textId="77777777" w:rsid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3FBE6980" w14:textId="77777777" w:rsidR="007C5AE8" w:rsidRP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</w:p>
    <w:p w14:paraId="665AA958" w14:textId="2C516708" w:rsidR="00834AF8" w:rsidRPr="007C5AE8" w:rsidRDefault="007C5AE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>
        <w:rPr>
          <w:rFonts w:ascii="Bookman Old Style" w:hAnsi="Bookman Old Style" w:cs="Tahoma"/>
          <w:iCs/>
        </w:rPr>
        <w:t>A</w:t>
      </w:r>
      <w:r w:rsidR="00834AF8" w:rsidRPr="007C5AE8">
        <w:rPr>
          <w:rFonts w:ascii="Bookman Old Style" w:hAnsi="Bookman Old Style" w:cs="Tahoma"/>
          <w:iCs/>
        </w:rPr>
        <w:t xml:space="preserve"> Sua Excelência o Senhor</w:t>
      </w:r>
    </w:p>
    <w:p w14:paraId="3F1F74F4" w14:textId="2BC041F6" w:rsidR="00834AF8" w:rsidRPr="007C5AE8" w:rsidRDefault="00FC270E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b/>
          <w:iCs/>
        </w:rPr>
      </w:pPr>
      <w:r w:rsidRPr="007C5AE8">
        <w:rPr>
          <w:rFonts w:ascii="Bookman Old Style" w:hAnsi="Bookman Old Style" w:cs="Tahoma"/>
          <w:b/>
          <w:iCs/>
        </w:rPr>
        <w:t>JOSÉ JAIRO MESCHIATO</w:t>
      </w:r>
    </w:p>
    <w:p w14:paraId="34D68244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7C5AE8">
        <w:rPr>
          <w:rFonts w:ascii="Bookman Old Style" w:hAnsi="Bookman Old Style" w:cs="Tahoma"/>
          <w:iCs/>
        </w:rPr>
        <w:t>Presidente da Câmara Municipal da Estância Turística de Barra Bonita</w:t>
      </w:r>
    </w:p>
    <w:p w14:paraId="24504B70" w14:textId="77777777" w:rsidR="00834AF8" w:rsidRPr="007C5AE8" w:rsidRDefault="00834AF8" w:rsidP="007C5AE8">
      <w:pPr>
        <w:pStyle w:val="NormalWeb"/>
        <w:shd w:val="clear" w:color="auto" w:fill="FFFFFF"/>
        <w:spacing w:before="0" w:beforeAutospacing="0" w:after="0" w:afterAutospacing="0" w:line="320" w:lineRule="exact"/>
        <w:jc w:val="both"/>
        <w:rPr>
          <w:rFonts w:ascii="Bookman Old Style" w:hAnsi="Bookman Old Style" w:cs="Tahoma"/>
          <w:iCs/>
        </w:rPr>
      </w:pPr>
      <w:r w:rsidRPr="007C5AE8">
        <w:rPr>
          <w:rFonts w:ascii="Bookman Old Style" w:hAnsi="Bookman Old Style" w:cs="Tahoma"/>
          <w:iCs/>
          <w:u w:val="single"/>
        </w:rPr>
        <w:t>BARRA BONITA</w:t>
      </w:r>
      <w:r w:rsidRPr="007C5AE8">
        <w:rPr>
          <w:rFonts w:ascii="Bookman Old Style" w:hAnsi="Bookman Old Style" w:cs="Tahoma"/>
          <w:iCs/>
        </w:rPr>
        <w:t xml:space="preserve"> - SP</w:t>
      </w:r>
    </w:p>
    <w:p w14:paraId="17780AF4" w14:textId="77777777" w:rsidR="00C75531" w:rsidRPr="00F041D1" w:rsidRDefault="00C75531" w:rsidP="00834AF8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Tahoma" w:hAnsi="Tahoma" w:cs="Tahoma"/>
          <w:b/>
        </w:rPr>
      </w:pPr>
    </w:p>
    <w:sectPr w:rsidR="00C75531" w:rsidRPr="00F041D1" w:rsidSect="002542FD">
      <w:pgSz w:w="11907" w:h="16840" w:code="9"/>
      <w:pgMar w:top="2552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15F32" w14:textId="77777777" w:rsidR="002542FD" w:rsidRDefault="002542FD" w:rsidP="00DE6384">
      <w:r>
        <w:separator/>
      </w:r>
    </w:p>
  </w:endnote>
  <w:endnote w:type="continuationSeparator" w:id="0">
    <w:p w14:paraId="2688332D" w14:textId="77777777" w:rsidR="002542FD" w:rsidRDefault="002542FD" w:rsidP="00DE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CE233C" w14:textId="77777777" w:rsidR="002542FD" w:rsidRDefault="002542FD" w:rsidP="00DE6384">
      <w:r>
        <w:separator/>
      </w:r>
    </w:p>
  </w:footnote>
  <w:footnote w:type="continuationSeparator" w:id="0">
    <w:p w14:paraId="18EE3D8E" w14:textId="77777777" w:rsidR="002542FD" w:rsidRDefault="002542FD" w:rsidP="00DE6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334260860">
    <w:abstractNumId w:val="5"/>
  </w:num>
  <w:num w:numId="2" w16cid:durableId="467161934">
    <w:abstractNumId w:val="0"/>
  </w:num>
  <w:num w:numId="3" w16cid:durableId="242690483">
    <w:abstractNumId w:val="1"/>
  </w:num>
  <w:num w:numId="4" w16cid:durableId="710957222">
    <w:abstractNumId w:val="4"/>
  </w:num>
  <w:num w:numId="5" w16cid:durableId="655186915">
    <w:abstractNumId w:val="2"/>
  </w:num>
  <w:num w:numId="6" w16cid:durableId="860554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1EF1"/>
    <w:rsid w:val="00073050"/>
    <w:rsid w:val="000762CA"/>
    <w:rsid w:val="000805E9"/>
    <w:rsid w:val="00083048"/>
    <w:rsid w:val="00085377"/>
    <w:rsid w:val="00085FE6"/>
    <w:rsid w:val="0008719B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E4DA4"/>
    <w:rsid w:val="000F4D0F"/>
    <w:rsid w:val="000F76A6"/>
    <w:rsid w:val="00105B2B"/>
    <w:rsid w:val="0012253F"/>
    <w:rsid w:val="00122A2D"/>
    <w:rsid w:val="001255B3"/>
    <w:rsid w:val="0013124A"/>
    <w:rsid w:val="001328BA"/>
    <w:rsid w:val="001421C4"/>
    <w:rsid w:val="00145BEE"/>
    <w:rsid w:val="00154920"/>
    <w:rsid w:val="001778FF"/>
    <w:rsid w:val="00177E45"/>
    <w:rsid w:val="00187122"/>
    <w:rsid w:val="001946B6"/>
    <w:rsid w:val="0019544C"/>
    <w:rsid w:val="0019757B"/>
    <w:rsid w:val="001A0F77"/>
    <w:rsid w:val="001A2AAB"/>
    <w:rsid w:val="001F26A7"/>
    <w:rsid w:val="001F5DF2"/>
    <w:rsid w:val="00201F50"/>
    <w:rsid w:val="002048EB"/>
    <w:rsid w:val="00207E73"/>
    <w:rsid w:val="0021610A"/>
    <w:rsid w:val="00216C6C"/>
    <w:rsid w:val="002269DF"/>
    <w:rsid w:val="0023155F"/>
    <w:rsid w:val="00231573"/>
    <w:rsid w:val="0024608F"/>
    <w:rsid w:val="002542FD"/>
    <w:rsid w:val="0026352C"/>
    <w:rsid w:val="00263FFB"/>
    <w:rsid w:val="00264CDE"/>
    <w:rsid w:val="00276BD2"/>
    <w:rsid w:val="0028045C"/>
    <w:rsid w:val="00281373"/>
    <w:rsid w:val="002935D7"/>
    <w:rsid w:val="00294C72"/>
    <w:rsid w:val="00296394"/>
    <w:rsid w:val="00297B81"/>
    <w:rsid w:val="002C6E53"/>
    <w:rsid w:val="002D061E"/>
    <w:rsid w:val="002D0CBD"/>
    <w:rsid w:val="002D3CE5"/>
    <w:rsid w:val="002D76F2"/>
    <w:rsid w:val="002E1511"/>
    <w:rsid w:val="002E4FA9"/>
    <w:rsid w:val="002E5D9B"/>
    <w:rsid w:val="00300435"/>
    <w:rsid w:val="00301355"/>
    <w:rsid w:val="00304BA5"/>
    <w:rsid w:val="00310EA5"/>
    <w:rsid w:val="0031218F"/>
    <w:rsid w:val="00330F74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2712D"/>
    <w:rsid w:val="0043018F"/>
    <w:rsid w:val="004405BB"/>
    <w:rsid w:val="00447A71"/>
    <w:rsid w:val="00455D40"/>
    <w:rsid w:val="00456368"/>
    <w:rsid w:val="0045703F"/>
    <w:rsid w:val="00457ACB"/>
    <w:rsid w:val="00465DA5"/>
    <w:rsid w:val="00476FD6"/>
    <w:rsid w:val="004777E7"/>
    <w:rsid w:val="0047789F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30631"/>
    <w:rsid w:val="00546F60"/>
    <w:rsid w:val="00547F7F"/>
    <w:rsid w:val="005825F0"/>
    <w:rsid w:val="005841D8"/>
    <w:rsid w:val="005919FD"/>
    <w:rsid w:val="0059682B"/>
    <w:rsid w:val="005B220E"/>
    <w:rsid w:val="005B75EF"/>
    <w:rsid w:val="005B779B"/>
    <w:rsid w:val="005C00F1"/>
    <w:rsid w:val="005C1AAC"/>
    <w:rsid w:val="005C5557"/>
    <w:rsid w:val="005C7050"/>
    <w:rsid w:val="005D151F"/>
    <w:rsid w:val="005D19FA"/>
    <w:rsid w:val="005E498C"/>
    <w:rsid w:val="005E7288"/>
    <w:rsid w:val="005F4E57"/>
    <w:rsid w:val="006270C5"/>
    <w:rsid w:val="00632D5C"/>
    <w:rsid w:val="00636676"/>
    <w:rsid w:val="006377A8"/>
    <w:rsid w:val="00643D3B"/>
    <w:rsid w:val="00653498"/>
    <w:rsid w:val="006651B6"/>
    <w:rsid w:val="00665842"/>
    <w:rsid w:val="00667959"/>
    <w:rsid w:val="00673896"/>
    <w:rsid w:val="006749E0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C0"/>
    <w:rsid w:val="006E05E7"/>
    <w:rsid w:val="006F0CED"/>
    <w:rsid w:val="006F7493"/>
    <w:rsid w:val="00706389"/>
    <w:rsid w:val="00707F60"/>
    <w:rsid w:val="007100A4"/>
    <w:rsid w:val="00710170"/>
    <w:rsid w:val="007101C2"/>
    <w:rsid w:val="00715AF3"/>
    <w:rsid w:val="0073109B"/>
    <w:rsid w:val="00732CFD"/>
    <w:rsid w:val="00734DA8"/>
    <w:rsid w:val="00735608"/>
    <w:rsid w:val="00766FD3"/>
    <w:rsid w:val="00767C98"/>
    <w:rsid w:val="00776FBF"/>
    <w:rsid w:val="007815A0"/>
    <w:rsid w:val="007865B5"/>
    <w:rsid w:val="00795C81"/>
    <w:rsid w:val="00797B22"/>
    <w:rsid w:val="007C5AE8"/>
    <w:rsid w:val="007C60BE"/>
    <w:rsid w:val="007D30C6"/>
    <w:rsid w:val="007D70D5"/>
    <w:rsid w:val="007E0BF2"/>
    <w:rsid w:val="007E72C8"/>
    <w:rsid w:val="00813CCF"/>
    <w:rsid w:val="00814DA9"/>
    <w:rsid w:val="00820777"/>
    <w:rsid w:val="008215DE"/>
    <w:rsid w:val="008252E9"/>
    <w:rsid w:val="00830749"/>
    <w:rsid w:val="00830E8F"/>
    <w:rsid w:val="00834AF8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D7BB8"/>
    <w:rsid w:val="008E212B"/>
    <w:rsid w:val="008F20B7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25F4"/>
    <w:rsid w:val="00987233"/>
    <w:rsid w:val="00994F51"/>
    <w:rsid w:val="00997147"/>
    <w:rsid w:val="009A2D4D"/>
    <w:rsid w:val="009A7193"/>
    <w:rsid w:val="009B3F84"/>
    <w:rsid w:val="009B5A5E"/>
    <w:rsid w:val="009B7DC0"/>
    <w:rsid w:val="009C01AE"/>
    <w:rsid w:val="009C0AF3"/>
    <w:rsid w:val="009D17A5"/>
    <w:rsid w:val="009F55A3"/>
    <w:rsid w:val="00A00B55"/>
    <w:rsid w:val="00A03821"/>
    <w:rsid w:val="00A10B37"/>
    <w:rsid w:val="00A11D56"/>
    <w:rsid w:val="00A1330D"/>
    <w:rsid w:val="00A31104"/>
    <w:rsid w:val="00A378A0"/>
    <w:rsid w:val="00A417FF"/>
    <w:rsid w:val="00A43DC2"/>
    <w:rsid w:val="00A4759A"/>
    <w:rsid w:val="00A53E66"/>
    <w:rsid w:val="00A53FF1"/>
    <w:rsid w:val="00A5701B"/>
    <w:rsid w:val="00A6288B"/>
    <w:rsid w:val="00A62AD9"/>
    <w:rsid w:val="00A70C8D"/>
    <w:rsid w:val="00A73E64"/>
    <w:rsid w:val="00A74558"/>
    <w:rsid w:val="00A8155B"/>
    <w:rsid w:val="00A850E3"/>
    <w:rsid w:val="00A93790"/>
    <w:rsid w:val="00A94F9D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67E5"/>
    <w:rsid w:val="00AF4138"/>
    <w:rsid w:val="00AF4A7D"/>
    <w:rsid w:val="00B14CBC"/>
    <w:rsid w:val="00B2544C"/>
    <w:rsid w:val="00B27AA4"/>
    <w:rsid w:val="00B30FC7"/>
    <w:rsid w:val="00B3762F"/>
    <w:rsid w:val="00B42DD5"/>
    <w:rsid w:val="00B44584"/>
    <w:rsid w:val="00B46552"/>
    <w:rsid w:val="00B47C54"/>
    <w:rsid w:val="00B5120D"/>
    <w:rsid w:val="00B61AE2"/>
    <w:rsid w:val="00B626C1"/>
    <w:rsid w:val="00B675F8"/>
    <w:rsid w:val="00B73A67"/>
    <w:rsid w:val="00B82F19"/>
    <w:rsid w:val="00B84632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220B0"/>
    <w:rsid w:val="00C261F2"/>
    <w:rsid w:val="00C357A8"/>
    <w:rsid w:val="00C36E08"/>
    <w:rsid w:val="00C375A2"/>
    <w:rsid w:val="00C40094"/>
    <w:rsid w:val="00C53DB3"/>
    <w:rsid w:val="00C623BE"/>
    <w:rsid w:val="00C71FFF"/>
    <w:rsid w:val="00C73403"/>
    <w:rsid w:val="00C75531"/>
    <w:rsid w:val="00C86A5E"/>
    <w:rsid w:val="00C9023B"/>
    <w:rsid w:val="00C95D36"/>
    <w:rsid w:val="00C95FD3"/>
    <w:rsid w:val="00CA09AB"/>
    <w:rsid w:val="00CA241D"/>
    <w:rsid w:val="00CA3BDA"/>
    <w:rsid w:val="00CA41A9"/>
    <w:rsid w:val="00CA4F71"/>
    <w:rsid w:val="00CA655B"/>
    <w:rsid w:val="00CB0B0C"/>
    <w:rsid w:val="00CB5E17"/>
    <w:rsid w:val="00CC2CC1"/>
    <w:rsid w:val="00CD04AD"/>
    <w:rsid w:val="00CD6DDE"/>
    <w:rsid w:val="00CD7BFD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1D4F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384"/>
    <w:rsid w:val="00DE6D02"/>
    <w:rsid w:val="00DF144C"/>
    <w:rsid w:val="00DF6676"/>
    <w:rsid w:val="00E070F4"/>
    <w:rsid w:val="00E11644"/>
    <w:rsid w:val="00E146CC"/>
    <w:rsid w:val="00E200AE"/>
    <w:rsid w:val="00E24B5A"/>
    <w:rsid w:val="00E549C2"/>
    <w:rsid w:val="00E55903"/>
    <w:rsid w:val="00E55D7F"/>
    <w:rsid w:val="00E60E07"/>
    <w:rsid w:val="00E66579"/>
    <w:rsid w:val="00E81BD6"/>
    <w:rsid w:val="00E820DE"/>
    <w:rsid w:val="00E8706B"/>
    <w:rsid w:val="00EA1226"/>
    <w:rsid w:val="00EA3060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14B0"/>
    <w:rsid w:val="00F26239"/>
    <w:rsid w:val="00F50A20"/>
    <w:rsid w:val="00F514B6"/>
    <w:rsid w:val="00F5358B"/>
    <w:rsid w:val="00F54E5C"/>
    <w:rsid w:val="00F815C7"/>
    <w:rsid w:val="00F82FC0"/>
    <w:rsid w:val="00F85484"/>
    <w:rsid w:val="00F9578F"/>
    <w:rsid w:val="00FA438D"/>
    <w:rsid w:val="00FB414C"/>
    <w:rsid w:val="00FC0E89"/>
    <w:rsid w:val="00FC270E"/>
    <w:rsid w:val="00FC79E6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8928"/>
  <w15:docId w15:val="{E0A167CB-AA7D-4E48-A04A-47848451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uiPriority w:val="99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E63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638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4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7F05-7C06-40F5-83DA-2DBD3ADA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676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 Sergio Perassoli Filho</cp:lastModifiedBy>
  <cp:revision>6</cp:revision>
  <cp:lastPrinted>2024-04-26T12:49:00Z</cp:lastPrinted>
  <dcterms:created xsi:type="dcterms:W3CDTF">2024-04-25T19:14:00Z</dcterms:created>
  <dcterms:modified xsi:type="dcterms:W3CDTF">2024-04-29T13:09:00Z</dcterms:modified>
</cp:coreProperties>
</file>