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81" w:rsidRDefault="00CE5B81" w:rsidP="00CE5B81">
      <w:pPr>
        <w:pStyle w:val="Pr-formataoHTML"/>
        <w:rPr>
          <w:rFonts w:ascii="Arial" w:eastAsia="Batang" w:hAnsi="Arial" w:cs="Arial"/>
          <w:b/>
          <w:bCs/>
          <w:sz w:val="24"/>
          <w:szCs w:val="24"/>
        </w:rPr>
      </w:pPr>
    </w:p>
    <w:p w:rsidR="00CE5B81" w:rsidRPr="003D5CED" w:rsidRDefault="00CE5B81" w:rsidP="00CE5B81">
      <w:pPr>
        <w:pStyle w:val="Pr-formataoHTML"/>
        <w:rPr>
          <w:rFonts w:ascii="Arial" w:eastAsia="Batang" w:hAnsi="Arial" w:cs="Arial"/>
          <w:b/>
          <w:bCs/>
          <w:sz w:val="24"/>
          <w:szCs w:val="24"/>
        </w:rPr>
      </w:pPr>
    </w:p>
    <w:p w:rsidR="00CE5B81" w:rsidRDefault="00CE5B81" w:rsidP="00CE5B81">
      <w:pPr>
        <w:pStyle w:val="Pr-formataoHTML"/>
        <w:jc w:val="center"/>
        <w:rPr>
          <w:rFonts w:ascii="Arial" w:eastAsia="Batang" w:hAnsi="Arial" w:cs="Arial"/>
          <w:b/>
          <w:bCs/>
          <w:sz w:val="44"/>
          <w:szCs w:val="44"/>
          <w:u w:val="single"/>
        </w:rPr>
      </w:pPr>
    </w:p>
    <w:p w:rsidR="00CE5B81" w:rsidRDefault="00CE5B81" w:rsidP="00CE5B81">
      <w:pPr>
        <w:pStyle w:val="Pr-formataoHTML"/>
        <w:jc w:val="center"/>
        <w:rPr>
          <w:rFonts w:ascii="Arial" w:eastAsia="Batang" w:hAnsi="Arial" w:cs="Arial"/>
          <w:b/>
          <w:bCs/>
          <w:sz w:val="44"/>
          <w:szCs w:val="44"/>
          <w:u w:val="single"/>
        </w:rPr>
      </w:pPr>
      <w:r>
        <w:rPr>
          <w:rFonts w:ascii="Arial" w:eastAsia="Batang" w:hAnsi="Arial" w:cs="Arial"/>
          <w:b/>
          <w:bCs/>
          <w:sz w:val="44"/>
          <w:szCs w:val="44"/>
          <w:u w:val="single"/>
        </w:rPr>
        <w:t>INDICAÇÃO</w:t>
      </w:r>
    </w:p>
    <w:p w:rsidR="00CE5B81" w:rsidRDefault="00CE5B81" w:rsidP="00CE5B81">
      <w:pPr>
        <w:pStyle w:val="Pr-formataoHTML"/>
        <w:rPr>
          <w:rFonts w:ascii="Arial" w:eastAsia="Batang" w:hAnsi="Arial" w:cs="Arial"/>
          <w:sz w:val="24"/>
          <w:szCs w:val="24"/>
        </w:rPr>
      </w:pPr>
    </w:p>
    <w:p w:rsidR="00CE5B81" w:rsidRDefault="00CE5B81" w:rsidP="00CE5B81">
      <w:pPr>
        <w:pStyle w:val="Pr-formataoHTML"/>
        <w:rPr>
          <w:rFonts w:ascii="Arial" w:eastAsia="Batang" w:hAnsi="Arial" w:cs="Arial"/>
          <w:sz w:val="24"/>
          <w:szCs w:val="24"/>
        </w:rPr>
      </w:pPr>
    </w:p>
    <w:p w:rsidR="00CE5B81" w:rsidRDefault="00CE5B81" w:rsidP="00CE5B81">
      <w:pPr>
        <w:spacing w:after="0" w:line="240" w:lineRule="auto"/>
        <w:jc w:val="both"/>
        <w:rPr>
          <w:rFonts w:ascii="Arial" w:eastAsia="Batang" w:hAnsi="Arial" w:cs="Arial"/>
          <w:sz w:val="28"/>
          <w:szCs w:val="28"/>
        </w:rPr>
      </w:pPr>
      <w:r>
        <w:rPr>
          <w:rFonts w:ascii="Arial" w:eastAsia="Batang" w:hAnsi="Arial" w:cs="Arial"/>
          <w:sz w:val="28"/>
          <w:szCs w:val="28"/>
        </w:rPr>
        <w:t xml:space="preserve">  </w:t>
      </w:r>
      <w:r>
        <w:rPr>
          <w:rFonts w:ascii="Arial" w:eastAsia="Batang" w:hAnsi="Arial" w:cs="Arial"/>
          <w:sz w:val="28"/>
          <w:szCs w:val="28"/>
        </w:rPr>
        <w:tab/>
      </w:r>
      <w:r>
        <w:rPr>
          <w:rFonts w:ascii="Arial" w:eastAsia="Batang" w:hAnsi="Arial" w:cs="Arial"/>
          <w:sz w:val="28"/>
          <w:szCs w:val="28"/>
        </w:rPr>
        <w:tab/>
        <w:t xml:space="preserve">Indico ao </w:t>
      </w:r>
      <w:proofErr w:type="gramStart"/>
      <w:r>
        <w:rPr>
          <w:rFonts w:ascii="Arial" w:eastAsia="Batang" w:hAnsi="Arial" w:cs="Arial"/>
          <w:sz w:val="28"/>
          <w:szCs w:val="28"/>
        </w:rPr>
        <w:t>Sr.</w:t>
      </w:r>
      <w:proofErr w:type="gramEnd"/>
      <w:r>
        <w:rPr>
          <w:rFonts w:ascii="Arial" w:eastAsia="Batang" w:hAnsi="Arial" w:cs="Arial"/>
          <w:sz w:val="28"/>
          <w:szCs w:val="28"/>
        </w:rPr>
        <w:t xml:space="preserve"> Prefeito Municipal</w:t>
      </w:r>
      <w:r w:rsidRPr="001B238C">
        <w:rPr>
          <w:rFonts w:ascii="Arial" w:eastAsia="Batang" w:hAnsi="Arial" w:cs="Arial"/>
          <w:sz w:val="28"/>
          <w:szCs w:val="28"/>
        </w:rPr>
        <w:t>,</w:t>
      </w:r>
      <w:r>
        <w:rPr>
          <w:rFonts w:ascii="Arial" w:eastAsia="Batang" w:hAnsi="Arial" w:cs="Arial"/>
          <w:sz w:val="28"/>
          <w:szCs w:val="28"/>
        </w:rPr>
        <w:t xml:space="preserve"> na forma regimental, que interceda junto aos setores competentes para que seja realizada a promessa de doação de terrenos, de no mínimo 25 metros de frente e 1.000 m² de área total, localizados próximo ao Rio Tietê, no prolongamento da Avenida </w:t>
      </w:r>
      <w:proofErr w:type="spellStart"/>
      <w:r>
        <w:rPr>
          <w:rFonts w:ascii="Arial" w:eastAsia="Batang" w:hAnsi="Arial" w:cs="Arial"/>
          <w:sz w:val="28"/>
          <w:szCs w:val="28"/>
        </w:rPr>
        <w:t>Chafic</w:t>
      </w:r>
      <w:proofErr w:type="spellEnd"/>
      <w:r>
        <w:rPr>
          <w:rFonts w:ascii="Arial" w:eastAsia="Batang" w:hAnsi="Arial" w:cs="Arial"/>
          <w:sz w:val="28"/>
          <w:szCs w:val="28"/>
        </w:rPr>
        <w:t xml:space="preserve"> </w:t>
      </w:r>
      <w:proofErr w:type="spellStart"/>
      <w:r>
        <w:rPr>
          <w:rFonts w:ascii="Arial" w:eastAsia="Batang" w:hAnsi="Arial" w:cs="Arial"/>
          <w:sz w:val="28"/>
          <w:szCs w:val="28"/>
        </w:rPr>
        <w:t>Mucare</w:t>
      </w:r>
      <w:proofErr w:type="spellEnd"/>
      <w:r>
        <w:rPr>
          <w:rFonts w:ascii="Arial" w:eastAsia="Batang" w:hAnsi="Arial" w:cs="Arial"/>
          <w:sz w:val="28"/>
          <w:szCs w:val="28"/>
        </w:rPr>
        <w:t>, após a instalação da Nossa Senhora dos Navegantes, para empresas do ramo turístico que apresentem projetos Turísticos de investimentos de alto padrão para a cidade.</w:t>
      </w:r>
    </w:p>
    <w:p w:rsidR="00CE5B81" w:rsidRDefault="00CE5B81" w:rsidP="00CE5B81">
      <w:pPr>
        <w:pStyle w:val="Pr-formataoHTML"/>
        <w:ind w:firstLine="900"/>
        <w:jc w:val="both"/>
        <w:rPr>
          <w:rFonts w:ascii="Arial" w:eastAsia="Batang" w:hAnsi="Arial" w:cs="Arial"/>
          <w:sz w:val="28"/>
          <w:szCs w:val="28"/>
        </w:rPr>
      </w:pPr>
    </w:p>
    <w:p w:rsidR="00CE5B81" w:rsidRDefault="00CE5B81" w:rsidP="00CE5B81">
      <w:pPr>
        <w:pStyle w:val="Pr-formataoHTML"/>
        <w:ind w:firstLine="900"/>
        <w:jc w:val="both"/>
        <w:rPr>
          <w:rFonts w:ascii="Arial" w:eastAsia="Batang" w:hAnsi="Arial" w:cs="Arial"/>
          <w:sz w:val="28"/>
          <w:szCs w:val="28"/>
        </w:rPr>
      </w:pPr>
      <w:bookmarkStart w:id="0" w:name="_GoBack"/>
      <w:bookmarkEnd w:id="0"/>
    </w:p>
    <w:p w:rsidR="00CE5B81" w:rsidRPr="0045022C" w:rsidRDefault="00CE5B81" w:rsidP="00CE5B81">
      <w:pPr>
        <w:pStyle w:val="Pr-formataoHTML"/>
        <w:jc w:val="center"/>
        <w:rPr>
          <w:rFonts w:ascii="Arial" w:eastAsia="Batang" w:hAnsi="Arial" w:cs="Arial"/>
          <w:b/>
          <w:bCs/>
          <w:sz w:val="36"/>
          <w:szCs w:val="36"/>
          <w:u w:val="single"/>
        </w:rPr>
      </w:pPr>
      <w:r w:rsidRPr="0045022C">
        <w:rPr>
          <w:rFonts w:ascii="Arial" w:eastAsia="Batang" w:hAnsi="Arial" w:cs="Arial"/>
          <w:b/>
          <w:bCs/>
          <w:sz w:val="36"/>
          <w:szCs w:val="36"/>
          <w:u w:val="single"/>
        </w:rPr>
        <w:t>JUSTIFICATIVA</w:t>
      </w:r>
    </w:p>
    <w:p w:rsidR="00CE5B81" w:rsidRPr="001B1925" w:rsidRDefault="00CE5B81" w:rsidP="00CE5B81">
      <w:pPr>
        <w:pStyle w:val="Pr-formataoHTML"/>
        <w:tabs>
          <w:tab w:val="clear" w:pos="5496"/>
          <w:tab w:val="clear" w:pos="6412"/>
          <w:tab w:val="clear" w:pos="7328"/>
          <w:tab w:val="clear" w:pos="8244"/>
          <w:tab w:val="left" w:pos="-1620"/>
        </w:tabs>
        <w:jc w:val="both"/>
        <w:rPr>
          <w:rFonts w:ascii="Arial" w:eastAsia="Batang" w:hAnsi="Arial" w:cs="Arial"/>
          <w:sz w:val="28"/>
          <w:szCs w:val="28"/>
        </w:rPr>
      </w:pPr>
    </w:p>
    <w:p w:rsidR="00CE5B81" w:rsidRDefault="00CE5B81" w:rsidP="00CE5B81">
      <w:pPr>
        <w:spacing w:after="0" w:line="240" w:lineRule="auto"/>
        <w:jc w:val="both"/>
        <w:rPr>
          <w:rFonts w:ascii="Arial" w:hAnsi="Arial" w:cs="Arial"/>
          <w:sz w:val="28"/>
          <w:szCs w:val="28"/>
        </w:rPr>
      </w:pPr>
      <w:r>
        <w:rPr>
          <w:rFonts w:ascii="Tiffany Lt BT" w:hAnsi="Tiffany Lt BT"/>
          <w:sz w:val="28"/>
          <w:szCs w:val="28"/>
        </w:rPr>
        <w:t xml:space="preserve">  </w:t>
      </w:r>
      <w:r>
        <w:rPr>
          <w:rFonts w:ascii="Tiffany Lt BT" w:hAnsi="Tiffany Lt BT"/>
          <w:sz w:val="28"/>
          <w:szCs w:val="28"/>
        </w:rPr>
        <w:tab/>
      </w:r>
      <w:r>
        <w:rPr>
          <w:rFonts w:ascii="Tiffany Lt BT" w:hAnsi="Tiffany Lt BT"/>
          <w:sz w:val="28"/>
          <w:szCs w:val="28"/>
        </w:rPr>
        <w:tab/>
      </w:r>
      <w:r>
        <w:rPr>
          <w:rFonts w:ascii="Arial" w:hAnsi="Arial" w:cs="Arial"/>
          <w:sz w:val="28"/>
          <w:szCs w:val="28"/>
        </w:rPr>
        <w:t>Sabe-se que atualmente nosso município tem poucas opções de turismo na área urbana da cidade, sendo de primordial importância aproveitar essa grande oportunidade para alocar nesses locais algumas empresas que tenham capacidade financeira de executar grandes obras, de alto padrão, visando alavancar o turismo de nossa cidade.</w:t>
      </w:r>
    </w:p>
    <w:p w:rsidR="00CE5B81" w:rsidRDefault="00CE5B81" w:rsidP="00CE5B81">
      <w:pPr>
        <w:spacing w:after="0" w:line="240" w:lineRule="auto"/>
        <w:jc w:val="both"/>
        <w:rPr>
          <w:rFonts w:ascii="Arial" w:hAnsi="Arial" w:cs="Arial"/>
          <w:sz w:val="28"/>
          <w:szCs w:val="28"/>
        </w:rPr>
      </w:pPr>
    </w:p>
    <w:p w:rsidR="00CE5B81" w:rsidRDefault="00CE5B81" w:rsidP="00CE5B81">
      <w:pPr>
        <w:spacing w:after="0" w:line="24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t xml:space="preserve">Entendo, como sugestão, que o trecho localizado </w:t>
      </w:r>
      <w:r w:rsidRPr="00FA1AA7">
        <w:rPr>
          <w:rFonts w:ascii="Arial" w:hAnsi="Arial" w:cs="Arial"/>
          <w:b/>
          <w:sz w:val="28"/>
          <w:szCs w:val="28"/>
        </w:rPr>
        <w:t>após</w:t>
      </w:r>
      <w:r>
        <w:rPr>
          <w:rFonts w:ascii="Arial" w:hAnsi="Arial" w:cs="Arial"/>
          <w:sz w:val="28"/>
          <w:szCs w:val="28"/>
        </w:rPr>
        <w:t xml:space="preserve"> a instalação da Nossa Senhora dos Navegantes pode muito bem ser aproveitado por essas empresas que realmente tenham como objeto a exploração das atividades turísticas que recepcionem o Turista e os barra-bonitenses bem como também envolvam o mundo náutico, cada vez mais crescente no país.</w:t>
      </w:r>
    </w:p>
    <w:p w:rsidR="00CE5B81" w:rsidRDefault="00CE5B81" w:rsidP="00CE5B81">
      <w:pPr>
        <w:spacing w:after="0" w:line="240" w:lineRule="auto"/>
        <w:jc w:val="both"/>
        <w:rPr>
          <w:rFonts w:ascii="Arial" w:hAnsi="Arial" w:cs="Arial"/>
          <w:sz w:val="28"/>
          <w:szCs w:val="28"/>
        </w:rPr>
      </w:pPr>
    </w:p>
    <w:p w:rsidR="00CE5B81" w:rsidRDefault="00CE5B81" w:rsidP="00CE5B81">
      <w:pPr>
        <w:spacing w:after="0" w:line="24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t xml:space="preserve">Em razão da </w:t>
      </w:r>
      <w:r w:rsidRPr="001F672A">
        <w:rPr>
          <w:rFonts w:ascii="Arial" w:hAnsi="Arial" w:cs="Arial"/>
          <w:sz w:val="28"/>
          <w:szCs w:val="28"/>
        </w:rPr>
        <w:t xml:space="preserve">relevância para </w:t>
      </w:r>
      <w:r>
        <w:rPr>
          <w:rFonts w:ascii="Arial" w:hAnsi="Arial" w:cs="Arial"/>
          <w:sz w:val="28"/>
          <w:szCs w:val="28"/>
        </w:rPr>
        <w:t>a economia de nossa cidade, aguardo o atendimento da presente indicação e que a mesma seja incluída no planejamento seguinte de 2025</w:t>
      </w:r>
      <w:r w:rsidRPr="001F672A">
        <w:rPr>
          <w:rFonts w:ascii="Arial" w:hAnsi="Arial" w:cs="Arial"/>
          <w:sz w:val="28"/>
          <w:szCs w:val="28"/>
        </w:rPr>
        <w:t>.</w:t>
      </w:r>
    </w:p>
    <w:p w:rsidR="00CE5B81" w:rsidRDefault="00CE5B81" w:rsidP="00CE5B81">
      <w:pPr>
        <w:spacing w:after="0" w:line="24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p>
    <w:p w:rsidR="00CE5B81" w:rsidRPr="005C4F69" w:rsidRDefault="00CE5B81" w:rsidP="00CE5B81">
      <w:pPr>
        <w:spacing w:after="0" w:line="240" w:lineRule="auto"/>
        <w:ind w:left="708" w:firstLine="708"/>
        <w:jc w:val="both"/>
        <w:rPr>
          <w:rFonts w:ascii="Arial" w:hAnsi="Arial" w:cs="Arial"/>
          <w:sz w:val="28"/>
          <w:szCs w:val="28"/>
        </w:rPr>
      </w:pPr>
      <w:r>
        <w:rPr>
          <w:rFonts w:ascii="Arial" w:hAnsi="Arial" w:cs="Arial"/>
        </w:rPr>
        <w:t>Sala das Sessões, 23 de abril de 2024</w:t>
      </w:r>
      <w:r w:rsidRPr="001F672A">
        <w:rPr>
          <w:rFonts w:ascii="Arial" w:hAnsi="Arial" w:cs="Arial"/>
        </w:rPr>
        <w:t>.</w:t>
      </w:r>
    </w:p>
    <w:p w:rsidR="00CE5B81" w:rsidRDefault="00CE5B81" w:rsidP="00CE5B81">
      <w:pPr>
        <w:pStyle w:val="Pr-formataoHTML"/>
        <w:jc w:val="center"/>
        <w:rPr>
          <w:rFonts w:ascii="Arial" w:eastAsia="Batang" w:hAnsi="Arial" w:cs="Arial"/>
          <w:b/>
          <w:bCs/>
          <w:sz w:val="24"/>
          <w:szCs w:val="24"/>
        </w:rPr>
      </w:pPr>
    </w:p>
    <w:p w:rsidR="00CE5B81" w:rsidRDefault="00CE5B81" w:rsidP="00CE5B81">
      <w:pPr>
        <w:pStyle w:val="Pr-formataoHTML"/>
        <w:jc w:val="center"/>
        <w:rPr>
          <w:rFonts w:ascii="Arial" w:eastAsia="Batang" w:hAnsi="Arial" w:cs="Arial"/>
          <w:b/>
          <w:bCs/>
          <w:sz w:val="24"/>
          <w:szCs w:val="24"/>
        </w:rPr>
      </w:pPr>
    </w:p>
    <w:p w:rsidR="00CE5B81" w:rsidRDefault="00CE5B81" w:rsidP="00CE5B81">
      <w:pPr>
        <w:pStyle w:val="Pr-formataoHTML"/>
        <w:jc w:val="center"/>
        <w:rPr>
          <w:rFonts w:ascii="Arial" w:eastAsia="Batang" w:hAnsi="Arial" w:cs="Arial"/>
          <w:b/>
          <w:bCs/>
          <w:sz w:val="24"/>
          <w:szCs w:val="24"/>
        </w:rPr>
      </w:pPr>
    </w:p>
    <w:p w:rsidR="00CE5B81" w:rsidRDefault="00CE5B81" w:rsidP="00CE5B81">
      <w:pPr>
        <w:pStyle w:val="Pr-formataoHTML"/>
        <w:jc w:val="center"/>
        <w:rPr>
          <w:rFonts w:ascii="Arial" w:eastAsia="Batang" w:hAnsi="Arial" w:cs="Arial"/>
          <w:b/>
          <w:bCs/>
          <w:sz w:val="24"/>
          <w:szCs w:val="24"/>
        </w:rPr>
      </w:pPr>
      <w:r>
        <w:rPr>
          <w:rFonts w:ascii="Arial" w:eastAsia="Batang" w:hAnsi="Arial" w:cs="Arial"/>
          <w:b/>
          <w:bCs/>
          <w:sz w:val="24"/>
          <w:szCs w:val="24"/>
        </w:rPr>
        <w:t>AFONSO GABRIEL BRESSAN BRESSANIN</w:t>
      </w:r>
    </w:p>
    <w:p w:rsidR="00CE5B81" w:rsidRPr="00E439BF" w:rsidRDefault="00CE5B81" w:rsidP="00CE5B81">
      <w:pPr>
        <w:pStyle w:val="Pr-formataoHTML"/>
        <w:jc w:val="center"/>
        <w:rPr>
          <w:rFonts w:ascii="Arial" w:eastAsia="Batang" w:hAnsi="Arial" w:cs="Arial"/>
          <w:b/>
          <w:bCs/>
          <w:sz w:val="24"/>
          <w:szCs w:val="24"/>
        </w:rPr>
      </w:pPr>
      <w:r>
        <w:rPr>
          <w:rFonts w:ascii="Arial" w:eastAsia="Batang" w:hAnsi="Arial" w:cs="Arial"/>
          <w:b/>
          <w:bCs/>
          <w:sz w:val="24"/>
          <w:szCs w:val="24"/>
        </w:rPr>
        <w:t>Vereador</w:t>
      </w:r>
    </w:p>
    <w:p w:rsidR="00ED2E9B" w:rsidRPr="00CE5B81" w:rsidRDefault="00ED2E9B" w:rsidP="00CE5B81">
      <w:pPr>
        <w:spacing w:after="0" w:line="240" w:lineRule="auto"/>
      </w:pPr>
    </w:p>
    <w:sectPr w:rsidR="00ED2E9B" w:rsidRPr="00CE5B81" w:rsidSect="00F768F3">
      <w:headerReference w:type="default" r:id="rId7"/>
      <w:footerReference w:type="default" r:id="rId8"/>
      <w:pgSz w:w="11906" w:h="16838"/>
      <w:pgMar w:top="1814" w:right="907" w:bottom="1134" w:left="1701" w:header="425"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7C" w:rsidRDefault="00696B7C" w:rsidP="007624F7">
      <w:pPr>
        <w:spacing w:after="0" w:line="240" w:lineRule="auto"/>
      </w:pPr>
      <w:r>
        <w:separator/>
      </w:r>
    </w:p>
  </w:endnote>
  <w:endnote w:type="continuationSeparator" w:id="0">
    <w:p w:rsidR="00696B7C" w:rsidRDefault="00696B7C" w:rsidP="0076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ffany Lt BT">
    <w:altName w:val="Times New Roman"/>
    <w:charset w:val="00"/>
    <w:family w:val="roman"/>
    <w:pitch w:val="variable"/>
    <w:sig w:usb0="00000001" w:usb1="00000000" w:usb2="00000000" w:usb3="00000000" w:csb0="0000001B"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6B5" w:rsidRDefault="006E66B5" w:rsidP="00023CCB">
    <w:pPr>
      <w:spacing w:line="230" w:lineRule="auto"/>
      <w:jc w:val="center"/>
      <w:rPr>
        <w:rFonts w:ascii="Times New Roman" w:hAnsi="Times New Roman"/>
        <w:b/>
        <w:color w:val="000000"/>
        <w:sz w:val="21"/>
        <w:lang w:val="en-US"/>
      </w:rPr>
    </w:pPr>
    <w:r>
      <w:rPr>
        <w:rFonts w:ascii="Times New Roman" w:hAnsi="Times New Roman"/>
        <w:b/>
        <w:color w:val="000000"/>
        <w:sz w:val="21"/>
        <w:lang w:val="en-US"/>
      </w:rPr>
      <w:t>________________________________________________________________________________________</w:t>
    </w:r>
  </w:p>
  <w:p w:rsidR="00023CCB" w:rsidRPr="00013AD7" w:rsidRDefault="00FD4D61" w:rsidP="00023CCB">
    <w:pPr>
      <w:spacing w:line="230" w:lineRule="auto"/>
      <w:jc w:val="center"/>
      <w:rPr>
        <w:rFonts w:ascii="Times New Roman" w:hAnsi="Times New Roman"/>
        <w:b/>
        <w:color w:val="000000"/>
        <w:sz w:val="21"/>
      </w:rPr>
    </w:pPr>
    <w:r>
      <w:rPr>
        <w:rFonts w:ascii="Times New Roman" w:hAnsi="Times New Roman"/>
        <w:b/>
        <w:color w:val="000000"/>
        <w:sz w:val="21"/>
      </w:rPr>
      <w:t>Rua João</w:t>
    </w:r>
    <w:r w:rsidR="00023CCB" w:rsidRPr="00FD4D61">
      <w:rPr>
        <w:rFonts w:ascii="Times New Roman" w:hAnsi="Times New Roman"/>
        <w:b/>
        <w:color w:val="000000"/>
        <w:sz w:val="21"/>
      </w:rPr>
      <w:t xml:space="preserve"> </w:t>
    </w:r>
    <w:proofErr w:type="spellStart"/>
    <w:r w:rsidR="00023CCB" w:rsidRPr="00FD4D61">
      <w:rPr>
        <w:rFonts w:ascii="Times New Roman" w:hAnsi="Times New Roman"/>
        <w:b/>
        <w:color w:val="000000"/>
        <w:sz w:val="21"/>
      </w:rPr>
      <w:t>Gerin</w:t>
    </w:r>
    <w:proofErr w:type="spellEnd"/>
    <w:r w:rsidR="00023CCB" w:rsidRPr="00FD4D61">
      <w:rPr>
        <w:rFonts w:ascii="Times New Roman" w:hAnsi="Times New Roman"/>
        <w:b/>
        <w:color w:val="000000"/>
        <w:sz w:val="21"/>
      </w:rPr>
      <w:t>, 212 - Vila Narcisa - Barra Bonita - SP</w:t>
    </w:r>
    <w:r w:rsidR="00023CCB" w:rsidRPr="00FD4D61">
      <w:rPr>
        <w:rFonts w:ascii="Times New Roman" w:hAnsi="Times New Roman"/>
        <w:b/>
        <w:color w:val="544D52"/>
        <w:sz w:val="6"/>
      </w:rPr>
      <w:t xml:space="preserve"> -</w:t>
    </w:r>
    <w:r w:rsidR="00023CCB" w:rsidRPr="00FD4D61">
      <w:rPr>
        <w:rFonts w:ascii="Times New Roman" w:hAnsi="Times New Roman"/>
        <w:b/>
        <w:color w:val="000000"/>
        <w:sz w:val="21"/>
      </w:rPr>
      <w:t xml:space="preserve"> CEP 17.340-190</w:t>
    </w:r>
    <w:r w:rsidR="00013AD7" w:rsidRPr="00FD4D61">
      <w:rPr>
        <w:rFonts w:ascii="Times New Roman" w:hAnsi="Times New Roman"/>
        <w:b/>
        <w:color w:val="000000"/>
        <w:sz w:val="21"/>
      </w:rPr>
      <w:t xml:space="preserve"> – </w:t>
    </w:r>
    <w:r w:rsidR="00023CCB" w:rsidRPr="00FD4D61">
      <w:rPr>
        <w:rFonts w:ascii="Times New Roman" w:hAnsi="Times New Roman"/>
        <w:b/>
        <w:color w:val="000000"/>
        <w:sz w:val="21"/>
      </w:rPr>
      <w:t>Fone (14)</w:t>
    </w:r>
    <w:proofErr w:type="gramStart"/>
    <w:r w:rsidR="00013AD7" w:rsidRPr="00FD4D61">
      <w:rPr>
        <w:rFonts w:ascii="Times New Roman" w:hAnsi="Times New Roman"/>
        <w:b/>
        <w:color w:val="000000"/>
        <w:sz w:val="21"/>
      </w:rPr>
      <w:t xml:space="preserve"> </w:t>
    </w:r>
    <w:r w:rsidR="00023CCB" w:rsidRPr="00FD4D61">
      <w:rPr>
        <w:rFonts w:ascii="Times New Roman" w:hAnsi="Times New Roman"/>
        <w:b/>
        <w:color w:val="000000"/>
        <w:sz w:val="21"/>
      </w:rPr>
      <w:t xml:space="preserve"> </w:t>
    </w:r>
    <w:proofErr w:type="gramEnd"/>
    <w:r w:rsidR="00023CCB" w:rsidRPr="00FD4D61">
      <w:rPr>
        <w:rFonts w:ascii="Times New Roman" w:hAnsi="Times New Roman"/>
        <w:b/>
        <w:color w:val="000000"/>
        <w:sz w:val="21"/>
      </w:rPr>
      <w:t xml:space="preserve">3641-0383 </w:t>
    </w:r>
    <w:r w:rsidR="00023CCB" w:rsidRPr="00FD4D61">
      <w:rPr>
        <w:rFonts w:ascii="Times New Roman" w:hAnsi="Times New Roman"/>
        <w:b/>
        <w:color w:val="000000"/>
        <w:sz w:val="21"/>
      </w:rPr>
      <w:br/>
    </w:r>
    <w:hyperlink r:id="rId1">
      <w:r w:rsidR="00023CCB" w:rsidRPr="00FD4D61">
        <w:rPr>
          <w:rFonts w:ascii="Times New Roman" w:hAnsi="Times New Roman"/>
          <w:b/>
          <w:color w:val="0000FF"/>
          <w:spacing w:val="-5"/>
          <w:sz w:val="21"/>
          <w:u w:val="single"/>
        </w:rPr>
        <w:t>www.camarabarrabonita.sp.gov.br</w:t>
      </w:r>
    </w:hyperlink>
    <w:r w:rsidR="00013AD7" w:rsidRPr="00FD4D61">
      <w:rPr>
        <w:rFonts w:ascii="Times New Roman" w:hAnsi="Times New Roman"/>
        <w:b/>
        <w:color w:val="544D52"/>
        <w:spacing w:val="-5"/>
        <w:sz w:val="6"/>
      </w:rPr>
      <w:t xml:space="preserve"> </w:t>
    </w:r>
    <w:r w:rsidR="00013AD7" w:rsidRPr="00FD4D61">
      <w:rPr>
        <w:rFonts w:ascii="Times New Roman" w:hAnsi="Times New Roman"/>
        <w:b/>
        <w:color w:val="000000"/>
        <w:sz w:val="21"/>
      </w:rPr>
      <w:t xml:space="preserve"> - </w:t>
    </w:r>
    <w:r w:rsidR="00023CCB" w:rsidRPr="00FD4D61">
      <w:rPr>
        <w:rFonts w:ascii="Times New Roman" w:hAnsi="Times New Roman"/>
        <w:b/>
        <w:color w:val="000000"/>
        <w:spacing w:val="-5"/>
        <w:sz w:val="21"/>
      </w:rPr>
      <w:t xml:space="preserve"> </w:t>
    </w:r>
    <w:hyperlink r:id="rId2">
      <w:r w:rsidR="00023CCB" w:rsidRPr="00FD4D61">
        <w:rPr>
          <w:rFonts w:ascii="Times New Roman" w:hAnsi="Times New Roman"/>
          <w:b/>
          <w:color w:val="0000FF"/>
          <w:spacing w:val="-5"/>
          <w:sz w:val="21"/>
          <w:u w:val="single"/>
        </w:rPr>
        <w:t>e-mail: camara@camarabarrabonita.sp.gov.br</w:t>
      </w:r>
    </w:hyperlink>
  </w:p>
  <w:p w:rsidR="00023CCB" w:rsidRDefault="00023C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7C" w:rsidRDefault="00696B7C" w:rsidP="007624F7">
      <w:pPr>
        <w:spacing w:after="0" w:line="240" w:lineRule="auto"/>
      </w:pPr>
      <w:r>
        <w:separator/>
      </w:r>
    </w:p>
  </w:footnote>
  <w:footnote w:type="continuationSeparator" w:id="0">
    <w:p w:rsidR="00696B7C" w:rsidRDefault="00696B7C" w:rsidP="00762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F7" w:rsidRPr="00ED2E9B" w:rsidRDefault="003F5B50" w:rsidP="00ED2E9B">
    <w:pPr>
      <w:pStyle w:val="Cabealho"/>
      <w:jc w:val="center"/>
      <w:rPr>
        <w:rFonts w:ascii="Lucida Calligraphy" w:eastAsia="SimSun" w:hAnsi="Lucida Calligraphy"/>
        <w:b/>
        <w:sz w:val="28"/>
        <w:szCs w:val="28"/>
        <w:u w:val="double"/>
      </w:rPr>
    </w:pPr>
    <w:r w:rsidRPr="00ED2E9B">
      <w:rPr>
        <w:rFonts w:ascii="Lucida Calligraphy" w:eastAsia="SimSun" w:hAnsi="Lucida Calligraphy"/>
        <w:b/>
        <w:noProof/>
        <w:sz w:val="24"/>
        <w:szCs w:val="28"/>
        <w:u w:val="double"/>
        <w:lang w:eastAsia="pt-BR"/>
      </w:rPr>
      <w:drawing>
        <wp:anchor distT="0" distB="0" distL="114300" distR="114300" simplePos="0" relativeHeight="251658240" behindDoc="1" locked="0" layoutInCell="1" allowOverlap="1" wp14:anchorId="2493BC77" wp14:editId="52B1E437">
          <wp:simplePos x="0" y="0"/>
          <wp:positionH relativeFrom="column">
            <wp:posOffset>-861060</wp:posOffset>
          </wp:positionH>
          <wp:positionV relativeFrom="topMargin">
            <wp:posOffset>77470</wp:posOffset>
          </wp:positionV>
          <wp:extent cx="723900" cy="807720"/>
          <wp:effectExtent l="0" t="0" r="0" b="0"/>
          <wp:wrapThrough wrapText="bothSides">
            <wp:wrapPolygon edited="0">
              <wp:start x="8526" y="0"/>
              <wp:lineTo x="4547" y="1019"/>
              <wp:lineTo x="0" y="5604"/>
              <wp:lineTo x="0" y="16302"/>
              <wp:lineTo x="6821" y="20887"/>
              <wp:lineTo x="7389" y="20887"/>
              <wp:lineTo x="13642" y="20887"/>
              <wp:lineTo x="14211" y="20887"/>
              <wp:lineTo x="21032" y="15283"/>
              <wp:lineTo x="21032" y="2038"/>
              <wp:lineTo x="11937" y="0"/>
              <wp:lineTo x="8526"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são_BarraBonita.png"/>
                  <pic:cNvPicPr/>
                </pic:nvPicPr>
                <pic:blipFill>
                  <a:blip r:embed="rId1">
                    <a:extLst>
                      <a:ext uri="{28A0092B-C50C-407E-A947-70E740481C1C}">
                        <a14:useLocalDpi xmlns:a14="http://schemas.microsoft.com/office/drawing/2010/main" val="0"/>
                      </a:ext>
                    </a:extLst>
                  </a:blip>
                  <a:stretch>
                    <a:fillRect/>
                  </a:stretch>
                </pic:blipFill>
                <pic:spPr>
                  <a:xfrm>
                    <a:off x="0" y="0"/>
                    <a:ext cx="723900" cy="807720"/>
                  </a:xfrm>
                  <a:prstGeom prst="rect">
                    <a:avLst/>
                  </a:prstGeom>
                </pic:spPr>
              </pic:pic>
            </a:graphicData>
          </a:graphic>
          <wp14:sizeRelH relativeFrom="margin">
            <wp14:pctWidth>0</wp14:pctWidth>
          </wp14:sizeRelH>
          <wp14:sizeRelV relativeFrom="margin">
            <wp14:pctHeight>0</wp14:pctHeight>
          </wp14:sizeRelV>
        </wp:anchor>
      </w:drawing>
    </w:r>
    <w:r w:rsidR="007624F7" w:rsidRPr="00ED2E9B">
      <w:rPr>
        <w:rFonts w:ascii="Lucida Calligraphy" w:eastAsia="SimSun" w:hAnsi="Lucida Calligraphy"/>
        <w:b/>
        <w:sz w:val="24"/>
        <w:szCs w:val="28"/>
        <w:u w:val="double"/>
      </w:rPr>
      <w:t>C</w:t>
    </w:r>
    <w:r w:rsidR="00263498" w:rsidRPr="00ED2E9B">
      <w:rPr>
        <w:rFonts w:ascii="Lucida Calligraphy" w:eastAsia="SimSun" w:hAnsi="Lucida Calligraphy"/>
        <w:b/>
        <w:sz w:val="24"/>
        <w:szCs w:val="28"/>
        <w:u w:val="double"/>
      </w:rPr>
      <w:t>â</w:t>
    </w:r>
    <w:r w:rsidR="007624F7" w:rsidRPr="00ED2E9B">
      <w:rPr>
        <w:rFonts w:ascii="Lucida Calligraphy" w:eastAsia="SimSun" w:hAnsi="Lucida Calligraphy"/>
        <w:b/>
        <w:sz w:val="24"/>
        <w:szCs w:val="28"/>
        <w:u w:val="double"/>
      </w:rPr>
      <w:t xml:space="preserve">mara Municipal da Estancia </w:t>
    </w:r>
    <w:r w:rsidR="00263498" w:rsidRPr="00ED2E9B">
      <w:rPr>
        <w:rFonts w:ascii="Lucida Calligraphy" w:eastAsia="SimSun" w:hAnsi="Lucida Calligraphy"/>
        <w:b/>
        <w:sz w:val="24"/>
        <w:szCs w:val="28"/>
        <w:u w:val="double"/>
      </w:rPr>
      <w:t>Turística</w:t>
    </w:r>
    <w:r w:rsidR="007624F7" w:rsidRPr="00ED2E9B">
      <w:rPr>
        <w:rFonts w:ascii="Lucida Calligraphy" w:eastAsia="SimSun" w:hAnsi="Lucida Calligraphy"/>
        <w:b/>
        <w:sz w:val="24"/>
        <w:szCs w:val="28"/>
        <w:u w:val="double"/>
      </w:rPr>
      <w:t xml:space="preserve"> de Barra Bonita - 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F7"/>
    <w:rsid w:val="00013AD7"/>
    <w:rsid w:val="00023CCB"/>
    <w:rsid w:val="0011465E"/>
    <w:rsid w:val="00181F89"/>
    <w:rsid w:val="0024785C"/>
    <w:rsid w:val="00263498"/>
    <w:rsid w:val="003114BC"/>
    <w:rsid w:val="00325E60"/>
    <w:rsid w:val="00371256"/>
    <w:rsid w:val="003D2F2F"/>
    <w:rsid w:val="003F5B50"/>
    <w:rsid w:val="00407D82"/>
    <w:rsid w:val="00480F1B"/>
    <w:rsid w:val="004A6FA2"/>
    <w:rsid w:val="004E42AA"/>
    <w:rsid w:val="005362BD"/>
    <w:rsid w:val="005A5FCD"/>
    <w:rsid w:val="006117EE"/>
    <w:rsid w:val="006255F3"/>
    <w:rsid w:val="00696B7C"/>
    <w:rsid w:val="006E290F"/>
    <w:rsid w:val="006E66B5"/>
    <w:rsid w:val="007624F7"/>
    <w:rsid w:val="008617F4"/>
    <w:rsid w:val="00861F0E"/>
    <w:rsid w:val="00884EF7"/>
    <w:rsid w:val="00921647"/>
    <w:rsid w:val="00996FBA"/>
    <w:rsid w:val="00A063D0"/>
    <w:rsid w:val="00AA2413"/>
    <w:rsid w:val="00AF60D3"/>
    <w:rsid w:val="00B0452E"/>
    <w:rsid w:val="00B31831"/>
    <w:rsid w:val="00B53614"/>
    <w:rsid w:val="00CB32FC"/>
    <w:rsid w:val="00CE5B81"/>
    <w:rsid w:val="00D96B45"/>
    <w:rsid w:val="00DC10D7"/>
    <w:rsid w:val="00DD774F"/>
    <w:rsid w:val="00E949CC"/>
    <w:rsid w:val="00E96D3E"/>
    <w:rsid w:val="00ED2E9B"/>
    <w:rsid w:val="00F768F3"/>
    <w:rsid w:val="00F85839"/>
    <w:rsid w:val="00FD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9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4F7"/>
  </w:style>
  <w:style w:type="paragraph" w:styleId="Rodap">
    <w:name w:val="footer"/>
    <w:basedOn w:val="Normal"/>
    <w:link w:val="RodapChar"/>
    <w:uiPriority w:val="99"/>
    <w:unhideWhenUsed/>
    <w:rsid w:val="007624F7"/>
    <w:pPr>
      <w:tabs>
        <w:tab w:val="center" w:pos="4252"/>
        <w:tab w:val="right" w:pos="8504"/>
      </w:tabs>
      <w:spacing w:after="0" w:line="240" w:lineRule="auto"/>
    </w:pPr>
  </w:style>
  <w:style w:type="character" w:customStyle="1" w:styleId="RodapChar">
    <w:name w:val="Rodapé Char"/>
    <w:basedOn w:val="Fontepargpadro"/>
    <w:link w:val="Rodap"/>
    <w:uiPriority w:val="99"/>
    <w:rsid w:val="007624F7"/>
  </w:style>
  <w:style w:type="paragraph" w:styleId="Recuodecorpodetexto">
    <w:name w:val="Body Text Indent"/>
    <w:basedOn w:val="Normal"/>
    <w:link w:val="RecuodecorpodetextoChar"/>
    <w:semiHidden/>
    <w:unhideWhenUsed/>
    <w:rsid w:val="00ED2E9B"/>
    <w:pPr>
      <w:spacing w:after="0" w:line="240" w:lineRule="auto"/>
      <w:ind w:left="284" w:hanging="284"/>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semiHidden/>
    <w:rsid w:val="00ED2E9B"/>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rsid w:val="0086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861F0E"/>
    <w:rPr>
      <w:rFonts w:ascii="Arial Unicode MS" w:eastAsia="Arial Unicode MS" w:hAnsi="Arial Unicode MS" w:cs="Arial Unicode M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9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4F7"/>
  </w:style>
  <w:style w:type="paragraph" w:styleId="Rodap">
    <w:name w:val="footer"/>
    <w:basedOn w:val="Normal"/>
    <w:link w:val="RodapChar"/>
    <w:uiPriority w:val="99"/>
    <w:unhideWhenUsed/>
    <w:rsid w:val="007624F7"/>
    <w:pPr>
      <w:tabs>
        <w:tab w:val="center" w:pos="4252"/>
        <w:tab w:val="right" w:pos="8504"/>
      </w:tabs>
      <w:spacing w:after="0" w:line="240" w:lineRule="auto"/>
    </w:pPr>
  </w:style>
  <w:style w:type="character" w:customStyle="1" w:styleId="RodapChar">
    <w:name w:val="Rodapé Char"/>
    <w:basedOn w:val="Fontepargpadro"/>
    <w:link w:val="Rodap"/>
    <w:uiPriority w:val="99"/>
    <w:rsid w:val="007624F7"/>
  </w:style>
  <w:style w:type="paragraph" w:styleId="Recuodecorpodetexto">
    <w:name w:val="Body Text Indent"/>
    <w:basedOn w:val="Normal"/>
    <w:link w:val="RecuodecorpodetextoChar"/>
    <w:semiHidden/>
    <w:unhideWhenUsed/>
    <w:rsid w:val="00ED2E9B"/>
    <w:pPr>
      <w:spacing w:after="0" w:line="240" w:lineRule="auto"/>
      <w:ind w:left="284" w:hanging="284"/>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semiHidden/>
    <w:rsid w:val="00ED2E9B"/>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rsid w:val="0086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861F0E"/>
    <w:rPr>
      <w:rFonts w:ascii="Arial Unicode MS" w:eastAsia="Arial Unicode MS" w:hAnsi="Arial Unicode MS" w:cs="Arial Unicode M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mara@camarabarrabonita.sp.gov.br" TargetMode="External"/><Relationship Id="rId1" Type="http://schemas.openxmlformats.org/officeDocument/2006/relationships/hyperlink" Target="http://www.camarabarrabonit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Guilherme</cp:lastModifiedBy>
  <cp:revision>2</cp:revision>
  <dcterms:created xsi:type="dcterms:W3CDTF">2024-04-25T13:44:00Z</dcterms:created>
  <dcterms:modified xsi:type="dcterms:W3CDTF">2024-04-25T13:44:00Z</dcterms:modified>
</cp:coreProperties>
</file>