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723D7" w14:textId="4CC1BC1C" w:rsidR="006F6484" w:rsidRPr="00364660" w:rsidRDefault="006F6484" w:rsidP="006F648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364660">
        <w:rPr>
          <w:rFonts w:ascii="Arial" w:hAnsi="Arial" w:cs="Arial"/>
          <w:b/>
          <w:sz w:val="36"/>
          <w:szCs w:val="36"/>
        </w:rPr>
        <w:t>AUTÓGRAFO DE LEI Nº 362</w:t>
      </w:r>
      <w:r>
        <w:rPr>
          <w:rFonts w:ascii="Arial" w:hAnsi="Arial" w:cs="Arial"/>
          <w:b/>
          <w:sz w:val="36"/>
          <w:szCs w:val="36"/>
        </w:rPr>
        <w:t>5</w:t>
      </w:r>
    </w:p>
    <w:p w14:paraId="5B17749A" w14:textId="77777777" w:rsidR="00B90B8E" w:rsidRPr="006F6484" w:rsidRDefault="00B90B8E" w:rsidP="00427AD9">
      <w:pPr>
        <w:spacing w:after="0" w:line="3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DE110D0" w14:textId="77777777" w:rsidR="00B90B8E" w:rsidRPr="006F6484" w:rsidRDefault="00F45C99" w:rsidP="006F6484">
      <w:pPr>
        <w:spacing w:after="0" w:line="320" w:lineRule="exact"/>
        <w:ind w:left="326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Concede 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visão 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Geral Anual</w:t>
      </w:r>
      <w:r w:rsidR="00902920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salários</w:t>
      </w:r>
      <w:r w:rsidR="00C31347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gratificações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E0FFF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subsídios 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servidores públicos municipais, autárquicos, inativos, pensionistas e secretários municipais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dá outras providências.</w:t>
      </w:r>
    </w:p>
    <w:p w14:paraId="357D9780" w14:textId="77777777" w:rsidR="006F6484" w:rsidRDefault="006F6484" w:rsidP="00427AD9">
      <w:pPr>
        <w:spacing w:after="0" w:line="320" w:lineRule="exact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00E097" w14:textId="77777777" w:rsidR="006F6484" w:rsidRPr="006F6484" w:rsidRDefault="006F6484" w:rsidP="00427AD9">
      <w:pPr>
        <w:spacing w:after="0" w:line="320" w:lineRule="exact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3E57484D" w14:textId="58089303" w:rsidR="006F6484" w:rsidRPr="0007182C" w:rsidRDefault="00B90B8E" w:rsidP="006F6484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B90B8E">
        <w:rPr>
          <w:rFonts w:ascii="Tahoma" w:hAnsi="Tahoma" w:cs="Tahoma"/>
          <w:b/>
          <w:bCs/>
          <w:color w:val="000000"/>
        </w:rPr>
        <w:t> </w:t>
      </w:r>
      <w:r w:rsidR="006F6484" w:rsidRPr="0007182C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6F6484">
        <w:rPr>
          <w:rFonts w:ascii="Arial" w:hAnsi="Arial" w:cs="Arial"/>
          <w:szCs w:val="26"/>
        </w:rPr>
        <w:t>o</w:t>
      </w:r>
      <w:r w:rsidR="006F6484" w:rsidRPr="0007182C">
        <w:rPr>
          <w:rFonts w:ascii="Arial" w:hAnsi="Arial" w:cs="Arial"/>
          <w:szCs w:val="26"/>
        </w:rPr>
        <w:t xml:space="preserve">rdinária realizada em </w:t>
      </w:r>
      <w:r w:rsidR="006F6484">
        <w:rPr>
          <w:rFonts w:ascii="Arial" w:hAnsi="Arial" w:cs="Arial"/>
          <w:szCs w:val="26"/>
        </w:rPr>
        <w:t>2</w:t>
      </w:r>
      <w:r w:rsidR="006F6484">
        <w:rPr>
          <w:rFonts w:ascii="Arial" w:hAnsi="Arial" w:cs="Arial"/>
          <w:szCs w:val="26"/>
        </w:rPr>
        <w:t>0 de Março</w:t>
      </w:r>
      <w:r w:rsidR="006F6484">
        <w:rPr>
          <w:rFonts w:ascii="Arial" w:hAnsi="Arial" w:cs="Arial"/>
          <w:szCs w:val="26"/>
        </w:rPr>
        <w:t xml:space="preserve"> de 2024</w:t>
      </w:r>
      <w:r w:rsidR="006F6484" w:rsidRPr="0007182C">
        <w:rPr>
          <w:rFonts w:ascii="Arial" w:hAnsi="Arial" w:cs="Arial"/>
          <w:szCs w:val="26"/>
        </w:rPr>
        <w:t>, APROVOU:</w:t>
      </w:r>
    </w:p>
    <w:p w14:paraId="2E4EBF60" w14:textId="77777777" w:rsidR="00B90B8E" w:rsidRPr="00B90B8E" w:rsidRDefault="00B90B8E" w:rsidP="00427AD9">
      <w:pPr>
        <w:spacing w:after="0" w:line="320" w:lineRule="exact"/>
        <w:ind w:firstLine="48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1E10881D" w14:textId="38B930FA" w:rsidR="00B90B8E" w:rsidRPr="006F6484" w:rsidRDefault="00B90B8E" w:rsidP="00427AD9">
      <w:pPr>
        <w:spacing w:after="0" w:line="32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 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o Poder Executivo autorizado a efetuar a Revisão Geral Anual dos salários</w:t>
      </w:r>
      <w:r w:rsidR="00C31347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gratificações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subsídios dos servidores</w:t>
      </w:r>
      <w:r w:rsidR="0066410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públicos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municipais,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autárquicos, inativos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pensionista</w:t>
      </w:r>
      <w:r w:rsidR="004D1CEC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3D6916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secretários municipais, </w:t>
      </w:r>
      <w:r w:rsidR="00BF593C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91160A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ordem de </w:t>
      </w:r>
      <w:r w:rsidR="00DF3C8C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4,</w:t>
      </w:r>
      <w:r w:rsidR="00BC6799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62</w:t>
      </w:r>
      <w:r w:rsidR="004042C1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% (</w:t>
      </w:r>
      <w:r w:rsidR="00BC6799" w:rsidRPr="006F6484">
        <w:rPr>
          <w:rFonts w:ascii="Arial" w:hAnsi="Arial" w:cs="Arial"/>
          <w:color w:val="0D0D0D"/>
          <w:sz w:val="24"/>
          <w:szCs w:val="24"/>
          <w:shd w:val="clear" w:color="auto" w:fill="FFFFFF"/>
        </w:rPr>
        <w:t>quatro inteiros e sessenta e dois centésimos por cento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</w:t>
      </w:r>
      <w:r w:rsidR="00F45C99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partir de 1º de </w:t>
      </w:r>
      <w:r w:rsidR="00443252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="00F45C99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</w:t>
      </w:r>
      <w:r w:rsidR="00C31347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DF3C8C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B4289E3" w14:textId="77777777" w:rsidR="00B64234" w:rsidRPr="006F6484" w:rsidRDefault="00B90B8E" w:rsidP="00427AD9">
      <w:pPr>
        <w:spacing w:after="0" w:line="32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2B0C300" w14:textId="77777777" w:rsidR="00B64234" w:rsidRPr="006F6484" w:rsidRDefault="009B7859" w:rsidP="00427AD9">
      <w:pPr>
        <w:spacing w:after="0" w:line="32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="00B64234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As novas tabelas de vencimentos serão aprovadas por Decreto, obedecendo ao critério mencionado no </w:t>
      </w:r>
      <w:r w:rsidR="00B64234" w:rsidRPr="006F648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caput</w:t>
      </w:r>
      <w:r w:rsidR="00B64234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deste artigo.</w:t>
      </w:r>
    </w:p>
    <w:p w14:paraId="1235A275" w14:textId="77777777" w:rsidR="009B7859" w:rsidRPr="006F6484" w:rsidRDefault="009B7859" w:rsidP="00427AD9">
      <w:pPr>
        <w:spacing w:after="0" w:line="32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EA6129C" w14:textId="5231EBA8" w:rsidR="00B90B8E" w:rsidRPr="006F6484" w:rsidRDefault="009B7859" w:rsidP="00427AD9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6F648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2º </w:t>
      </w:r>
      <w:r w:rsidR="00EF223C" w:rsidRPr="006F6484">
        <w:rPr>
          <w:rFonts w:ascii="Arial" w:hAnsi="Arial" w:cs="Arial"/>
          <w:sz w:val="24"/>
          <w:szCs w:val="24"/>
        </w:rPr>
        <w:t>O piso salarial do profissional do magistério público da educação básica do Município de Barra Bonita é fixado no valor de R$ 4.</w:t>
      </w:r>
      <w:r w:rsidR="00DF3C8C" w:rsidRPr="006F6484">
        <w:rPr>
          <w:rFonts w:ascii="Arial" w:hAnsi="Arial" w:cs="Arial"/>
          <w:sz w:val="24"/>
          <w:szCs w:val="24"/>
        </w:rPr>
        <w:t>580,57</w:t>
      </w:r>
      <w:r w:rsidR="00EF223C" w:rsidRPr="006F6484">
        <w:rPr>
          <w:rFonts w:ascii="Arial" w:hAnsi="Arial" w:cs="Arial"/>
          <w:sz w:val="24"/>
          <w:szCs w:val="24"/>
        </w:rPr>
        <w:t xml:space="preserve"> (quatro mil, </w:t>
      </w:r>
      <w:r w:rsidR="00DF3C8C" w:rsidRPr="006F6484">
        <w:rPr>
          <w:rFonts w:ascii="Arial" w:hAnsi="Arial" w:cs="Arial"/>
          <w:sz w:val="24"/>
          <w:szCs w:val="24"/>
        </w:rPr>
        <w:t>quinhentos e oitenta reais e cinquenta e sete</w:t>
      </w:r>
      <w:r w:rsidR="00EF223C" w:rsidRPr="006F6484">
        <w:rPr>
          <w:rFonts w:ascii="Arial" w:hAnsi="Arial" w:cs="Arial"/>
          <w:sz w:val="24"/>
          <w:szCs w:val="24"/>
        </w:rPr>
        <w:t xml:space="preserve"> centavos) mensais, a partir de 1º de janeiro de 202</w:t>
      </w:r>
      <w:r w:rsidR="00DF3C8C" w:rsidRPr="006F6484">
        <w:rPr>
          <w:rFonts w:ascii="Arial" w:hAnsi="Arial" w:cs="Arial"/>
          <w:sz w:val="24"/>
          <w:szCs w:val="24"/>
        </w:rPr>
        <w:t>4</w:t>
      </w:r>
      <w:r w:rsidR="00EF223C" w:rsidRPr="006F6484">
        <w:rPr>
          <w:rFonts w:ascii="Arial" w:hAnsi="Arial" w:cs="Arial"/>
          <w:sz w:val="24"/>
          <w:szCs w:val="24"/>
        </w:rPr>
        <w:t>, para jornada de trabalho semanal de 40 (quarenta) horas, observada a proporcionalidade em caso de jornada inferior ou superior, atendendo o disposto na Lei Federal nº 11.738, de 16 de julho de 2008.</w:t>
      </w:r>
    </w:p>
    <w:p w14:paraId="54A1788C" w14:textId="77777777" w:rsidR="00DF3C8C" w:rsidRPr="006F6484" w:rsidRDefault="00DF3C8C" w:rsidP="00427AD9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3424B5AD" w14:textId="77777777" w:rsidR="00B90B8E" w:rsidRPr="006F6484" w:rsidRDefault="004042C1" w:rsidP="00427AD9">
      <w:pPr>
        <w:spacing w:after="0" w:line="32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</w:t>
      </w:r>
      <w:r w:rsidR="009B7859" w:rsidRPr="006F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 w:rsidR="00B90B8E" w:rsidRPr="006F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="00F45C99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</w:t>
      </w:r>
      <w:r w:rsidR="00B90B8E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despesas decorrentes desta Lei correrão por conta das dotações orçamentárias próprias constantes do orçamento vigente, suplementadas se necessário.</w:t>
      </w:r>
    </w:p>
    <w:p w14:paraId="7F5A80DD" w14:textId="77777777" w:rsidR="00B90B8E" w:rsidRPr="006F6484" w:rsidRDefault="00B90B8E" w:rsidP="00427AD9">
      <w:pPr>
        <w:spacing w:after="0" w:line="32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E0EA861" w14:textId="77777777" w:rsidR="00B90B8E" w:rsidRPr="006F6484" w:rsidRDefault="004042C1" w:rsidP="00427AD9">
      <w:pPr>
        <w:spacing w:after="0" w:line="32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</w:t>
      </w:r>
      <w:r w:rsidR="009B7859" w:rsidRPr="006F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</w:t>
      </w:r>
      <w:r w:rsidR="00B90B8E" w:rsidRPr="006F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="00F45C99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90B8E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</w:t>
      </w:r>
      <w:r w:rsidR="009B7859"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35E6217" w14:textId="77777777" w:rsidR="00B90B8E" w:rsidRPr="006F6484" w:rsidRDefault="00B90B8E" w:rsidP="00427AD9">
      <w:pPr>
        <w:spacing w:after="0" w:line="32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64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08F88DA" w14:textId="69CCF9F3" w:rsidR="006F6484" w:rsidRPr="000E5E28" w:rsidRDefault="006F6484" w:rsidP="006F6484">
      <w:pPr>
        <w:spacing w:after="0" w:line="240" w:lineRule="auto"/>
        <w:ind w:left="-142" w:right="-284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21</w:t>
      </w:r>
      <w:r>
        <w:rPr>
          <w:rFonts w:ascii="Arial" w:hAnsi="Arial" w:cs="Arial"/>
          <w:sz w:val="25"/>
          <w:szCs w:val="25"/>
        </w:rPr>
        <w:t xml:space="preserve"> de Março de 2024</w:t>
      </w:r>
      <w:r w:rsidRPr="000E5E28">
        <w:rPr>
          <w:rFonts w:ascii="Arial" w:hAnsi="Arial" w:cs="Arial"/>
          <w:sz w:val="25"/>
          <w:szCs w:val="25"/>
        </w:rPr>
        <w:t>.</w:t>
      </w:r>
    </w:p>
    <w:p w14:paraId="5D81E278" w14:textId="77777777" w:rsidR="006F6484" w:rsidRDefault="006F6484" w:rsidP="006F648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AD9F62D" w14:textId="77777777" w:rsidR="006F6484" w:rsidRDefault="006F6484" w:rsidP="006F648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6C5FB5B" w14:textId="77777777" w:rsidR="006F6484" w:rsidRDefault="006F6484" w:rsidP="006F648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448B830" w14:textId="77777777" w:rsidR="006F6484" w:rsidRDefault="006F6484" w:rsidP="006F648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4CED318" w14:textId="77777777" w:rsidR="006F6484" w:rsidRPr="0007182C" w:rsidRDefault="006F6484" w:rsidP="006F6484">
      <w:pPr>
        <w:spacing w:after="0" w:line="240" w:lineRule="auto"/>
        <w:ind w:right="-142"/>
        <w:jc w:val="right"/>
        <w:rPr>
          <w:rFonts w:ascii="Arial" w:hAnsi="Arial" w:cs="Arial"/>
          <w:sz w:val="12"/>
          <w:szCs w:val="26"/>
        </w:rPr>
      </w:pPr>
    </w:p>
    <w:p w14:paraId="5D850866" w14:textId="77777777" w:rsidR="006F6484" w:rsidRPr="007C6F80" w:rsidRDefault="006F6484" w:rsidP="006F648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3A0123C" w14:textId="77777777" w:rsidR="006F6484" w:rsidRPr="007C6F80" w:rsidRDefault="006F6484" w:rsidP="006F64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7901EAA4" w14:textId="77777777"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6E8ECA2E" w14:textId="779DCDA5" w:rsidR="00B90B8E" w:rsidRPr="002E636C" w:rsidRDefault="00B90B8E" w:rsidP="00427AD9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sectPr w:rsidR="00B90B8E" w:rsidRPr="002E636C" w:rsidSect="006F6484">
      <w:pgSz w:w="11906" w:h="16838"/>
      <w:pgMar w:top="184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B8E"/>
    <w:rsid w:val="00020771"/>
    <w:rsid w:val="0003630C"/>
    <w:rsid w:val="00075483"/>
    <w:rsid w:val="000C0066"/>
    <w:rsid w:val="000D60E8"/>
    <w:rsid w:val="00130A06"/>
    <w:rsid w:val="00131F08"/>
    <w:rsid w:val="001431C0"/>
    <w:rsid w:val="001946B6"/>
    <w:rsid w:val="001C0136"/>
    <w:rsid w:val="001F248D"/>
    <w:rsid w:val="00207F64"/>
    <w:rsid w:val="00217BB8"/>
    <w:rsid w:val="0022003A"/>
    <w:rsid w:val="00246232"/>
    <w:rsid w:val="00262C15"/>
    <w:rsid w:val="00290F63"/>
    <w:rsid w:val="002C48E4"/>
    <w:rsid w:val="002E636C"/>
    <w:rsid w:val="00346957"/>
    <w:rsid w:val="0037729A"/>
    <w:rsid w:val="0038104B"/>
    <w:rsid w:val="003867CB"/>
    <w:rsid w:val="003D6916"/>
    <w:rsid w:val="004042C1"/>
    <w:rsid w:val="004055E9"/>
    <w:rsid w:val="00415607"/>
    <w:rsid w:val="00427AD9"/>
    <w:rsid w:val="00435894"/>
    <w:rsid w:val="00443252"/>
    <w:rsid w:val="00464C71"/>
    <w:rsid w:val="004D1CEC"/>
    <w:rsid w:val="004D2667"/>
    <w:rsid w:val="004D3718"/>
    <w:rsid w:val="004F1EF4"/>
    <w:rsid w:val="00517ED3"/>
    <w:rsid w:val="00541C47"/>
    <w:rsid w:val="00546A54"/>
    <w:rsid w:val="0057037E"/>
    <w:rsid w:val="005D72EC"/>
    <w:rsid w:val="005E38BB"/>
    <w:rsid w:val="00623E8E"/>
    <w:rsid w:val="00632972"/>
    <w:rsid w:val="00637404"/>
    <w:rsid w:val="006557AF"/>
    <w:rsid w:val="00664106"/>
    <w:rsid w:val="006A2F15"/>
    <w:rsid w:val="006D74EF"/>
    <w:rsid w:val="006F6484"/>
    <w:rsid w:val="00713CE2"/>
    <w:rsid w:val="00717775"/>
    <w:rsid w:val="0072274C"/>
    <w:rsid w:val="007D3CA7"/>
    <w:rsid w:val="007F1252"/>
    <w:rsid w:val="007F5780"/>
    <w:rsid w:val="00803DD1"/>
    <w:rsid w:val="00823937"/>
    <w:rsid w:val="008330CD"/>
    <w:rsid w:val="0085478A"/>
    <w:rsid w:val="008747D2"/>
    <w:rsid w:val="008A54BD"/>
    <w:rsid w:val="008D07BA"/>
    <w:rsid w:val="008D4790"/>
    <w:rsid w:val="008F34CC"/>
    <w:rsid w:val="00902920"/>
    <w:rsid w:val="0091160A"/>
    <w:rsid w:val="00913B88"/>
    <w:rsid w:val="00916A29"/>
    <w:rsid w:val="00953EEA"/>
    <w:rsid w:val="00994217"/>
    <w:rsid w:val="00996081"/>
    <w:rsid w:val="009A71BA"/>
    <w:rsid w:val="009B7859"/>
    <w:rsid w:val="009C2BE4"/>
    <w:rsid w:val="00A038EB"/>
    <w:rsid w:val="00A56F38"/>
    <w:rsid w:val="00A715FF"/>
    <w:rsid w:val="00A8180C"/>
    <w:rsid w:val="00B01EE7"/>
    <w:rsid w:val="00B154EB"/>
    <w:rsid w:val="00B64234"/>
    <w:rsid w:val="00B65297"/>
    <w:rsid w:val="00B76D53"/>
    <w:rsid w:val="00B90B8E"/>
    <w:rsid w:val="00B92B16"/>
    <w:rsid w:val="00B97214"/>
    <w:rsid w:val="00BB3A63"/>
    <w:rsid w:val="00BC6799"/>
    <w:rsid w:val="00BD3849"/>
    <w:rsid w:val="00BD4BF0"/>
    <w:rsid w:val="00BF593C"/>
    <w:rsid w:val="00C31347"/>
    <w:rsid w:val="00C54185"/>
    <w:rsid w:val="00C75D3D"/>
    <w:rsid w:val="00CB6787"/>
    <w:rsid w:val="00CE0FFF"/>
    <w:rsid w:val="00CE1EE9"/>
    <w:rsid w:val="00D0572C"/>
    <w:rsid w:val="00D36A0B"/>
    <w:rsid w:val="00D42429"/>
    <w:rsid w:val="00D5097C"/>
    <w:rsid w:val="00D532FD"/>
    <w:rsid w:val="00DC7806"/>
    <w:rsid w:val="00DF3C8C"/>
    <w:rsid w:val="00E0183A"/>
    <w:rsid w:val="00E30C45"/>
    <w:rsid w:val="00E62825"/>
    <w:rsid w:val="00E700B6"/>
    <w:rsid w:val="00E73DA9"/>
    <w:rsid w:val="00E83D40"/>
    <w:rsid w:val="00ED6BC4"/>
    <w:rsid w:val="00EF223C"/>
    <w:rsid w:val="00EF6C02"/>
    <w:rsid w:val="00F008B9"/>
    <w:rsid w:val="00F338AF"/>
    <w:rsid w:val="00F444CB"/>
    <w:rsid w:val="00F45A9A"/>
    <w:rsid w:val="00F45C99"/>
    <w:rsid w:val="00F575E1"/>
    <w:rsid w:val="00F65B88"/>
    <w:rsid w:val="00F76EE3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54B"/>
  <w15:docId w15:val="{CF596097-2822-4788-B0CA-DCFBCD30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3740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F64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F6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6F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Liliane</cp:lastModifiedBy>
  <cp:revision>22</cp:revision>
  <cp:lastPrinted>2024-03-21T11:15:00Z</cp:lastPrinted>
  <dcterms:created xsi:type="dcterms:W3CDTF">2023-04-03T18:23:00Z</dcterms:created>
  <dcterms:modified xsi:type="dcterms:W3CDTF">2024-03-21T11:15:00Z</dcterms:modified>
</cp:coreProperties>
</file>