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D02A9">
        <w:rPr>
          <w:rFonts w:ascii="Arial" w:hAnsi="Arial" w:cs="Arial"/>
          <w:b/>
          <w:sz w:val="36"/>
          <w:szCs w:val="36"/>
        </w:rPr>
        <w:t>36</w:t>
      </w:r>
      <w:r w:rsidR="00464027">
        <w:rPr>
          <w:rFonts w:ascii="Arial" w:hAnsi="Arial" w:cs="Arial"/>
          <w:b/>
          <w:sz w:val="36"/>
          <w:szCs w:val="36"/>
        </w:rPr>
        <w:t>1</w:t>
      </w:r>
      <w:r w:rsidR="00C714B2">
        <w:rPr>
          <w:rFonts w:ascii="Arial" w:hAnsi="Arial" w:cs="Arial"/>
          <w:b/>
          <w:sz w:val="36"/>
          <w:szCs w:val="36"/>
        </w:rPr>
        <w:t>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C714B2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C714B2">
        <w:rPr>
          <w:rFonts w:ascii="Arial" w:hAnsi="Arial" w:cs="Arial"/>
          <w:b/>
          <w:sz w:val="26"/>
          <w:szCs w:val="26"/>
        </w:rPr>
        <w:t>ALTERA ARTIGOS DA LEI Nº 3.227, DE 21 DE AGOSTO DE 2017, QUE “AUTORIZA O PODER EXECUTIVO A FIRMAR CONVÊNIO OU OUTROS INSTRUMENTOS CONGÊNERES COM A EMPRESA NEW CARD – UNIDADE BARRA BONITA PARA OS FINS QUE ESPECIFICA.”.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C714B2">
        <w:rPr>
          <w:rFonts w:ascii="Arial" w:hAnsi="Arial" w:cs="Arial"/>
          <w:szCs w:val="26"/>
        </w:rPr>
        <w:t>04 de Dezembro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C714B2" w:rsidRPr="00C714B2" w:rsidRDefault="00C714B2" w:rsidP="00C714B2">
      <w:pPr>
        <w:widowControl w:val="0"/>
        <w:autoSpaceDE w:val="0"/>
        <w:autoSpaceDN w:val="0"/>
        <w:ind w:firstLine="708"/>
        <w:jc w:val="both"/>
        <w:rPr>
          <w:rFonts w:ascii="Arial" w:eastAsia="Cambria" w:hAnsi="Arial" w:cs="Arial"/>
          <w:w w:val="95"/>
          <w:szCs w:val="26"/>
          <w:lang w:val="pt-PT" w:eastAsia="en-US"/>
        </w:rPr>
      </w:pPr>
      <w:r w:rsidRPr="00C714B2">
        <w:rPr>
          <w:rFonts w:ascii="Arial" w:eastAsia="Cambria" w:hAnsi="Arial" w:cs="Arial"/>
          <w:b/>
          <w:w w:val="95"/>
          <w:szCs w:val="26"/>
          <w:lang w:val="pt-PT" w:eastAsia="en-US"/>
        </w:rPr>
        <w:t>Art. 1°</w:t>
      </w:r>
      <w:r w:rsidRPr="00C714B2">
        <w:rPr>
          <w:rFonts w:ascii="Arial" w:eastAsia="Cambria" w:hAnsi="Arial" w:cs="Arial"/>
          <w:w w:val="95"/>
          <w:szCs w:val="26"/>
          <w:lang w:val="pt-PT" w:eastAsia="en-US"/>
        </w:rPr>
        <w:t xml:space="preserve"> O Artigo 1º da Lei nº 3.227, de 21 de agosto de 2017, passa a viger com a seguinte redação:</w:t>
      </w:r>
    </w:p>
    <w:p w:rsidR="00C714B2" w:rsidRPr="00C714B2" w:rsidRDefault="00C714B2" w:rsidP="00C714B2">
      <w:pPr>
        <w:widowControl w:val="0"/>
        <w:autoSpaceDE w:val="0"/>
        <w:autoSpaceDN w:val="0"/>
        <w:jc w:val="both"/>
        <w:rPr>
          <w:rFonts w:ascii="Arial" w:eastAsia="Cambria" w:hAnsi="Arial" w:cs="Arial"/>
          <w:w w:val="95"/>
          <w:szCs w:val="26"/>
          <w:lang w:val="pt-PT" w:eastAsia="en-US"/>
        </w:rPr>
      </w:pPr>
    </w:p>
    <w:p w:rsidR="00C714B2" w:rsidRPr="00C714B2" w:rsidRDefault="00C714B2" w:rsidP="00C714B2">
      <w:pPr>
        <w:widowControl w:val="0"/>
        <w:autoSpaceDE w:val="0"/>
        <w:autoSpaceDN w:val="0"/>
        <w:ind w:left="1440"/>
        <w:jc w:val="both"/>
        <w:rPr>
          <w:rFonts w:ascii="Arial" w:eastAsia="Cambria" w:hAnsi="Arial" w:cs="Arial"/>
          <w:b/>
          <w:w w:val="95"/>
          <w:szCs w:val="26"/>
          <w:lang w:val="pt-PT" w:eastAsia="en-US"/>
        </w:rPr>
      </w:pPr>
      <w:r w:rsidRPr="00C714B2">
        <w:rPr>
          <w:rFonts w:ascii="Arial" w:eastAsia="Cambria" w:hAnsi="Arial" w:cs="Arial"/>
          <w:b/>
          <w:w w:val="95"/>
          <w:szCs w:val="26"/>
          <w:lang w:val="pt-PT" w:eastAsia="en-US"/>
        </w:rPr>
        <w:t>Art. 1º - Fica o Poder Executivo autorizado a firmar convênio ou outros instrumentos congêneres com a empresa New Card – Unidade Barra Bonita, inscrita no CNPJ sob o nº 32.012.630/0001-72, para fornecimento de Plano de Assistência à Saúde aos servidores Públicos do Município, com desconto em Folha de Pagamento.</w:t>
      </w:r>
    </w:p>
    <w:p w:rsidR="00C714B2" w:rsidRPr="00C714B2" w:rsidRDefault="00C714B2" w:rsidP="00C714B2">
      <w:pPr>
        <w:widowControl w:val="0"/>
        <w:autoSpaceDE w:val="0"/>
        <w:autoSpaceDN w:val="0"/>
        <w:jc w:val="both"/>
        <w:rPr>
          <w:rFonts w:ascii="Arial" w:eastAsia="Cambria" w:hAnsi="Arial" w:cs="Arial"/>
          <w:szCs w:val="26"/>
          <w:lang w:val="pt-PT" w:eastAsia="en-US"/>
        </w:rPr>
      </w:pPr>
    </w:p>
    <w:p w:rsidR="00C714B2" w:rsidRPr="00C714B2" w:rsidRDefault="00C714B2" w:rsidP="00C714B2">
      <w:pPr>
        <w:widowControl w:val="0"/>
        <w:autoSpaceDE w:val="0"/>
        <w:autoSpaceDN w:val="0"/>
        <w:jc w:val="both"/>
        <w:rPr>
          <w:rFonts w:ascii="Arial" w:eastAsia="Cambria" w:hAnsi="Arial" w:cs="Arial"/>
          <w:szCs w:val="26"/>
          <w:lang w:val="pt-PT" w:eastAsia="en-US"/>
        </w:rPr>
      </w:pPr>
      <w:r w:rsidRPr="00C714B2">
        <w:rPr>
          <w:rFonts w:ascii="Arial" w:eastAsia="Cambria" w:hAnsi="Arial" w:cs="Arial"/>
          <w:szCs w:val="26"/>
          <w:lang w:val="pt-PT" w:eastAsia="en-US"/>
        </w:rPr>
        <w:t xml:space="preserve">  </w:t>
      </w:r>
      <w:r w:rsidRPr="00C714B2">
        <w:rPr>
          <w:rFonts w:ascii="Arial" w:eastAsia="Cambria" w:hAnsi="Arial" w:cs="Arial"/>
          <w:szCs w:val="26"/>
          <w:lang w:val="pt-PT" w:eastAsia="en-US"/>
        </w:rPr>
        <w:tab/>
      </w:r>
      <w:r w:rsidRPr="00C714B2">
        <w:rPr>
          <w:rFonts w:ascii="Arial" w:eastAsia="Cambria" w:hAnsi="Arial" w:cs="Arial"/>
          <w:b/>
          <w:szCs w:val="26"/>
          <w:lang w:val="pt-PT" w:eastAsia="en-US"/>
        </w:rPr>
        <w:t>Art. 2º</w:t>
      </w:r>
      <w:r w:rsidRPr="00C714B2">
        <w:rPr>
          <w:rFonts w:ascii="Arial" w:eastAsia="Cambria" w:hAnsi="Arial" w:cs="Arial"/>
          <w:szCs w:val="26"/>
          <w:lang w:val="pt-PT" w:eastAsia="en-US"/>
        </w:rPr>
        <w:t xml:space="preserve"> 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C714B2">
        <w:rPr>
          <w:rFonts w:ascii="Arial" w:hAnsi="Arial" w:cs="Arial"/>
          <w:sz w:val="25"/>
          <w:szCs w:val="25"/>
        </w:rPr>
        <w:t xml:space="preserve">05 de Dezembro </w:t>
      </w:r>
      <w:bookmarkStart w:id="0" w:name="_GoBack"/>
      <w:bookmarkEnd w:id="0"/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2</cp:revision>
  <cp:lastPrinted>2023-12-05T12:42:00Z</cp:lastPrinted>
  <dcterms:created xsi:type="dcterms:W3CDTF">2023-12-05T12:42:00Z</dcterms:created>
  <dcterms:modified xsi:type="dcterms:W3CDTF">2023-12-05T12:42:00Z</dcterms:modified>
</cp:coreProperties>
</file>