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4B" w:rsidRPr="00B06695" w:rsidRDefault="006F03C1" w:rsidP="00B0669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06695">
        <w:rPr>
          <w:rFonts w:ascii="Arial" w:hAnsi="Arial" w:cs="Arial"/>
          <w:b/>
          <w:sz w:val="40"/>
          <w:szCs w:val="24"/>
        </w:rPr>
        <w:t xml:space="preserve">PROJETO DE LEI N.º </w:t>
      </w:r>
      <w:r w:rsidR="00013D4C">
        <w:rPr>
          <w:rFonts w:ascii="Arial" w:hAnsi="Arial" w:cs="Arial"/>
          <w:b/>
          <w:sz w:val="40"/>
          <w:szCs w:val="24"/>
        </w:rPr>
        <w:t>55</w:t>
      </w:r>
      <w:r w:rsidRPr="00B06695">
        <w:rPr>
          <w:rFonts w:ascii="Arial" w:hAnsi="Arial" w:cs="Arial"/>
          <w:b/>
          <w:sz w:val="40"/>
          <w:szCs w:val="24"/>
        </w:rPr>
        <w:t>/2023-L</w:t>
      </w:r>
    </w:p>
    <w:p w:rsidR="00B06695" w:rsidRDefault="00B06695" w:rsidP="00B066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7F6B" w:rsidRPr="001D636E" w:rsidRDefault="00267F6B" w:rsidP="00B066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30AF" w:rsidRPr="00B06695" w:rsidRDefault="006F03C1" w:rsidP="00B06695">
      <w:pPr>
        <w:spacing w:after="0" w:line="240" w:lineRule="auto"/>
        <w:ind w:left="3969"/>
        <w:jc w:val="both"/>
        <w:rPr>
          <w:rFonts w:ascii="Arial" w:hAnsi="Arial" w:cs="Arial"/>
          <w:b/>
          <w:caps/>
          <w:sz w:val="24"/>
          <w:szCs w:val="24"/>
        </w:rPr>
      </w:pPr>
      <w:r w:rsidRPr="00B06695">
        <w:rPr>
          <w:rFonts w:ascii="Arial" w:hAnsi="Arial" w:cs="Arial"/>
          <w:b/>
          <w:caps/>
          <w:sz w:val="24"/>
          <w:szCs w:val="24"/>
        </w:rPr>
        <w:t>Fica instituído no município da estância turística de barra Bonita o programa educação no trânsito, a ser desenvolvido nas escolas do município.</w:t>
      </w:r>
    </w:p>
    <w:p w:rsidR="00E230AF" w:rsidRDefault="00E230AF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7F6B" w:rsidRPr="001D636E" w:rsidRDefault="00267F6B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30AF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1º</w:t>
      </w:r>
      <w:r w:rsidR="001D636E" w:rsidRPr="001D636E">
        <w:rPr>
          <w:rFonts w:ascii="Arial" w:hAnsi="Arial" w:cs="Arial"/>
          <w:b/>
          <w:sz w:val="24"/>
          <w:szCs w:val="24"/>
        </w:rPr>
        <w:t xml:space="preserve"> </w:t>
      </w:r>
      <w:r w:rsidR="00F3669B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="001D636E" w:rsidRPr="001D636E">
        <w:rPr>
          <w:rFonts w:ascii="Arial" w:hAnsi="Arial" w:cs="Arial"/>
          <w:sz w:val="24"/>
          <w:szCs w:val="24"/>
        </w:rPr>
        <w:t xml:space="preserve"> </w:t>
      </w:r>
      <w:r w:rsidR="000302D6" w:rsidRPr="001D636E">
        <w:rPr>
          <w:rFonts w:ascii="Arial" w:hAnsi="Arial" w:cs="Arial"/>
          <w:sz w:val="24"/>
          <w:szCs w:val="24"/>
        </w:rPr>
        <w:t xml:space="preserve">Fica instituído o "Programa Educação no Transito", na forma de tema transversal, nas escolas do município da </w:t>
      </w:r>
      <w:r w:rsidR="00B06695">
        <w:rPr>
          <w:rFonts w:ascii="Arial" w:hAnsi="Arial" w:cs="Arial"/>
          <w:sz w:val="24"/>
          <w:szCs w:val="24"/>
        </w:rPr>
        <w:t>E</w:t>
      </w:r>
      <w:r w:rsidR="000302D6" w:rsidRPr="001D636E">
        <w:rPr>
          <w:rFonts w:ascii="Arial" w:hAnsi="Arial" w:cs="Arial"/>
          <w:sz w:val="24"/>
          <w:szCs w:val="24"/>
        </w:rPr>
        <w:t xml:space="preserve">stância </w:t>
      </w:r>
      <w:r w:rsidR="00B06695">
        <w:rPr>
          <w:rFonts w:ascii="Arial" w:hAnsi="Arial" w:cs="Arial"/>
          <w:sz w:val="24"/>
          <w:szCs w:val="24"/>
        </w:rPr>
        <w:t>T</w:t>
      </w:r>
      <w:r w:rsidR="000302D6" w:rsidRPr="001D636E">
        <w:rPr>
          <w:rFonts w:ascii="Arial" w:hAnsi="Arial" w:cs="Arial"/>
          <w:sz w:val="24"/>
          <w:szCs w:val="24"/>
        </w:rPr>
        <w:t xml:space="preserve">urística de </w:t>
      </w:r>
      <w:r w:rsidR="00B06695">
        <w:rPr>
          <w:rFonts w:ascii="Arial" w:hAnsi="Arial" w:cs="Arial"/>
          <w:sz w:val="24"/>
          <w:szCs w:val="24"/>
        </w:rPr>
        <w:t>B</w:t>
      </w:r>
      <w:r w:rsidR="000302D6" w:rsidRPr="001D636E">
        <w:rPr>
          <w:rFonts w:ascii="Arial" w:hAnsi="Arial" w:cs="Arial"/>
          <w:sz w:val="24"/>
          <w:szCs w:val="24"/>
        </w:rPr>
        <w:t>arra Bonita.</w:t>
      </w:r>
    </w:p>
    <w:p w:rsidR="00DE0CB5" w:rsidRPr="001D636E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2D6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="000A30D1" w:rsidRPr="001D636E">
        <w:rPr>
          <w:rFonts w:ascii="Arial" w:hAnsi="Arial" w:cs="Arial"/>
          <w:b/>
          <w:sz w:val="24"/>
          <w:szCs w:val="24"/>
        </w:rPr>
        <w:t>Art. 2º</w:t>
      </w:r>
      <w:r w:rsidR="000A30D1"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="001D636E" w:rsidRPr="001D636E">
        <w:rPr>
          <w:rFonts w:ascii="Arial" w:hAnsi="Arial" w:cs="Arial"/>
          <w:sz w:val="24"/>
          <w:szCs w:val="24"/>
        </w:rPr>
        <w:t xml:space="preserve"> Fica</w:t>
      </w:r>
      <w:r w:rsidR="000A30D1" w:rsidRPr="001D636E">
        <w:rPr>
          <w:rFonts w:ascii="Arial" w:hAnsi="Arial" w:cs="Arial"/>
          <w:sz w:val="24"/>
          <w:szCs w:val="24"/>
        </w:rPr>
        <w:t xml:space="preserve"> a critério do Poder Executivo a designação de Secretarias juntamente com o órgão municipal de trânsito </w:t>
      </w:r>
      <w:r w:rsidR="00201457" w:rsidRPr="001D636E">
        <w:rPr>
          <w:rFonts w:ascii="Arial" w:hAnsi="Arial" w:cs="Arial"/>
          <w:sz w:val="24"/>
          <w:szCs w:val="24"/>
        </w:rPr>
        <w:t>pela</w:t>
      </w:r>
      <w:r w:rsidR="000A30D1" w:rsidRPr="001D636E">
        <w:rPr>
          <w:rFonts w:ascii="Arial" w:hAnsi="Arial" w:cs="Arial"/>
          <w:sz w:val="24"/>
          <w:szCs w:val="24"/>
        </w:rPr>
        <w:t xml:space="preserve"> instituição e </w:t>
      </w:r>
      <w:r w:rsidR="00201457" w:rsidRPr="001D636E">
        <w:rPr>
          <w:rFonts w:ascii="Arial" w:hAnsi="Arial" w:cs="Arial"/>
          <w:sz w:val="24"/>
          <w:szCs w:val="24"/>
        </w:rPr>
        <w:t>execução</w:t>
      </w:r>
      <w:r w:rsidR="000A30D1" w:rsidRPr="001D636E">
        <w:rPr>
          <w:rFonts w:ascii="Arial" w:hAnsi="Arial" w:cs="Arial"/>
          <w:sz w:val="24"/>
          <w:szCs w:val="24"/>
        </w:rPr>
        <w:t xml:space="preserve"> do programa.</w:t>
      </w:r>
    </w:p>
    <w:p w:rsidR="00DE0CB5" w:rsidRPr="001D636E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0D1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3º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9F4B8F" w:rsidRPr="001D636E">
        <w:rPr>
          <w:rFonts w:ascii="Arial" w:hAnsi="Arial" w:cs="Arial"/>
          <w:sz w:val="24"/>
          <w:szCs w:val="24"/>
        </w:rPr>
        <w:t>Para execução do programa, poderão ser</w:t>
      </w:r>
      <w:r w:rsidRPr="001D636E">
        <w:rPr>
          <w:rFonts w:ascii="Arial" w:hAnsi="Arial" w:cs="Arial"/>
          <w:sz w:val="24"/>
          <w:szCs w:val="24"/>
        </w:rPr>
        <w:t xml:space="preserve"> realiza</w:t>
      </w:r>
      <w:r w:rsidR="009F4B8F" w:rsidRPr="001D636E">
        <w:rPr>
          <w:rFonts w:ascii="Arial" w:hAnsi="Arial" w:cs="Arial"/>
          <w:sz w:val="24"/>
          <w:szCs w:val="24"/>
        </w:rPr>
        <w:t>dos</w:t>
      </w:r>
      <w:r w:rsidRPr="001D636E">
        <w:rPr>
          <w:rFonts w:ascii="Arial" w:hAnsi="Arial" w:cs="Arial"/>
          <w:sz w:val="24"/>
          <w:szCs w:val="24"/>
        </w:rPr>
        <w:t xml:space="preserve"> seminários, palestras ou quaisquer outras formas de apresentação, abordando assuntos relacionados a educação, a prevenção e a segurança no trânsito</w:t>
      </w:r>
      <w:r w:rsidR="00DE0CB5">
        <w:rPr>
          <w:rFonts w:ascii="Arial" w:hAnsi="Arial" w:cs="Arial"/>
          <w:sz w:val="24"/>
          <w:szCs w:val="24"/>
        </w:rPr>
        <w:t>.</w:t>
      </w:r>
    </w:p>
    <w:p w:rsidR="00DE0CB5" w:rsidRPr="001D636E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B8F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4º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="00210685">
        <w:rPr>
          <w:rFonts w:ascii="Arial" w:hAnsi="Arial" w:cs="Arial"/>
          <w:sz w:val="24"/>
          <w:szCs w:val="24"/>
        </w:rPr>
        <w:t xml:space="preserve"> As apresentaçõe</w:t>
      </w:r>
      <w:r w:rsidRPr="001D636E">
        <w:rPr>
          <w:rFonts w:ascii="Arial" w:hAnsi="Arial" w:cs="Arial"/>
          <w:sz w:val="24"/>
          <w:szCs w:val="24"/>
        </w:rPr>
        <w:t xml:space="preserve">s sobre educação no trânsito deverão ter como foco: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I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Promover reflexão com os alunos sobre a realidade do trânsito na zona urbana e zona rural;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II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Promover a formação para Educação de Trânsito;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01457" w:rsidRPr="001D636E">
        <w:rPr>
          <w:rFonts w:ascii="Arial" w:hAnsi="Arial" w:cs="Arial"/>
          <w:b/>
          <w:sz w:val="24"/>
          <w:szCs w:val="24"/>
        </w:rPr>
        <w:t>III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 xml:space="preserve">– </w:t>
      </w:r>
      <w:r w:rsidRPr="001D636E">
        <w:rPr>
          <w:rFonts w:ascii="Arial" w:hAnsi="Arial" w:cs="Arial"/>
          <w:sz w:val="24"/>
          <w:szCs w:val="24"/>
        </w:rPr>
        <w:t xml:space="preserve">Promover a paz no </w:t>
      </w:r>
      <w:r w:rsidR="00201457" w:rsidRPr="001D636E">
        <w:rPr>
          <w:rFonts w:ascii="Arial" w:hAnsi="Arial" w:cs="Arial"/>
          <w:sz w:val="24"/>
          <w:szCs w:val="24"/>
        </w:rPr>
        <w:t>trânsito</w:t>
      </w:r>
      <w:r w:rsidRPr="001D636E">
        <w:rPr>
          <w:rFonts w:ascii="Arial" w:hAnsi="Arial" w:cs="Arial"/>
          <w:sz w:val="24"/>
          <w:szCs w:val="24"/>
        </w:rPr>
        <w:t xml:space="preserve">;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IV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Difundir </w:t>
      </w:r>
      <w:r w:rsidR="00201457" w:rsidRPr="001D636E">
        <w:rPr>
          <w:rFonts w:ascii="Arial" w:hAnsi="Arial" w:cs="Arial"/>
          <w:sz w:val="24"/>
          <w:szCs w:val="24"/>
        </w:rPr>
        <w:t>princípios</w:t>
      </w:r>
      <w:r w:rsidRPr="001D636E">
        <w:rPr>
          <w:rFonts w:ascii="Arial" w:hAnsi="Arial" w:cs="Arial"/>
          <w:sz w:val="24"/>
          <w:szCs w:val="24"/>
        </w:rPr>
        <w:t xml:space="preserve"> para </w:t>
      </w:r>
      <w:r w:rsidR="00201457" w:rsidRPr="001D636E">
        <w:rPr>
          <w:rFonts w:ascii="Arial" w:hAnsi="Arial" w:cs="Arial"/>
          <w:sz w:val="24"/>
          <w:szCs w:val="24"/>
        </w:rPr>
        <w:t>segurança</w:t>
      </w:r>
      <w:r w:rsidRPr="001D636E">
        <w:rPr>
          <w:rFonts w:ascii="Arial" w:hAnsi="Arial" w:cs="Arial"/>
          <w:sz w:val="24"/>
          <w:szCs w:val="24"/>
        </w:rPr>
        <w:t xml:space="preserve"> no transito;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V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Promover a </w:t>
      </w:r>
      <w:r w:rsidR="00201457" w:rsidRPr="001D636E">
        <w:rPr>
          <w:rFonts w:ascii="Arial" w:hAnsi="Arial" w:cs="Arial"/>
          <w:sz w:val="24"/>
          <w:szCs w:val="24"/>
        </w:rPr>
        <w:t>preservação</w:t>
      </w:r>
      <w:r w:rsidR="00210685">
        <w:rPr>
          <w:rFonts w:ascii="Arial" w:hAnsi="Arial" w:cs="Arial"/>
          <w:sz w:val="24"/>
          <w:szCs w:val="24"/>
        </w:rPr>
        <w:t xml:space="preserve"> do patrimô</w:t>
      </w:r>
      <w:r w:rsidRPr="001D636E">
        <w:rPr>
          <w:rFonts w:ascii="Arial" w:hAnsi="Arial" w:cs="Arial"/>
          <w:sz w:val="24"/>
          <w:szCs w:val="24"/>
        </w:rPr>
        <w:t xml:space="preserve">nio </w:t>
      </w:r>
      <w:r w:rsidR="00201457" w:rsidRPr="001D636E">
        <w:rPr>
          <w:rFonts w:ascii="Arial" w:hAnsi="Arial" w:cs="Arial"/>
          <w:sz w:val="24"/>
          <w:szCs w:val="24"/>
        </w:rPr>
        <w:t>público</w:t>
      </w:r>
      <w:r w:rsidRPr="001D636E">
        <w:rPr>
          <w:rFonts w:ascii="Arial" w:hAnsi="Arial" w:cs="Arial"/>
          <w:sz w:val="24"/>
          <w:szCs w:val="24"/>
        </w:rPr>
        <w:t xml:space="preserve">; </w:t>
      </w:r>
    </w:p>
    <w:p w:rsidR="009F4B8F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VI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Promover a sustentabilidade </w:t>
      </w:r>
      <w:r w:rsidR="00201457" w:rsidRPr="001D636E">
        <w:rPr>
          <w:rFonts w:ascii="Arial" w:hAnsi="Arial" w:cs="Arial"/>
          <w:sz w:val="24"/>
          <w:szCs w:val="24"/>
        </w:rPr>
        <w:t>socioambiental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457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5º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Fica o Poder Executivo autorizado a celebrar convênios, parcerias e/ou outros instrumentos de cooperação para promoção de ações de educação no trânsito, com órgãos públicos federais, estaduais e municipais, bem como com empresas e instituições privadas e órg</w:t>
      </w:r>
      <w:r w:rsidR="00210685">
        <w:rPr>
          <w:rFonts w:ascii="Arial" w:hAnsi="Arial" w:cs="Arial"/>
          <w:sz w:val="24"/>
          <w:szCs w:val="24"/>
        </w:rPr>
        <w:t xml:space="preserve">ãos não-governamentais visando </w:t>
      </w:r>
      <w:r w:rsidRPr="001D636E">
        <w:rPr>
          <w:rFonts w:ascii="Arial" w:hAnsi="Arial" w:cs="Arial"/>
          <w:sz w:val="24"/>
          <w:szCs w:val="24"/>
        </w:rPr>
        <w:t>o apoio no acompanhamento, execução e avaliação das ações decorrentes desta Lei.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69B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6º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próprias, podendo</w:t>
      </w:r>
      <w:bookmarkStart w:id="0" w:name="_GoBack"/>
      <w:bookmarkEnd w:id="0"/>
      <w:r w:rsidRPr="001D636E">
        <w:rPr>
          <w:rFonts w:ascii="Arial" w:hAnsi="Arial" w:cs="Arial"/>
          <w:sz w:val="24"/>
          <w:szCs w:val="24"/>
        </w:rPr>
        <w:t xml:space="preserve"> ser suplementadas, se necessário.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69B" w:rsidRPr="001D636E" w:rsidRDefault="006F03C1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7º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O Poder Executivo regulamentará a presente Lei no que couber.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69B" w:rsidRDefault="006F03C1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D636E">
        <w:rPr>
          <w:rFonts w:ascii="Arial" w:hAnsi="Arial" w:cs="Arial"/>
          <w:sz w:val="24"/>
          <w:szCs w:val="24"/>
        </w:rPr>
        <w:tab/>
      </w:r>
      <w:r w:rsidRPr="001D636E">
        <w:rPr>
          <w:rFonts w:ascii="Arial" w:hAnsi="Arial" w:cs="Arial"/>
          <w:b/>
          <w:sz w:val="24"/>
          <w:szCs w:val="24"/>
        </w:rPr>
        <w:t>Art. 8º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="001D636E" w:rsidRPr="001D636E">
        <w:rPr>
          <w:rFonts w:ascii="Arial" w:hAnsi="Arial" w:cs="Arial"/>
          <w:b/>
          <w:bCs/>
          <w:iCs/>
          <w:sz w:val="24"/>
          <w:szCs w:val="24"/>
        </w:rPr>
        <w:t>–</w:t>
      </w:r>
      <w:r w:rsidRPr="001D636E">
        <w:rPr>
          <w:rFonts w:ascii="Arial" w:hAnsi="Arial" w:cs="Arial"/>
          <w:sz w:val="24"/>
          <w:szCs w:val="24"/>
        </w:rPr>
        <w:t xml:space="preserve"> </w:t>
      </w:r>
      <w:r w:rsidRPr="001D636E">
        <w:rPr>
          <w:rFonts w:ascii="Arial" w:hAnsi="Arial" w:cs="Arial"/>
          <w:bCs/>
          <w:iCs/>
          <w:sz w:val="24"/>
          <w:szCs w:val="24"/>
        </w:rPr>
        <w:t>Esta Lei entrará em vigor na data de sua publicação.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E0CB5" w:rsidRDefault="006F03C1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Sala das Sessões, em 01 de dezembro de 2023.</w:t>
      </w: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E0CB5" w:rsidRDefault="00DE0CB5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67F6B" w:rsidRDefault="00267F6B" w:rsidP="00B0669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E0CB5" w:rsidRPr="00DE0CB5" w:rsidRDefault="006F03C1" w:rsidP="00DE0CB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E0CB5">
        <w:rPr>
          <w:rFonts w:ascii="Arial" w:hAnsi="Arial" w:cs="Arial"/>
          <w:b/>
          <w:bCs/>
          <w:iCs/>
          <w:sz w:val="24"/>
          <w:szCs w:val="24"/>
        </w:rPr>
        <w:t>JAIR JOSÉ DOS SANTOS (Prof. Jair)</w:t>
      </w:r>
    </w:p>
    <w:p w:rsidR="00F3669B" w:rsidRPr="001D636E" w:rsidRDefault="006F03C1" w:rsidP="00267F6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Vereador</w:t>
      </w:r>
    </w:p>
    <w:sectPr w:rsidR="00F3669B" w:rsidRPr="001D636E" w:rsidSect="001D636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65" w:rsidRDefault="007D4365">
      <w:pPr>
        <w:spacing w:after="0" w:line="240" w:lineRule="auto"/>
      </w:pPr>
      <w:r>
        <w:separator/>
      </w:r>
    </w:p>
  </w:endnote>
  <w:endnote w:type="continuationSeparator" w:id="0">
    <w:p w:rsidR="007D4365" w:rsidRDefault="007D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65" w:rsidRDefault="007D4365">
      <w:pPr>
        <w:spacing w:after="0" w:line="240" w:lineRule="auto"/>
      </w:pPr>
      <w:r>
        <w:separator/>
      </w:r>
    </w:p>
  </w:footnote>
  <w:footnote w:type="continuationSeparator" w:id="0">
    <w:p w:rsidR="007D4365" w:rsidRDefault="007D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FF" w:rsidRDefault="006F03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AF"/>
    <w:rsid w:val="00013D4C"/>
    <w:rsid w:val="000302D6"/>
    <w:rsid w:val="000A30D1"/>
    <w:rsid w:val="001D636E"/>
    <w:rsid w:val="00201457"/>
    <w:rsid w:val="00210685"/>
    <w:rsid w:val="00267F6B"/>
    <w:rsid w:val="00320EFF"/>
    <w:rsid w:val="003E474B"/>
    <w:rsid w:val="006F03C1"/>
    <w:rsid w:val="007D4365"/>
    <w:rsid w:val="009F4B8F"/>
    <w:rsid w:val="00B06695"/>
    <w:rsid w:val="00DE0CB5"/>
    <w:rsid w:val="00E230AF"/>
    <w:rsid w:val="00F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DA7DD-C85F-42E4-A47F-C00BBB59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2023-12-01T19:16:00Z</cp:lastPrinted>
  <dcterms:created xsi:type="dcterms:W3CDTF">2023-12-01T14:25:00Z</dcterms:created>
  <dcterms:modified xsi:type="dcterms:W3CDTF">2023-12-01T19:16:00Z</dcterms:modified>
</cp:coreProperties>
</file>