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4D53FD">
        <w:rPr>
          <w:rFonts w:ascii="Arial" w:hAnsi="Arial" w:cs="Arial"/>
          <w:b/>
          <w:sz w:val="36"/>
          <w:szCs w:val="36"/>
        </w:rPr>
        <w:t>3607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4D53FD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4D53FD">
        <w:rPr>
          <w:rFonts w:ascii="Arial" w:hAnsi="Arial" w:cs="Arial"/>
          <w:b/>
          <w:sz w:val="26"/>
          <w:szCs w:val="26"/>
        </w:rPr>
        <w:t>DISPÕE SOBRE A UTILIZAÇÃO DO CORDÃO DE GIRASSOL COMO SÍMBOLO PARA A IDENTIFICAÇÃO DA PESSOA COM DEFICIÊNCIA OCULTA NO MUNICÍPIO DA ESTÂNCIA TURÍSTICA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4D53FD">
        <w:rPr>
          <w:rFonts w:ascii="Arial" w:hAnsi="Arial" w:cs="Arial"/>
          <w:szCs w:val="26"/>
        </w:rPr>
        <w:t>13</w:t>
      </w:r>
      <w:r w:rsidR="000E5E28">
        <w:rPr>
          <w:rFonts w:ascii="Arial" w:hAnsi="Arial" w:cs="Arial"/>
          <w:szCs w:val="26"/>
        </w:rPr>
        <w:t xml:space="preserve"> de </w:t>
      </w:r>
      <w:r w:rsidR="004D53FD">
        <w:rPr>
          <w:rFonts w:ascii="Arial" w:hAnsi="Arial" w:cs="Arial"/>
          <w:szCs w:val="26"/>
        </w:rPr>
        <w:t>Novem</w:t>
      </w:r>
      <w:r w:rsidR="000E5E28">
        <w:rPr>
          <w:rFonts w:ascii="Arial" w:hAnsi="Arial" w:cs="Arial"/>
          <w:szCs w:val="26"/>
        </w:rPr>
        <w:t>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4D53FD" w:rsidRPr="004D53FD" w:rsidRDefault="004D53FD" w:rsidP="004D53FD">
      <w:pPr>
        <w:spacing w:line="276" w:lineRule="auto"/>
        <w:ind w:firstLine="708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>Art. 1º -</w:t>
      </w:r>
      <w:r w:rsidRPr="004D53FD">
        <w:rPr>
          <w:rFonts w:ascii="Arial" w:hAnsi="Arial" w:cs="Arial"/>
          <w:szCs w:val="20"/>
        </w:rPr>
        <w:t xml:space="preserve"> A utilização do cordão de girassol torna-se símbolo para a identificação da pessoa com deficiência oculta no Município da Estância Turística de Barra Bonita. </w:t>
      </w: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ab/>
        <w:t>Art. 2º -</w:t>
      </w:r>
      <w:r w:rsidRPr="004D53FD">
        <w:rPr>
          <w:rFonts w:ascii="Arial" w:hAnsi="Arial" w:cs="Arial"/>
          <w:szCs w:val="20"/>
        </w:rPr>
        <w:t xml:space="preserve"> O cordão de girassol de que trata o art. 1° desta lei deverá ser da cor verde, estampado de girassóis da cor amarela e seguir o modelo contido no Anexo Único desta lei. </w:t>
      </w: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ab/>
        <w:t>Art. 3º -</w:t>
      </w:r>
      <w:r w:rsidRPr="004D53FD">
        <w:rPr>
          <w:rFonts w:ascii="Arial" w:hAnsi="Arial" w:cs="Arial"/>
          <w:szCs w:val="20"/>
        </w:rPr>
        <w:t xml:space="preserve"> Para os efeitos desta lei, entende-se por pessoa com deficiência oculta aquela que possui impedimento de longo prazo, de natureza mental, intelectual ou sensorial, que possa impossibilitar sua participação plena e efetiva na sociedade quando em igualdade de condições com as demais pessoas. </w:t>
      </w: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ab/>
        <w:t>Art. 4º -</w:t>
      </w:r>
      <w:r w:rsidRPr="004D53FD">
        <w:rPr>
          <w:rFonts w:ascii="Arial" w:hAnsi="Arial" w:cs="Arial"/>
          <w:szCs w:val="20"/>
        </w:rPr>
        <w:t xml:space="preserve"> Por meio do uso do cordão de girassol, a pessoa com deficiência oculta terá assegurados os direitos a atenção especial e a atendimento prioritário e humanizado. </w:t>
      </w:r>
    </w:p>
    <w:p w:rsidR="004D53FD" w:rsidRDefault="004D53FD" w:rsidP="004D53FD">
      <w:pPr>
        <w:spacing w:line="276" w:lineRule="auto"/>
        <w:jc w:val="both"/>
        <w:rPr>
          <w:rFonts w:ascii="Arial" w:hAnsi="Arial" w:cs="Arial"/>
          <w:b/>
          <w:szCs w:val="20"/>
        </w:rPr>
      </w:pPr>
      <w:r w:rsidRPr="004D53FD">
        <w:rPr>
          <w:rFonts w:ascii="Arial" w:hAnsi="Arial" w:cs="Arial"/>
          <w:b/>
          <w:szCs w:val="20"/>
        </w:rPr>
        <w:tab/>
      </w:r>
    </w:p>
    <w:p w:rsidR="004D53FD" w:rsidRPr="004D53FD" w:rsidRDefault="004D53FD" w:rsidP="004D53FD">
      <w:pPr>
        <w:spacing w:line="276" w:lineRule="auto"/>
        <w:ind w:firstLine="708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>§ 1º -</w:t>
      </w:r>
      <w:r w:rsidRPr="004D53FD">
        <w:rPr>
          <w:rFonts w:ascii="Arial" w:hAnsi="Arial" w:cs="Arial"/>
          <w:szCs w:val="20"/>
        </w:rPr>
        <w:t xml:space="preserve"> Para os efeitos do disposto no </w:t>
      </w:r>
      <w:r w:rsidRPr="004D53FD">
        <w:rPr>
          <w:rFonts w:ascii="Arial" w:hAnsi="Arial" w:cs="Arial"/>
          <w:i/>
          <w:iCs/>
          <w:szCs w:val="20"/>
        </w:rPr>
        <w:t>caput</w:t>
      </w:r>
      <w:r w:rsidRPr="004D53FD">
        <w:rPr>
          <w:rFonts w:ascii="Arial" w:hAnsi="Arial" w:cs="Arial"/>
          <w:szCs w:val="20"/>
        </w:rPr>
        <w:t xml:space="preserve"> deste artigo, as repartições públicas, as empresas prestadoras de serviços públicos e os estabelecimentos privados deverão oferecer atendimento prioritário e serviços individualizados que assegurem tratamento diferenciado e imediato à pessoa com deficiência oculta que esteja portando o cordão de girassol. </w:t>
      </w:r>
    </w:p>
    <w:p w:rsidR="004D53FD" w:rsidRDefault="004D53FD" w:rsidP="004D53FD">
      <w:pPr>
        <w:spacing w:line="276" w:lineRule="auto"/>
        <w:jc w:val="both"/>
        <w:rPr>
          <w:rFonts w:ascii="Arial" w:hAnsi="Arial" w:cs="Arial"/>
          <w:b/>
          <w:szCs w:val="20"/>
        </w:rPr>
      </w:pPr>
      <w:r w:rsidRPr="004D53FD">
        <w:rPr>
          <w:rFonts w:ascii="Arial" w:hAnsi="Arial" w:cs="Arial"/>
          <w:b/>
          <w:szCs w:val="20"/>
        </w:rPr>
        <w:tab/>
      </w:r>
    </w:p>
    <w:p w:rsidR="004D53FD" w:rsidRPr="004D53FD" w:rsidRDefault="004D53FD" w:rsidP="004D53FD">
      <w:pPr>
        <w:spacing w:line="276" w:lineRule="auto"/>
        <w:ind w:firstLine="708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>§ 2º -</w:t>
      </w:r>
      <w:r w:rsidRPr="004D53FD">
        <w:rPr>
          <w:rFonts w:ascii="Arial" w:hAnsi="Arial" w:cs="Arial"/>
          <w:szCs w:val="20"/>
        </w:rPr>
        <w:t xml:space="preserve"> Para os efeitos do disposto no § 1º deste artigo, entende-se por estabelecimentos privados: </w:t>
      </w: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ab/>
        <w:t>I -</w:t>
      </w:r>
      <w:r w:rsidRPr="004D53FD">
        <w:rPr>
          <w:rFonts w:ascii="Arial" w:hAnsi="Arial" w:cs="Arial"/>
          <w:szCs w:val="20"/>
        </w:rPr>
        <w:t xml:space="preserve"> supermercados; </w:t>
      </w: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ab/>
        <w:t>II -</w:t>
      </w:r>
      <w:r w:rsidRPr="004D53FD">
        <w:rPr>
          <w:rFonts w:ascii="Arial" w:hAnsi="Arial" w:cs="Arial"/>
          <w:szCs w:val="20"/>
        </w:rPr>
        <w:t xml:space="preserve"> bancos; </w:t>
      </w: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ab/>
        <w:t>III -</w:t>
      </w:r>
      <w:r w:rsidRPr="004D53FD">
        <w:rPr>
          <w:rFonts w:ascii="Arial" w:hAnsi="Arial" w:cs="Arial"/>
          <w:szCs w:val="20"/>
        </w:rPr>
        <w:t xml:space="preserve"> farmácias; </w:t>
      </w: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ab/>
        <w:t>IV -</w:t>
      </w:r>
      <w:r w:rsidRPr="004D53FD">
        <w:rPr>
          <w:rFonts w:ascii="Arial" w:hAnsi="Arial" w:cs="Arial"/>
          <w:szCs w:val="20"/>
        </w:rPr>
        <w:t xml:space="preserve"> bares; </w:t>
      </w: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ab/>
        <w:t>V -</w:t>
      </w:r>
      <w:r w:rsidRPr="004D53FD">
        <w:rPr>
          <w:rFonts w:ascii="Arial" w:hAnsi="Arial" w:cs="Arial"/>
          <w:szCs w:val="20"/>
        </w:rPr>
        <w:t xml:space="preserve"> restaurantes; </w:t>
      </w: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ab/>
        <w:t>VI -</w:t>
      </w:r>
      <w:r w:rsidRPr="004D53FD">
        <w:rPr>
          <w:rFonts w:ascii="Arial" w:hAnsi="Arial" w:cs="Arial"/>
          <w:szCs w:val="20"/>
        </w:rPr>
        <w:t xml:space="preserve"> lojas em geral; </w:t>
      </w: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tab/>
        <w:t>VII -</w:t>
      </w:r>
      <w:r w:rsidRPr="004D53FD">
        <w:rPr>
          <w:rFonts w:ascii="Arial" w:hAnsi="Arial" w:cs="Arial"/>
          <w:szCs w:val="20"/>
        </w:rPr>
        <w:t xml:space="preserve"> demais estabelecimentos que exerçam atividades similares às dos elencados por este § 2º.</w:t>
      </w:r>
    </w:p>
    <w:p w:rsidR="004D53FD" w:rsidRPr="004D53FD" w:rsidRDefault="004D53FD" w:rsidP="004D53FD">
      <w:pPr>
        <w:spacing w:line="276" w:lineRule="auto"/>
        <w:jc w:val="both"/>
        <w:rPr>
          <w:rFonts w:ascii="Arial" w:hAnsi="Arial" w:cs="Arial"/>
          <w:szCs w:val="20"/>
        </w:rPr>
      </w:pPr>
      <w:r w:rsidRPr="004D53FD">
        <w:rPr>
          <w:rFonts w:ascii="Arial" w:hAnsi="Arial" w:cs="Arial"/>
          <w:b/>
          <w:szCs w:val="20"/>
        </w:rPr>
        <w:lastRenderedPageBreak/>
        <w:tab/>
        <w:t xml:space="preserve">§ 3º - </w:t>
      </w:r>
      <w:r w:rsidRPr="004D53FD">
        <w:rPr>
          <w:rFonts w:ascii="Arial" w:hAnsi="Arial" w:cs="Arial"/>
          <w:szCs w:val="20"/>
        </w:rPr>
        <w:t xml:space="preserve">A utilização do cordão de girassol não dispensa a apresentação de documento comprobatório da deficiência oculta, caso seja solicitado. </w:t>
      </w:r>
    </w:p>
    <w:p w:rsidR="004D53FD" w:rsidRPr="004D53FD" w:rsidRDefault="004D53FD" w:rsidP="004D53FD">
      <w:pPr>
        <w:jc w:val="both"/>
        <w:rPr>
          <w:rFonts w:ascii="Arial" w:hAnsi="Arial" w:cs="Arial"/>
          <w:szCs w:val="20"/>
        </w:rPr>
      </w:pPr>
    </w:p>
    <w:p w:rsidR="002929FA" w:rsidRPr="002929FA" w:rsidRDefault="004D53FD" w:rsidP="004D53FD">
      <w:pPr>
        <w:spacing w:line="300" w:lineRule="exact"/>
        <w:ind w:right="141" w:firstLine="709"/>
        <w:jc w:val="both"/>
        <w:rPr>
          <w:rFonts w:ascii="Arial" w:hAnsi="Arial" w:cs="Arial"/>
        </w:rPr>
      </w:pPr>
      <w:r w:rsidRPr="004D53FD">
        <w:rPr>
          <w:rFonts w:ascii="Arial" w:eastAsia="Calibri" w:hAnsi="Arial" w:cs="Arial"/>
          <w:b/>
          <w:sz w:val="22"/>
          <w:szCs w:val="20"/>
          <w:lang w:eastAsia="en-US"/>
        </w:rPr>
        <w:t>Art. 5º -</w:t>
      </w:r>
      <w:r w:rsidRPr="004D53FD">
        <w:rPr>
          <w:rFonts w:ascii="Arial" w:eastAsia="Calibri" w:hAnsi="Arial" w:cs="Arial"/>
          <w:sz w:val="22"/>
          <w:szCs w:val="20"/>
          <w:lang w:eastAsia="en-US"/>
        </w:rPr>
        <w:t xml:space="preserve"> Esta lei entra em vigor na data de sua publicação.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4D53FD">
        <w:rPr>
          <w:rFonts w:ascii="Arial" w:hAnsi="Arial" w:cs="Arial"/>
          <w:sz w:val="25"/>
          <w:szCs w:val="25"/>
        </w:rPr>
        <w:t>1</w:t>
      </w:r>
      <w:r w:rsidR="006F5E88">
        <w:rPr>
          <w:rFonts w:ascii="Arial" w:hAnsi="Arial" w:cs="Arial"/>
          <w:sz w:val="25"/>
          <w:szCs w:val="25"/>
        </w:rPr>
        <w:t>4</w:t>
      </w:r>
      <w:r w:rsidR="000E5E28" w:rsidRPr="000E5E28">
        <w:rPr>
          <w:rFonts w:ascii="Arial" w:hAnsi="Arial" w:cs="Arial"/>
          <w:sz w:val="25"/>
          <w:szCs w:val="25"/>
        </w:rPr>
        <w:t xml:space="preserve"> de </w:t>
      </w:r>
      <w:r w:rsidR="004D53FD">
        <w:rPr>
          <w:rFonts w:ascii="Arial" w:hAnsi="Arial" w:cs="Arial"/>
          <w:sz w:val="25"/>
          <w:szCs w:val="25"/>
        </w:rPr>
        <w:t>Novem</w:t>
      </w:r>
      <w:r w:rsidR="000E5E28" w:rsidRPr="000E5E28">
        <w:rPr>
          <w:rFonts w:ascii="Arial" w:hAnsi="Arial" w:cs="Arial"/>
          <w:sz w:val="25"/>
          <w:szCs w:val="25"/>
        </w:rPr>
        <w:t xml:space="preserve">bro </w:t>
      </w:r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2023-11-14T11:59:00Z</cp:lastPrinted>
  <dcterms:created xsi:type="dcterms:W3CDTF">2023-11-14T11:58:00Z</dcterms:created>
  <dcterms:modified xsi:type="dcterms:W3CDTF">2023-11-14T11:59:00Z</dcterms:modified>
</cp:coreProperties>
</file>