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259C" w:rsidP="000E27E6">
      <w:pPr>
        <w:spacing w:after="0" w:line="240" w:lineRule="auto"/>
        <w:jc w:val="center"/>
        <w:rPr>
          <w:rStyle w:val="fontstyle01"/>
          <w:rFonts w:ascii="Arial" w:hAnsi="Arial" w:cs="Arial"/>
          <w:b/>
          <w:sz w:val="40"/>
          <w:szCs w:val="40"/>
        </w:rPr>
      </w:pPr>
    </w:p>
    <w:p w:rsidR="003B259C" w:rsidP="000E27E6">
      <w:pPr>
        <w:spacing w:after="0" w:line="240" w:lineRule="auto"/>
        <w:jc w:val="center"/>
        <w:rPr>
          <w:rStyle w:val="fontstyle01"/>
          <w:rFonts w:ascii="Arial" w:hAnsi="Arial" w:cs="Arial"/>
          <w:b/>
          <w:sz w:val="40"/>
          <w:szCs w:val="40"/>
        </w:rPr>
      </w:pPr>
    </w:p>
    <w:p w:rsidR="000E27E6" w:rsidP="000E27E6">
      <w:pPr>
        <w:spacing w:after="0" w:line="240" w:lineRule="auto"/>
        <w:jc w:val="center"/>
        <w:rPr>
          <w:rStyle w:val="fontstyle01"/>
          <w:rFonts w:ascii="Arial" w:hAnsi="Arial" w:cs="Arial"/>
          <w:b/>
          <w:sz w:val="40"/>
          <w:szCs w:val="40"/>
        </w:rPr>
      </w:pPr>
      <w:r w:rsidRPr="00600B71">
        <w:rPr>
          <w:rStyle w:val="fontstyle01"/>
          <w:rFonts w:ascii="Arial" w:hAnsi="Arial" w:cs="Arial"/>
          <w:b/>
          <w:sz w:val="40"/>
          <w:szCs w:val="40"/>
        </w:rPr>
        <w:t xml:space="preserve">PROJETO DE LEI </w:t>
      </w:r>
      <w:r w:rsidRPr="00600B71" w:rsidR="003B259C">
        <w:rPr>
          <w:rStyle w:val="fontstyle01"/>
          <w:rFonts w:ascii="Arial" w:hAnsi="Arial" w:cs="Arial"/>
          <w:b/>
          <w:sz w:val="40"/>
          <w:szCs w:val="40"/>
        </w:rPr>
        <w:t>N.º</w:t>
      </w:r>
      <w:r w:rsidRPr="00600B71">
        <w:rPr>
          <w:rStyle w:val="fontstyle01"/>
          <w:rFonts w:ascii="Arial" w:hAnsi="Arial" w:cs="Arial"/>
          <w:b/>
          <w:sz w:val="40"/>
          <w:szCs w:val="40"/>
        </w:rPr>
        <w:t xml:space="preserve"> </w:t>
      </w:r>
      <w:r w:rsidR="00BF3193">
        <w:rPr>
          <w:rStyle w:val="fontstyle01"/>
          <w:rFonts w:ascii="Arial" w:hAnsi="Arial" w:cs="Arial"/>
          <w:b/>
          <w:sz w:val="40"/>
          <w:szCs w:val="40"/>
        </w:rPr>
        <w:t>49</w:t>
      </w:r>
      <w:bookmarkStart w:id="0" w:name="_GoBack"/>
      <w:bookmarkEnd w:id="0"/>
      <w:r w:rsidRPr="00600B71">
        <w:rPr>
          <w:rStyle w:val="fontstyle01"/>
          <w:rFonts w:ascii="Arial" w:hAnsi="Arial" w:cs="Arial"/>
          <w:b/>
          <w:sz w:val="40"/>
          <w:szCs w:val="40"/>
        </w:rPr>
        <w:t>/2023-L</w:t>
      </w:r>
    </w:p>
    <w:p w:rsidR="003B259C" w:rsidRPr="00600B71" w:rsidP="000E27E6">
      <w:pPr>
        <w:spacing w:after="0" w:line="240" w:lineRule="auto"/>
        <w:jc w:val="center"/>
        <w:rPr>
          <w:rStyle w:val="fontstyle01"/>
          <w:rFonts w:ascii="Arial" w:hAnsi="Arial" w:cs="Arial"/>
          <w:b/>
          <w:sz w:val="40"/>
          <w:szCs w:val="40"/>
        </w:rPr>
      </w:pPr>
    </w:p>
    <w:p w:rsidR="000E27E6" w:rsidRPr="004D7D06" w:rsidP="000E27E6">
      <w:pPr>
        <w:spacing w:after="0" w:line="240" w:lineRule="auto"/>
        <w:rPr>
          <w:rStyle w:val="fontstyle01"/>
          <w:rFonts w:ascii="Arial" w:hAnsi="Arial" w:cs="Arial"/>
        </w:rPr>
      </w:pPr>
    </w:p>
    <w:p w:rsidR="000E27E6" w:rsidRPr="00600B71" w:rsidP="000E27E6">
      <w:pPr>
        <w:spacing w:after="0" w:line="240" w:lineRule="auto"/>
        <w:ind w:left="3969"/>
        <w:jc w:val="both"/>
        <w:rPr>
          <w:rStyle w:val="fontstyle01"/>
          <w:rFonts w:ascii="Arial" w:hAnsi="Arial" w:cs="Arial"/>
          <w:b/>
        </w:rPr>
      </w:pPr>
      <w:r w:rsidRPr="00600B71">
        <w:rPr>
          <w:rStyle w:val="fontstyle01"/>
          <w:rFonts w:ascii="Arial" w:hAnsi="Arial" w:cs="Arial"/>
          <w:b/>
        </w:rPr>
        <w:t>FIXA SUBSÍDIOS DO PREFEITO E VICE-PREFEITO MUNICIPAL</w:t>
      </w:r>
      <w:r w:rsidR="001161DD">
        <w:rPr>
          <w:rStyle w:val="fontstyle01"/>
          <w:rFonts w:ascii="Arial" w:hAnsi="Arial" w:cs="Arial"/>
          <w:b/>
        </w:rPr>
        <w:t xml:space="preserve"> </w:t>
      </w:r>
      <w:r w:rsidRPr="00600B71">
        <w:rPr>
          <w:rStyle w:val="fontstyle01"/>
          <w:rFonts w:ascii="Arial" w:hAnsi="Arial" w:cs="Arial"/>
          <w:b/>
        </w:rPr>
        <w:t>DA ESTÂNCIA TURÍSTICA DE BARRA BONITA PARA A LEGISLATURA DE 2025 A 2028.</w:t>
      </w:r>
    </w:p>
    <w:p w:rsidR="000E27E6" w:rsidRPr="004D7D06" w:rsidP="000E27E6">
      <w:pPr>
        <w:spacing w:after="0" w:line="240" w:lineRule="auto"/>
        <w:jc w:val="both"/>
        <w:rPr>
          <w:rStyle w:val="fontstyle01"/>
          <w:rFonts w:ascii="Arial" w:hAnsi="Arial" w:cs="Arial"/>
        </w:rPr>
      </w:pPr>
    </w:p>
    <w:p w:rsidR="003B259C" w:rsidP="000E27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E27E6" w:rsidRPr="004D7D06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7D0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Fixa os subsídios do Prefeito Municipal e Vice-Prefeito Municipal, para a legislatura 2025 a 2028, em R$ 24.000,00 (vinte e quatro mil reais) e R$ 16.000,00 (dezesseis mil reais) mensais, respectivamente.</w:t>
      </w:r>
    </w:p>
    <w:p w:rsidR="000E27E6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27E6" w:rsidRPr="004D7D06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00B71">
        <w:rPr>
          <w:rFonts w:ascii="Arial" w:hAnsi="Arial" w:cs="Arial"/>
          <w:b/>
          <w:sz w:val="24"/>
          <w:szCs w:val="24"/>
        </w:rPr>
        <w:t xml:space="preserve">Art. </w:t>
      </w:r>
      <w:r w:rsidR="00514224">
        <w:rPr>
          <w:rFonts w:ascii="Arial" w:hAnsi="Arial" w:cs="Arial"/>
          <w:b/>
          <w:sz w:val="24"/>
          <w:szCs w:val="24"/>
        </w:rPr>
        <w:t>2</w:t>
      </w:r>
      <w:r w:rsidRPr="00600B71">
        <w:rPr>
          <w:rFonts w:ascii="Arial" w:hAnsi="Arial" w:cs="Arial"/>
          <w:b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As despesas decorrentes com a execução da presente Lei correrão por conta das dotações orçamentárias, suplementadas se necessário.</w:t>
      </w:r>
    </w:p>
    <w:p w:rsidR="000E27E6" w:rsidP="000E27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E27E6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7D0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14224">
        <w:rPr>
          <w:rFonts w:ascii="Arial" w:hAnsi="Arial" w:cs="Arial"/>
          <w:b/>
          <w:bCs/>
          <w:sz w:val="24"/>
          <w:szCs w:val="24"/>
        </w:rPr>
        <w:t>3</w:t>
      </w:r>
      <w:r w:rsidRPr="004D7D06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Esta Lei entra em vigor em 01 de janeiro de 2025.</w:t>
      </w:r>
    </w:p>
    <w:p w:rsidR="000E27E6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259C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em </w:t>
      </w:r>
      <w:r>
        <w:rPr>
          <w:rFonts w:ascii="Arial" w:hAnsi="Arial" w:cs="Arial"/>
          <w:sz w:val="24"/>
          <w:szCs w:val="24"/>
        </w:rPr>
        <w:t>10 de novembro de 2023.</w:t>
      </w:r>
    </w:p>
    <w:p w:rsidR="003B259C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27E6" w:rsidRPr="004D7D06" w:rsidP="000E2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098E"/>
    <w:sectPr w:rsidSect="004D7D06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E6"/>
    <w:rsid w:val="000E27E6"/>
    <w:rsid w:val="001161DD"/>
    <w:rsid w:val="003B259C"/>
    <w:rsid w:val="004D7D06"/>
    <w:rsid w:val="004F768B"/>
    <w:rsid w:val="00514224"/>
    <w:rsid w:val="005858E9"/>
    <w:rsid w:val="00600B71"/>
    <w:rsid w:val="0079767B"/>
    <w:rsid w:val="008D098E"/>
    <w:rsid w:val="00BF3193"/>
    <w:rsid w:val="00CB57B1"/>
    <w:rsid w:val="00CE31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805790-BC0F-4CED-B7E2-20109D9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E27E6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E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E2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4</cp:revision>
  <cp:lastPrinted>2023-11-10T12:04:00Z</cp:lastPrinted>
  <dcterms:created xsi:type="dcterms:W3CDTF">2023-11-10T14:13:00Z</dcterms:created>
  <dcterms:modified xsi:type="dcterms:W3CDTF">2023-11-10T14:19:00Z</dcterms:modified>
</cp:coreProperties>
</file>