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E03F23">
        <w:rPr>
          <w:rFonts w:ascii="Arial" w:hAnsi="Arial" w:cs="Arial"/>
          <w:b/>
          <w:sz w:val="36"/>
          <w:szCs w:val="36"/>
        </w:rPr>
        <w:t>3599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2929FA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bookmarkStart w:id="0" w:name="_GoBack"/>
      <w:bookmarkEnd w:id="0"/>
      <w:r w:rsidRPr="002929FA">
        <w:rPr>
          <w:rFonts w:ascii="Arial" w:hAnsi="Arial" w:cs="Arial"/>
          <w:b/>
          <w:sz w:val="26"/>
          <w:szCs w:val="26"/>
        </w:rPr>
        <w:t>Autoriza o Poder Executivo a desapropriar uma gleba de terras, a fim de implantar a interligação do prolongamento da Av. Rosa Zanella Petri – fase 2 à BRB-449 para interligação da orla turística do Município aos Bairros do Entulho e da Estiva.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6F5E88">
        <w:rPr>
          <w:rFonts w:ascii="Arial" w:hAnsi="Arial" w:cs="Arial"/>
          <w:szCs w:val="26"/>
        </w:rPr>
        <w:t>23</w:t>
      </w:r>
      <w:r w:rsidR="000E5E28">
        <w:rPr>
          <w:rFonts w:ascii="Arial" w:hAnsi="Arial" w:cs="Arial"/>
          <w:szCs w:val="26"/>
        </w:rPr>
        <w:t xml:space="preserve"> de Outubro</w:t>
      </w:r>
      <w:r w:rsidR="00666524">
        <w:rPr>
          <w:rFonts w:ascii="Arial" w:hAnsi="Arial" w:cs="Arial"/>
          <w:szCs w:val="26"/>
        </w:rPr>
        <w:t xml:space="preserve"> </w:t>
      </w:r>
      <w:r w:rsidR="00615B87" w:rsidRPr="0007182C">
        <w:rPr>
          <w:rFonts w:ascii="Arial" w:hAnsi="Arial" w:cs="Arial"/>
          <w:szCs w:val="26"/>
        </w:rPr>
        <w:t>de 2023</w:t>
      </w:r>
      <w:r w:rsidRPr="0007182C">
        <w:rPr>
          <w:rFonts w:ascii="Arial" w:hAnsi="Arial" w:cs="Arial"/>
          <w:szCs w:val="26"/>
        </w:rPr>
        <w:t>, APROVOU:</w:t>
      </w:r>
    </w:p>
    <w:p w:rsidR="006F5E88" w:rsidRPr="0007182C" w:rsidRDefault="006F5E88" w:rsidP="0007182C">
      <w:pPr>
        <w:ind w:firstLine="709"/>
        <w:jc w:val="both"/>
        <w:rPr>
          <w:rFonts w:ascii="Arial" w:hAnsi="Arial" w:cs="Arial"/>
          <w:b/>
          <w:sz w:val="22"/>
          <w:szCs w:val="26"/>
        </w:rPr>
      </w:pPr>
    </w:p>
    <w:p w:rsidR="002929FA" w:rsidRPr="002929FA" w:rsidRDefault="002929FA" w:rsidP="002929FA">
      <w:pPr>
        <w:shd w:val="clear" w:color="auto" w:fill="FFFFFF"/>
        <w:spacing w:line="30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  <w:r w:rsidRPr="002929FA">
        <w:rPr>
          <w:rFonts w:ascii="Arial" w:hAnsi="Arial" w:cs="Arial"/>
          <w:b/>
          <w:bCs/>
        </w:rPr>
        <w:t xml:space="preserve">Art. 1º </w:t>
      </w:r>
      <w:r w:rsidRPr="002929FA">
        <w:rPr>
          <w:rFonts w:ascii="Arial" w:hAnsi="Arial" w:cs="Arial"/>
          <w:shd w:val="clear" w:color="auto" w:fill="FFFFFF"/>
        </w:rPr>
        <w:t xml:space="preserve">Fica o Poder Executivo Municipal autorizado a promover a desapropriação amigável, nos termos do Decreto-Lei n° 3.365/1941, para promover a expansão da Orla Turística do Município, da seguinte área: </w:t>
      </w:r>
    </w:p>
    <w:p w:rsidR="002929FA" w:rsidRPr="002929FA" w:rsidRDefault="002929FA" w:rsidP="002929FA">
      <w:pPr>
        <w:shd w:val="clear" w:color="auto" w:fill="FFFFFF"/>
        <w:spacing w:line="30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</w:p>
    <w:p w:rsidR="002929FA" w:rsidRDefault="002929FA" w:rsidP="002929FA">
      <w:pPr>
        <w:spacing w:line="300" w:lineRule="exact"/>
        <w:ind w:firstLine="709"/>
        <w:jc w:val="both"/>
        <w:rPr>
          <w:rFonts w:ascii="Arial" w:hAnsi="Arial" w:cs="Arial"/>
        </w:rPr>
      </w:pPr>
      <w:r w:rsidRPr="002929FA">
        <w:rPr>
          <w:rFonts w:ascii="Arial" w:hAnsi="Arial" w:cs="Arial"/>
        </w:rPr>
        <w:t xml:space="preserve">I - Uma Gleba de Terras, situada nesta cidade e Comarca de Barra Bonita, com as seguintes medidas e confrontações: Inicia-se a descrição deste perímetro no vértice </w:t>
      </w:r>
      <w:r w:rsidRPr="002929FA">
        <w:rPr>
          <w:rFonts w:ascii="Arial" w:hAnsi="Arial" w:cs="Arial"/>
          <w:b/>
        </w:rPr>
        <w:t>45</w:t>
      </w:r>
      <w:r w:rsidRPr="002929FA">
        <w:rPr>
          <w:rFonts w:ascii="Arial" w:hAnsi="Arial" w:cs="Arial"/>
        </w:rPr>
        <w:t xml:space="preserve">, de coordenadas </w:t>
      </w:r>
      <w:r w:rsidRPr="002929FA">
        <w:rPr>
          <w:rFonts w:ascii="Arial" w:hAnsi="Arial" w:cs="Arial"/>
          <w:b/>
          <w:bCs/>
        </w:rPr>
        <w:t xml:space="preserve">E = 749.306,61 </w:t>
      </w:r>
      <w:r w:rsidRPr="002929FA">
        <w:rPr>
          <w:rFonts w:ascii="Arial" w:hAnsi="Arial" w:cs="Arial"/>
        </w:rPr>
        <w:t>e</w:t>
      </w:r>
      <w:r w:rsidRPr="002929FA">
        <w:rPr>
          <w:rFonts w:ascii="Arial" w:hAnsi="Arial" w:cs="Arial"/>
          <w:b/>
          <w:bCs/>
        </w:rPr>
        <w:t xml:space="preserve"> N = 7.509.812,01</w:t>
      </w:r>
      <w:r w:rsidRPr="002929FA">
        <w:rPr>
          <w:rFonts w:ascii="Arial" w:hAnsi="Arial" w:cs="Arial"/>
        </w:rPr>
        <w:t xml:space="preserve">, representadas no Sistema UTM, referenciadas ao Meridiano Central 51° WGR, tendo como DATUM o SIRGAS 2000, situado na divisa da </w:t>
      </w:r>
      <w:r w:rsidRPr="002929FA">
        <w:rPr>
          <w:rFonts w:ascii="Arial" w:hAnsi="Arial" w:cs="Arial"/>
          <w:b/>
        </w:rPr>
        <w:t>“Fazenda Santa Elisa – Gleba B2B (Parte 4)”</w:t>
      </w:r>
      <w:r w:rsidRPr="002929FA">
        <w:rPr>
          <w:rFonts w:ascii="Arial" w:hAnsi="Arial" w:cs="Arial"/>
        </w:rPr>
        <w:t xml:space="preserve">, e na divisa da </w:t>
      </w:r>
      <w:r w:rsidRPr="002929FA">
        <w:rPr>
          <w:rFonts w:ascii="Arial" w:hAnsi="Arial" w:cs="Arial"/>
          <w:b/>
        </w:rPr>
        <w:t>Gleba B2B (parte 2) da Fazenda Santa Elisa</w:t>
      </w:r>
      <w:r w:rsidRPr="002929FA">
        <w:rPr>
          <w:rFonts w:ascii="Arial" w:hAnsi="Arial" w:cs="Arial"/>
        </w:rPr>
        <w:t xml:space="preserve">; deste deixa a mencionada </w:t>
      </w:r>
      <w:r w:rsidRPr="002929FA">
        <w:rPr>
          <w:rFonts w:ascii="Arial" w:hAnsi="Arial" w:cs="Arial"/>
          <w:b/>
        </w:rPr>
        <w:t xml:space="preserve">“Fazenda Santa Elisa – Gleba B2B (Parte 4)” </w:t>
      </w:r>
      <w:r w:rsidRPr="002929FA">
        <w:rPr>
          <w:rFonts w:ascii="Arial" w:hAnsi="Arial" w:cs="Arial"/>
        </w:rPr>
        <w:t xml:space="preserve">e segue confrontando a </w:t>
      </w:r>
      <w:r w:rsidRPr="002929FA">
        <w:rPr>
          <w:rFonts w:ascii="Arial" w:hAnsi="Arial" w:cs="Arial"/>
          <w:b/>
        </w:rPr>
        <w:t>“Gleba B2B (Parte 2) da Fazenda Santa Elisa”</w:t>
      </w:r>
      <w:r w:rsidRPr="002929FA">
        <w:rPr>
          <w:rFonts w:ascii="Arial" w:hAnsi="Arial" w:cs="Arial"/>
        </w:rPr>
        <w:t xml:space="preserve">, com os seguinte azimute e distância: </w:t>
      </w:r>
      <w:r w:rsidRPr="002929FA">
        <w:rPr>
          <w:rFonts w:ascii="Arial" w:hAnsi="Arial" w:cs="Arial"/>
          <w:b/>
          <w:noProof/>
        </w:rPr>
        <w:t>65°22'02"</w:t>
      </w:r>
      <w:r w:rsidRPr="002929FA">
        <w:rPr>
          <w:rFonts w:ascii="Arial" w:hAnsi="Arial" w:cs="Arial"/>
        </w:rPr>
        <w:t xml:space="preserve"> e </w:t>
      </w:r>
      <w:r w:rsidRPr="002929FA">
        <w:rPr>
          <w:rFonts w:ascii="Arial" w:hAnsi="Arial" w:cs="Arial"/>
          <w:b/>
          <w:noProof/>
        </w:rPr>
        <w:t>27,00 m</w:t>
      </w:r>
      <w:r w:rsidRPr="002929FA">
        <w:rPr>
          <w:rFonts w:ascii="Arial" w:hAnsi="Arial" w:cs="Arial"/>
          <w:b/>
        </w:rPr>
        <w:t xml:space="preserve"> (</w:t>
      </w:r>
      <w:r w:rsidRPr="002929FA">
        <w:rPr>
          <w:rFonts w:ascii="Arial" w:hAnsi="Arial" w:cs="Arial"/>
          <w:b/>
          <w:noProof/>
        </w:rPr>
        <w:t>vinte e sete metros</w:t>
      </w:r>
      <w:r w:rsidRPr="002929FA">
        <w:rPr>
          <w:rFonts w:ascii="Arial" w:hAnsi="Arial" w:cs="Arial"/>
          <w:b/>
        </w:rPr>
        <w:t>)</w:t>
      </w:r>
      <w:r w:rsidRPr="002929FA">
        <w:rPr>
          <w:rFonts w:ascii="Arial" w:hAnsi="Arial" w:cs="Arial"/>
        </w:rPr>
        <w:t xml:space="preserve"> até o vértice </w:t>
      </w:r>
      <w:r w:rsidRPr="002929FA">
        <w:rPr>
          <w:rFonts w:ascii="Arial" w:hAnsi="Arial" w:cs="Arial"/>
          <w:b/>
          <w:bCs/>
          <w:noProof/>
        </w:rPr>
        <w:t>46</w:t>
      </w:r>
      <w:r w:rsidRPr="002929FA">
        <w:rPr>
          <w:rFonts w:ascii="Arial" w:hAnsi="Arial" w:cs="Arial"/>
        </w:rPr>
        <w:t xml:space="preserve">; deste segue confrontando com </w:t>
      </w:r>
      <w:r w:rsidRPr="002929FA">
        <w:rPr>
          <w:rFonts w:ascii="Arial" w:hAnsi="Arial" w:cs="Arial"/>
          <w:b/>
        </w:rPr>
        <w:t>“Fazenda Santa Elisa – Gleba B2B (Parte 5)”</w:t>
      </w:r>
      <w:r w:rsidRPr="002929FA">
        <w:rPr>
          <w:rFonts w:ascii="Arial" w:hAnsi="Arial" w:cs="Arial"/>
        </w:rPr>
        <w:t xml:space="preserve"> , com os seguintes azimutes, distâncias, desenvolvimentos, raios e ângulos centrais: </w:t>
      </w:r>
      <w:r w:rsidRPr="002929FA">
        <w:rPr>
          <w:rFonts w:ascii="Arial" w:hAnsi="Arial" w:cs="Arial"/>
          <w:b/>
          <w:noProof/>
        </w:rPr>
        <w:t>335°22'02"</w:t>
      </w:r>
      <w:r w:rsidRPr="002929FA">
        <w:rPr>
          <w:rFonts w:ascii="Arial" w:hAnsi="Arial" w:cs="Arial"/>
        </w:rPr>
        <w:t xml:space="preserve"> e </w:t>
      </w:r>
      <w:r w:rsidRPr="002929FA">
        <w:rPr>
          <w:rFonts w:ascii="Arial" w:hAnsi="Arial" w:cs="Arial"/>
          <w:b/>
          <w:noProof/>
        </w:rPr>
        <w:t>211,74 m</w:t>
      </w:r>
      <w:r w:rsidRPr="002929FA">
        <w:rPr>
          <w:rFonts w:ascii="Arial" w:hAnsi="Arial" w:cs="Arial"/>
          <w:b/>
        </w:rPr>
        <w:t xml:space="preserve"> (</w:t>
      </w:r>
      <w:r w:rsidRPr="002929FA">
        <w:rPr>
          <w:rFonts w:ascii="Arial" w:hAnsi="Arial" w:cs="Arial"/>
          <w:b/>
          <w:noProof/>
        </w:rPr>
        <w:t>duzentos e onze metros e setenta e quatro centimetros</w:t>
      </w:r>
      <w:r w:rsidRPr="002929FA">
        <w:rPr>
          <w:rFonts w:ascii="Arial" w:hAnsi="Arial" w:cs="Arial"/>
          <w:b/>
        </w:rPr>
        <w:t>)</w:t>
      </w:r>
      <w:r w:rsidRPr="002929FA">
        <w:rPr>
          <w:rFonts w:ascii="Arial" w:hAnsi="Arial" w:cs="Arial"/>
        </w:rPr>
        <w:t xml:space="preserve"> até o vértice </w:t>
      </w:r>
      <w:r w:rsidRPr="002929FA">
        <w:rPr>
          <w:rFonts w:ascii="Arial" w:hAnsi="Arial" w:cs="Arial"/>
          <w:b/>
          <w:bCs/>
          <w:noProof/>
        </w:rPr>
        <w:t>62</w:t>
      </w:r>
      <w:r w:rsidRPr="002929FA">
        <w:rPr>
          <w:rFonts w:ascii="Arial" w:hAnsi="Arial" w:cs="Arial"/>
        </w:rPr>
        <w:t xml:space="preserve">; </w:t>
      </w:r>
      <w:r w:rsidRPr="002929FA">
        <w:rPr>
          <w:rFonts w:ascii="Arial" w:hAnsi="Arial" w:cs="Arial"/>
          <w:b/>
          <w:noProof/>
        </w:rPr>
        <w:t>21°31'31"</w:t>
      </w:r>
      <w:r w:rsidRPr="002929FA">
        <w:rPr>
          <w:rFonts w:ascii="Arial" w:hAnsi="Arial" w:cs="Arial"/>
        </w:rPr>
        <w:t xml:space="preserve"> e </w:t>
      </w:r>
      <w:r w:rsidRPr="002929FA">
        <w:rPr>
          <w:rFonts w:ascii="Arial" w:hAnsi="Arial" w:cs="Arial"/>
          <w:b/>
          <w:noProof/>
        </w:rPr>
        <w:t>12,98 m</w:t>
      </w:r>
      <w:r w:rsidRPr="002929FA">
        <w:rPr>
          <w:rFonts w:ascii="Arial" w:hAnsi="Arial" w:cs="Arial"/>
          <w:b/>
        </w:rPr>
        <w:t xml:space="preserve"> (</w:t>
      </w:r>
      <w:r w:rsidRPr="002929FA">
        <w:rPr>
          <w:rFonts w:ascii="Arial" w:hAnsi="Arial" w:cs="Arial"/>
          <w:b/>
          <w:noProof/>
        </w:rPr>
        <w:t>doze metros e noventa e oito centimetros</w:t>
      </w:r>
      <w:r w:rsidRPr="002929FA">
        <w:rPr>
          <w:rFonts w:ascii="Arial" w:hAnsi="Arial" w:cs="Arial"/>
          <w:b/>
        </w:rPr>
        <w:t>)</w:t>
      </w:r>
      <w:r w:rsidRPr="002929FA">
        <w:rPr>
          <w:rFonts w:ascii="Arial" w:hAnsi="Arial" w:cs="Arial"/>
        </w:rPr>
        <w:t xml:space="preserve"> </w:t>
      </w:r>
      <w:r w:rsidRPr="002929FA">
        <w:rPr>
          <w:rFonts w:ascii="Arial" w:hAnsi="Arial" w:cs="Arial"/>
          <w:noProof/>
        </w:rPr>
        <w:t>onde segue em desenvolvimento de</w:t>
      </w:r>
      <w:r w:rsidRPr="002929FA">
        <w:rPr>
          <w:rFonts w:ascii="Arial" w:hAnsi="Arial" w:cs="Arial"/>
          <w:b/>
          <w:bCs/>
          <w:noProof/>
        </w:rPr>
        <w:t xml:space="preserve"> 14,50 m </w:t>
      </w:r>
      <w:r w:rsidRPr="002929FA">
        <w:rPr>
          <w:rFonts w:ascii="Arial" w:hAnsi="Arial" w:cs="Arial"/>
          <w:noProof/>
        </w:rPr>
        <w:t>(quatorze metros e cinquenta centimetros) com raio de</w:t>
      </w:r>
      <w:r w:rsidRPr="002929FA">
        <w:rPr>
          <w:rFonts w:ascii="Arial" w:hAnsi="Arial" w:cs="Arial"/>
          <w:b/>
          <w:bCs/>
          <w:noProof/>
        </w:rPr>
        <w:t xml:space="preserve"> 9,00 m </w:t>
      </w:r>
      <w:r w:rsidRPr="002929FA">
        <w:rPr>
          <w:rFonts w:ascii="Arial" w:hAnsi="Arial" w:cs="Arial"/>
          <w:noProof/>
        </w:rPr>
        <w:t>(nove metros) e ângulo central de</w:t>
      </w:r>
      <w:r w:rsidRPr="002929FA">
        <w:rPr>
          <w:rFonts w:ascii="Arial" w:hAnsi="Arial" w:cs="Arial"/>
          <w:b/>
          <w:bCs/>
          <w:noProof/>
        </w:rPr>
        <w:t xml:space="preserve"> 92°18'58"</w:t>
      </w:r>
      <w:r w:rsidRPr="002929FA">
        <w:rPr>
          <w:rFonts w:ascii="Arial" w:hAnsi="Arial" w:cs="Arial"/>
        </w:rPr>
        <w:t xml:space="preserve"> até o vértice </w:t>
      </w:r>
      <w:r w:rsidRPr="002929FA">
        <w:rPr>
          <w:rFonts w:ascii="Arial" w:hAnsi="Arial" w:cs="Arial"/>
          <w:b/>
          <w:bCs/>
          <w:noProof/>
        </w:rPr>
        <w:t>61</w:t>
      </w:r>
      <w:r w:rsidRPr="002929FA">
        <w:rPr>
          <w:rFonts w:ascii="Arial" w:hAnsi="Arial" w:cs="Arial"/>
        </w:rPr>
        <w:t xml:space="preserve">; situado no limite da faixa de domínio da </w:t>
      </w:r>
      <w:r w:rsidRPr="002929FA">
        <w:rPr>
          <w:rFonts w:ascii="Arial" w:hAnsi="Arial" w:cs="Arial"/>
          <w:b/>
        </w:rPr>
        <w:t>Estrada Municipal BRB-040</w:t>
      </w:r>
      <w:r w:rsidRPr="002929FA">
        <w:rPr>
          <w:rFonts w:ascii="Arial" w:hAnsi="Arial" w:cs="Arial"/>
        </w:rPr>
        <w:t xml:space="preserve">, à </w:t>
      </w:r>
      <w:r w:rsidRPr="002929FA">
        <w:rPr>
          <w:rFonts w:ascii="Arial" w:hAnsi="Arial" w:cs="Arial"/>
          <w:b/>
        </w:rPr>
        <w:t>6,00m (seis metros)</w:t>
      </w:r>
      <w:r w:rsidRPr="002929FA">
        <w:rPr>
          <w:rFonts w:ascii="Arial" w:hAnsi="Arial" w:cs="Arial"/>
        </w:rPr>
        <w:t xml:space="preserve"> em normal ao eixo da mencionada estrada e no limite da </w:t>
      </w:r>
      <w:r w:rsidRPr="002929FA">
        <w:rPr>
          <w:rFonts w:ascii="Arial" w:hAnsi="Arial" w:cs="Arial"/>
          <w:b/>
        </w:rPr>
        <w:t xml:space="preserve">“Fazenda Santa Elisa – Gleba B2B (Parte 5)”, </w:t>
      </w:r>
      <w:r w:rsidRPr="002929FA">
        <w:rPr>
          <w:rFonts w:ascii="Arial" w:hAnsi="Arial" w:cs="Arial"/>
          <w:bCs/>
        </w:rPr>
        <w:t>de</w:t>
      </w:r>
      <w:r w:rsidRPr="002929FA">
        <w:rPr>
          <w:rFonts w:ascii="Arial" w:hAnsi="Arial" w:cs="Arial"/>
        </w:rPr>
        <w:t xml:space="preserve">ste segue confrontando com a referida </w:t>
      </w:r>
      <w:r w:rsidRPr="002929FA">
        <w:rPr>
          <w:rFonts w:ascii="Arial" w:hAnsi="Arial" w:cs="Arial"/>
          <w:bCs/>
        </w:rPr>
        <w:t>estrada</w:t>
      </w:r>
      <w:r w:rsidRPr="002929FA">
        <w:rPr>
          <w:rFonts w:ascii="Arial" w:hAnsi="Arial" w:cs="Arial"/>
          <w:b/>
        </w:rPr>
        <w:t xml:space="preserve"> </w:t>
      </w:r>
      <w:r w:rsidRPr="002929FA">
        <w:rPr>
          <w:rFonts w:ascii="Arial" w:hAnsi="Arial" w:cs="Arial"/>
          <w:bCs/>
        </w:rPr>
        <w:t>pelo seguinte azimute e distancia:</w:t>
      </w:r>
      <w:r w:rsidRPr="002929FA">
        <w:rPr>
          <w:rFonts w:ascii="Arial" w:hAnsi="Arial" w:cs="Arial"/>
          <w:b/>
        </w:rPr>
        <w:t xml:space="preserve"> 2</w:t>
      </w:r>
      <w:r w:rsidRPr="002929FA">
        <w:rPr>
          <w:rFonts w:ascii="Arial" w:hAnsi="Arial" w:cs="Arial"/>
          <w:b/>
          <w:noProof/>
        </w:rPr>
        <w:t>47°41'00"</w:t>
      </w:r>
      <w:r w:rsidRPr="002929FA">
        <w:rPr>
          <w:rFonts w:ascii="Arial" w:hAnsi="Arial" w:cs="Arial"/>
        </w:rPr>
        <w:t xml:space="preserve"> e </w:t>
      </w:r>
      <w:r w:rsidRPr="002929FA">
        <w:rPr>
          <w:rFonts w:ascii="Arial" w:hAnsi="Arial" w:cs="Arial"/>
          <w:b/>
          <w:noProof/>
        </w:rPr>
        <w:t>24,81 m</w:t>
      </w:r>
      <w:r w:rsidRPr="002929FA">
        <w:rPr>
          <w:rFonts w:ascii="Arial" w:hAnsi="Arial" w:cs="Arial"/>
          <w:b/>
        </w:rPr>
        <w:t xml:space="preserve"> (</w:t>
      </w:r>
      <w:r w:rsidRPr="002929FA">
        <w:rPr>
          <w:rFonts w:ascii="Arial" w:hAnsi="Arial" w:cs="Arial"/>
          <w:b/>
          <w:noProof/>
        </w:rPr>
        <w:t>vinte e quatro metros e oitenta e um centimetros</w:t>
      </w:r>
      <w:r w:rsidRPr="002929FA">
        <w:rPr>
          <w:rFonts w:ascii="Arial" w:hAnsi="Arial" w:cs="Arial"/>
          <w:b/>
        </w:rPr>
        <w:t>)</w:t>
      </w:r>
      <w:r w:rsidRPr="002929FA">
        <w:rPr>
          <w:rFonts w:ascii="Arial" w:hAnsi="Arial" w:cs="Arial"/>
        </w:rPr>
        <w:t xml:space="preserve"> até o vértice </w:t>
      </w:r>
      <w:r w:rsidRPr="002929FA">
        <w:rPr>
          <w:rFonts w:ascii="Arial" w:hAnsi="Arial" w:cs="Arial"/>
          <w:b/>
          <w:bCs/>
          <w:noProof/>
        </w:rPr>
        <w:t>AA6-V-1240</w:t>
      </w:r>
      <w:r w:rsidRPr="002929FA">
        <w:rPr>
          <w:rFonts w:ascii="Arial" w:hAnsi="Arial" w:cs="Arial"/>
        </w:rPr>
        <w:t xml:space="preserve">; </w:t>
      </w:r>
      <w:r w:rsidRPr="002929FA">
        <w:rPr>
          <w:rFonts w:ascii="Arial" w:hAnsi="Arial" w:cs="Arial"/>
          <w:b/>
          <w:noProof/>
        </w:rPr>
        <w:t>247°12'03"</w:t>
      </w:r>
      <w:r w:rsidRPr="002929FA">
        <w:rPr>
          <w:rFonts w:ascii="Arial" w:hAnsi="Arial" w:cs="Arial"/>
        </w:rPr>
        <w:t xml:space="preserve"> e </w:t>
      </w:r>
      <w:r w:rsidRPr="002929FA">
        <w:rPr>
          <w:rFonts w:ascii="Arial" w:hAnsi="Arial" w:cs="Arial"/>
          <w:b/>
          <w:noProof/>
        </w:rPr>
        <w:t>20,29 m</w:t>
      </w:r>
      <w:r w:rsidRPr="002929FA">
        <w:rPr>
          <w:rFonts w:ascii="Arial" w:hAnsi="Arial" w:cs="Arial"/>
          <w:b/>
        </w:rPr>
        <w:t xml:space="preserve"> (</w:t>
      </w:r>
      <w:r w:rsidRPr="002929FA">
        <w:rPr>
          <w:rFonts w:ascii="Arial" w:hAnsi="Arial" w:cs="Arial"/>
          <w:b/>
          <w:noProof/>
        </w:rPr>
        <w:t>vinte metros e vinte e nove centimetros</w:t>
      </w:r>
      <w:r w:rsidRPr="002929FA">
        <w:rPr>
          <w:rFonts w:ascii="Arial" w:hAnsi="Arial" w:cs="Arial"/>
          <w:b/>
        </w:rPr>
        <w:t>)</w:t>
      </w:r>
      <w:r w:rsidRPr="002929FA">
        <w:rPr>
          <w:rFonts w:ascii="Arial" w:hAnsi="Arial" w:cs="Arial"/>
        </w:rPr>
        <w:t xml:space="preserve"> até o vértice </w:t>
      </w:r>
      <w:r w:rsidRPr="002929FA">
        <w:rPr>
          <w:rFonts w:ascii="Arial" w:hAnsi="Arial" w:cs="Arial"/>
          <w:b/>
          <w:bCs/>
          <w:noProof/>
        </w:rPr>
        <w:t>64</w:t>
      </w:r>
      <w:r w:rsidRPr="002929FA">
        <w:rPr>
          <w:rFonts w:ascii="Arial" w:hAnsi="Arial" w:cs="Arial"/>
        </w:rPr>
        <w:t xml:space="preserve">; situado no limite da faixa de domínio da </w:t>
      </w:r>
      <w:r w:rsidRPr="002929FA">
        <w:rPr>
          <w:rFonts w:ascii="Arial" w:hAnsi="Arial" w:cs="Arial"/>
          <w:b/>
        </w:rPr>
        <w:t>Estrada Municipal BRB-040</w:t>
      </w:r>
      <w:r w:rsidRPr="002929FA">
        <w:rPr>
          <w:rFonts w:ascii="Arial" w:hAnsi="Arial" w:cs="Arial"/>
        </w:rPr>
        <w:t xml:space="preserve">, à </w:t>
      </w:r>
      <w:r w:rsidRPr="002929FA">
        <w:rPr>
          <w:rFonts w:ascii="Arial" w:hAnsi="Arial" w:cs="Arial"/>
          <w:b/>
        </w:rPr>
        <w:t>6,00m (seis metros)</w:t>
      </w:r>
      <w:r w:rsidRPr="002929FA">
        <w:rPr>
          <w:rFonts w:ascii="Arial" w:hAnsi="Arial" w:cs="Arial"/>
        </w:rPr>
        <w:t xml:space="preserve"> em normal ao eixo da mencionada estrada e no limite da </w:t>
      </w:r>
      <w:r w:rsidRPr="002929FA">
        <w:rPr>
          <w:rFonts w:ascii="Arial" w:hAnsi="Arial" w:cs="Arial"/>
          <w:b/>
        </w:rPr>
        <w:t xml:space="preserve">“Fazenda Santa Elisa – Gleba B2B (Parte 4)”, </w:t>
      </w:r>
      <w:r w:rsidRPr="002929FA">
        <w:rPr>
          <w:rFonts w:ascii="Arial" w:hAnsi="Arial" w:cs="Arial"/>
          <w:bCs/>
        </w:rPr>
        <w:t>de</w:t>
      </w:r>
      <w:r w:rsidRPr="002929FA">
        <w:rPr>
          <w:rFonts w:ascii="Arial" w:hAnsi="Arial" w:cs="Arial"/>
        </w:rPr>
        <w:t xml:space="preserve">ste segue confrontando com a referida </w:t>
      </w:r>
      <w:r w:rsidRPr="002929FA">
        <w:rPr>
          <w:rFonts w:ascii="Arial" w:hAnsi="Arial" w:cs="Arial"/>
          <w:b/>
        </w:rPr>
        <w:t xml:space="preserve">“Fazenda Santa Elisa – Gleba B2B (Parte 4)” </w:t>
      </w:r>
      <w:r w:rsidRPr="002929FA">
        <w:rPr>
          <w:rFonts w:ascii="Arial" w:hAnsi="Arial" w:cs="Arial"/>
        </w:rPr>
        <w:t xml:space="preserve">com os seguintes azimutes, distâncias, desenvolvimentos, raios e ângulos centrais: </w:t>
      </w:r>
      <w:r w:rsidRPr="002929FA">
        <w:rPr>
          <w:rFonts w:ascii="Arial" w:hAnsi="Arial" w:cs="Arial"/>
          <w:b/>
          <w:noProof/>
        </w:rPr>
        <w:t>111°17'03"</w:t>
      </w:r>
      <w:r w:rsidRPr="002929FA">
        <w:rPr>
          <w:rFonts w:ascii="Arial" w:hAnsi="Arial" w:cs="Arial"/>
        </w:rPr>
        <w:t xml:space="preserve"> e </w:t>
      </w:r>
      <w:r w:rsidRPr="002929FA">
        <w:rPr>
          <w:rFonts w:ascii="Arial" w:hAnsi="Arial" w:cs="Arial"/>
          <w:b/>
          <w:noProof/>
        </w:rPr>
        <w:t>12,52 m</w:t>
      </w:r>
      <w:r w:rsidRPr="002929FA">
        <w:rPr>
          <w:rFonts w:ascii="Arial" w:hAnsi="Arial" w:cs="Arial"/>
          <w:b/>
        </w:rPr>
        <w:t xml:space="preserve"> (</w:t>
      </w:r>
      <w:r w:rsidRPr="002929FA">
        <w:rPr>
          <w:rFonts w:ascii="Arial" w:hAnsi="Arial" w:cs="Arial"/>
          <w:b/>
          <w:noProof/>
        </w:rPr>
        <w:t>doze metros e cinquenta e dois centimetros</w:t>
      </w:r>
      <w:r w:rsidRPr="002929FA">
        <w:rPr>
          <w:rFonts w:ascii="Arial" w:hAnsi="Arial" w:cs="Arial"/>
          <w:b/>
        </w:rPr>
        <w:t>)</w:t>
      </w:r>
      <w:r w:rsidRPr="002929FA">
        <w:rPr>
          <w:rFonts w:ascii="Arial" w:hAnsi="Arial" w:cs="Arial"/>
        </w:rPr>
        <w:t xml:space="preserve"> </w:t>
      </w:r>
      <w:r w:rsidRPr="002929FA">
        <w:rPr>
          <w:rFonts w:ascii="Arial" w:hAnsi="Arial" w:cs="Arial"/>
          <w:noProof/>
        </w:rPr>
        <w:t>onde segue em desenvolvimento de</w:t>
      </w:r>
      <w:r w:rsidRPr="002929FA">
        <w:rPr>
          <w:rFonts w:ascii="Arial" w:hAnsi="Arial" w:cs="Arial"/>
          <w:b/>
          <w:bCs/>
          <w:noProof/>
        </w:rPr>
        <w:t xml:space="preserve"> 13,85 m </w:t>
      </w:r>
      <w:r w:rsidRPr="002929FA">
        <w:rPr>
          <w:rFonts w:ascii="Arial" w:hAnsi="Arial" w:cs="Arial"/>
          <w:noProof/>
        </w:rPr>
        <w:t>(treze metros e oitenta e cinco centimetros) com raio de</w:t>
      </w:r>
      <w:r w:rsidRPr="002929FA">
        <w:rPr>
          <w:rFonts w:ascii="Arial" w:hAnsi="Arial" w:cs="Arial"/>
          <w:b/>
          <w:bCs/>
          <w:noProof/>
        </w:rPr>
        <w:t xml:space="preserve"> 9,00 m </w:t>
      </w:r>
      <w:r w:rsidRPr="002929FA">
        <w:rPr>
          <w:rFonts w:ascii="Arial" w:hAnsi="Arial" w:cs="Arial"/>
          <w:noProof/>
        </w:rPr>
        <w:t>(nove metros) e ângulo central de</w:t>
      </w:r>
      <w:r w:rsidRPr="002929FA">
        <w:rPr>
          <w:rFonts w:ascii="Arial" w:hAnsi="Arial" w:cs="Arial"/>
          <w:b/>
          <w:bCs/>
          <w:noProof/>
        </w:rPr>
        <w:t xml:space="preserve"> 88°09'59"</w:t>
      </w:r>
      <w:r w:rsidRPr="002929FA">
        <w:rPr>
          <w:rFonts w:ascii="Arial" w:hAnsi="Arial" w:cs="Arial"/>
        </w:rPr>
        <w:t xml:space="preserve"> até o vértice </w:t>
      </w:r>
      <w:r w:rsidRPr="002929FA">
        <w:rPr>
          <w:rFonts w:ascii="Arial" w:hAnsi="Arial" w:cs="Arial"/>
          <w:b/>
          <w:bCs/>
          <w:noProof/>
        </w:rPr>
        <w:t>63</w:t>
      </w:r>
      <w:r w:rsidRPr="002929FA">
        <w:rPr>
          <w:rFonts w:ascii="Arial" w:hAnsi="Arial" w:cs="Arial"/>
        </w:rPr>
        <w:t xml:space="preserve">; </w:t>
      </w:r>
      <w:r w:rsidRPr="002929FA">
        <w:rPr>
          <w:rFonts w:ascii="Arial" w:hAnsi="Arial" w:cs="Arial"/>
          <w:b/>
          <w:noProof/>
        </w:rPr>
        <w:t>155°22'02"</w:t>
      </w:r>
      <w:r w:rsidRPr="002929FA">
        <w:rPr>
          <w:rFonts w:ascii="Arial" w:hAnsi="Arial" w:cs="Arial"/>
        </w:rPr>
        <w:t xml:space="preserve"> e </w:t>
      </w:r>
      <w:r w:rsidRPr="002929FA">
        <w:rPr>
          <w:rFonts w:ascii="Arial" w:hAnsi="Arial" w:cs="Arial"/>
          <w:b/>
          <w:noProof/>
        </w:rPr>
        <w:t>213,39 m</w:t>
      </w:r>
      <w:r w:rsidRPr="002929FA">
        <w:rPr>
          <w:rFonts w:ascii="Arial" w:hAnsi="Arial" w:cs="Arial"/>
          <w:b/>
        </w:rPr>
        <w:t xml:space="preserve"> (</w:t>
      </w:r>
      <w:r w:rsidRPr="002929FA">
        <w:rPr>
          <w:rFonts w:ascii="Arial" w:hAnsi="Arial" w:cs="Arial"/>
          <w:b/>
          <w:noProof/>
        </w:rPr>
        <w:t>duzentos e treze metros e trinta e nove centimetros</w:t>
      </w:r>
      <w:r w:rsidRPr="002929FA">
        <w:rPr>
          <w:rFonts w:ascii="Arial" w:hAnsi="Arial" w:cs="Arial"/>
          <w:b/>
        </w:rPr>
        <w:t>)</w:t>
      </w:r>
      <w:r w:rsidRPr="002929FA">
        <w:rPr>
          <w:rFonts w:ascii="Arial" w:hAnsi="Arial" w:cs="Arial"/>
        </w:rPr>
        <w:t xml:space="preserve"> até o vértice </w:t>
      </w:r>
      <w:r w:rsidRPr="002929FA">
        <w:rPr>
          <w:rFonts w:ascii="Arial" w:hAnsi="Arial" w:cs="Arial"/>
          <w:b/>
        </w:rPr>
        <w:t>45</w:t>
      </w:r>
      <w:r w:rsidRPr="002929FA">
        <w:rPr>
          <w:rFonts w:ascii="Arial" w:hAnsi="Arial" w:cs="Arial"/>
        </w:rPr>
        <w:t xml:space="preserve">, ponto inicial deste perímetro, com área de </w:t>
      </w:r>
      <w:r w:rsidRPr="002929FA">
        <w:rPr>
          <w:rFonts w:ascii="Arial" w:hAnsi="Arial" w:cs="Arial"/>
          <w:b/>
        </w:rPr>
        <w:t>6.019,51 m² (seis mil e dezenove metros quadrados e cinquenta e um decímetros quadrados)</w:t>
      </w:r>
      <w:r w:rsidRPr="002929FA">
        <w:rPr>
          <w:rFonts w:ascii="Arial" w:hAnsi="Arial" w:cs="Arial"/>
        </w:rPr>
        <w:t>.</w:t>
      </w:r>
    </w:p>
    <w:p w:rsidR="002929FA" w:rsidRPr="002929FA" w:rsidRDefault="002929FA" w:rsidP="002929FA">
      <w:pPr>
        <w:spacing w:line="300" w:lineRule="exact"/>
        <w:ind w:firstLine="709"/>
        <w:jc w:val="both"/>
        <w:rPr>
          <w:rFonts w:ascii="Arial" w:hAnsi="Arial" w:cs="Arial"/>
        </w:rPr>
      </w:pPr>
    </w:p>
    <w:p w:rsidR="002929FA" w:rsidRPr="002929FA" w:rsidRDefault="002929FA" w:rsidP="002929FA">
      <w:pPr>
        <w:spacing w:line="300" w:lineRule="exact"/>
        <w:ind w:right="141" w:firstLine="709"/>
        <w:jc w:val="both"/>
        <w:rPr>
          <w:rFonts w:ascii="Arial" w:hAnsi="Arial" w:cs="Arial"/>
        </w:rPr>
      </w:pPr>
      <w:r w:rsidRPr="002929FA">
        <w:rPr>
          <w:rFonts w:ascii="Arial" w:hAnsi="Arial" w:cs="Arial"/>
          <w:b/>
        </w:rPr>
        <w:t>Art. 2º </w:t>
      </w:r>
      <w:r w:rsidRPr="002929FA">
        <w:rPr>
          <w:rFonts w:ascii="Arial" w:hAnsi="Arial" w:cs="Arial"/>
        </w:rPr>
        <w:t>A desapropriação não será onerosa aos cofres públicos, na medida em que os proprietários renunciarão ao recebimento de quaisquer valores sobre ela.</w:t>
      </w:r>
    </w:p>
    <w:p w:rsidR="002929FA" w:rsidRPr="002929FA" w:rsidRDefault="002929FA" w:rsidP="002929FA">
      <w:pPr>
        <w:spacing w:line="300" w:lineRule="exact"/>
        <w:ind w:right="141" w:firstLine="709"/>
        <w:jc w:val="both"/>
        <w:rPr>
          <w:rFonts w:ascii="Arial" w:hAnsi="Arial" w:cs="Arial"/>
        </w:rPr>
      </w:pPr>
    </w:p>
    <w:p w:rsidR="002929FA" w:rsidRPr="002929FA" w:rsidRDefault="002929FA" w:rsidP="002929FA">
      <w:pPr>
        <w:spacing w:line="300" w:lineRule="exact"/>
        <w:ind w:right="141" w:firstLine="709"/>
        <w:jc w:val="both"/>
        <w:rPr>
          <w:rFonts w:ascii="Arial" w:hAnsi="Arial" w:cs="Arial"/>
        </w:rPr>
      </w:pPr>
      <w:r w:rsidRPr="002929FA">
        <w:rPr>
          <w:rFonts w:ascii="Arial" w:hAnsi="Arial" w:cs="Arial"/>
          <w:b/>
        </w:rPr>
        <w:t>Art. 3º </w:t>
      </w:r>
      <w:r w:rsidRPr="002929FA">
        <w:rPr>
          <w:rFonts w:ascii="Arial" w:hAnsi="Arial" w:cs="Arial"/>
        </w:rPr>
        <w:t>Fica autorizado ainda o Município a realizar todas as obras de infraestrutura necessárias para a implantação da interligação do prolongamento da Av. Rosa Zanella Petri à BRB-449.</w:t>
      </w:r>
    </w:p>
    <w:p w:rsidR="002929FA" w:rsidRPr="002929FA" w:rsidRDefault="002929FA" w:rsidP="002929FA">
      <w:pPr>
        <w:spacing w:line="300" w:lineRule="exact"/>
        <w:ind w:right="141" w:firstLine="709"/>
        <w:jc w:val="both"/>
        <w:rPr>
          <w:rFonts w:ascii="Arial" w:hAnsi="Arial" w:cs="Arial"/>
        </w:rPr>
      </w:pPr>
      <w:r w:rsidRPr="002929FA">
        <w:rPr>
          <w:rFonts w:ascii="Arial" w:hAnsi="Arial" w:cs="Arial"/>
        </w:rPr>
        <w:t> </w:t>
      </w:r>
    </w:p>
    <w:p w:rsidR="002929FA" w:rsidRPr="002929FA" w:rsidRDefault="002929FA" w:rsidP="002929FA">
      <w:pPr>
        <w:spacing w:line="300" w:lineRule="exact"/>
        <w:ind w:right="141" w:firstLine="709"/>
        <w:jc w:val="both"/>
        <w:rPr>
          <w:rFonts w:ascii="Arial" w:hAnsi="Arial" w:cs="Arial"/>
        </w:rPr>
      </w:pPr>
      <w:r w:rsidRPr="002929FA">
        <w:rPr>
          <w:rFonts w:ascii="Arial" w:hAnsi="Arial" w:cs="Arial"/>
          <w:b/>
        </w:rPr>
        <w:t xml:space="preserve">Parágrafo único. </w:t>
      </w:r>
      <w:r w:rsidRPr="002929FA">
        <w:rPr>
          <w:rFonts w:ascii="Arial" w:hAnsi="Arial" w:cs="Arial"/>
        </w:rPr>
        <w:t>As obras de infraestrutura poderão ser realizadas através de convênios federais, estaduais ou ainda com verbas do próprio município.</w:t>
      </w:r>
    </w:p>
    <w:p w:rsidR="002929FA" w:rsidRPr="002929FA" w:rsidRDefault="002929FA" w:rsidP="002929FA">
      <w:pPr>
        <w:spacing w:line="300" w:lineRule="exact"/>
        <w:ind w:right="141" w:firstLine="709"/>
        <w:jc w:val="both"/>
        <w:rPr>
          <w:rFonts w:ascii="Arial" w:hAnsi="Arial" w:cs="Arial"/>
        </w:rPr>
      </w:pPr>
      <w:r w:rsidRPr="002929FA">
        <w:rPr>
          <w:rFonts w:ascii="Arial" w:hAnsi="Arial" w:cs="Arial"/>
        </w:rPr>
        <w:t> </w:t>
      </w:r>
    </w:p>
    <w:p w:rsidR="002929FA" w:rsidRPr="002929FA" w:rsidRDefault="002929FA" w:rsidP="002929FA">
      <w:pPr>
        <w:spacing w:line="300" w:lineRule="exact"/>
        <w:ind w:right="141" w:firstLine="709"/>
        <w:jc w:val="both"/>
        <w:rPr>
          <w:rFonts w:ascii="Arial" w:hAnsi="Arial" w:cs="Arial"/>
        </w:rPr>
      </w:pPr>
      <w:r w:rsidRPr="002929FA">
        <w:rPr>
          <w:rFonts w:ascii="Arial" w:hAnsi="Arial" w:cs="Arial"/>
          <w:b/>
        </w:rPr>
        <w:t>Art. 4º </w:t>
      </w:r>
      <w:r w:rsidRPr="002929FA">
        <w:rPr>
          <w:rFonts w:ascii="Arial" w:hAnsi="Arial" w:cs="Arial"/>
        </w:rPr>
        <w:t xml:space="preserve">A área descrita no art. 1° desta Lei foram declaradas de utilidade pública através do Decreto n° 6.401, de 11 de outubro de 2023. </w:t>
      </w:r>
    </w:p>
    <w:p w:rsidR="002929FA" w:rsidRPr="002929FA" w:rsidRDefault="002929FA" w:rsidP="002929FA">
      <w:pPr>
        <w:spacing w:line="300" w:lineRule="exact"/>
        <w:ind w:right="141" w:firstLine="709"/>
        <w:jc w:val="both"/>
        <w:rPr>
          <w:rFonts w:ascii="Arial" w:hAnsi="Arial" w:cs="Arial"/>
        </w:rPr>
      </w:pPr>
      <w:r w:rsidRPr="002929FA">
        <w:rPr>
          <w:rFonts w:ascii="Arial" w:hAnsi="Arial" w:cs="Arial"/>
        </w:rPr>
        <w:t> </w:t>
      </w:r>
    </w:p>
    <w:p w:rsidR="002929FA" w:rsidRPr="002929FA" w:rsidRDefault="002929FA" w:rsidP="002929FA">
      <w:pPr>
        <w:spacing w:line="300" w:lineRule="exact"/>
        <w:ind w:right="141" w:firstLine="709"/>
        <w:jc w:val="both"/>
        <w:rPr>
          <w:rFonts w:ascii="Arial" w:hAnsi="Arial" w:cs="Arial"/>
        </w:rPr>
      </w:pPr>
      <w:r w:rsidRPr="002929FA">
        <w:rPr>
          <w:rFonts w:ascii="Arial" w:hAnsi="Arial" w:cs="Arial"/>
          <w:b/>
        </w:rPr>
        <w:t>Art. 5º </w:t>
      </w:r>
      <w:r w:rsidRPr="002929FA">
        <w:rPr>
          <w:rFonts w:ascii="Arial" w:hAnsi="Arial" w:cs="Arial"/>
        </w:rPr>
        <w:t>A área descrita na presente Lei fica afetada para fins de implantação da interligação do prolongamento da Av. Rosa Zanella Petri, com a BRB-449 para interligação da Orla Turística do Município aos Bairros do Entulho e da Estiva.</w:t>
      </w:r>
    </w:p>
    <w:p w:rsidR="002929FA" w:rsidRPr="002929FA" w:rsidRDefault="002929FA" w:rsidP="002929FA">
      <w:pPr>
        <w:spacing w:line="300" w:lineRule="exact"/>
        <w:ind w:right="141" w:firstLine="709"/>
        <w:jc w:val="both"/>
        <w:rPr>
          <w:rFonts w:ascii="Arial" w:hAnsi="Arial" w:cs="Arial"/>
        </w:rPr>
      </w:pPr>
      <w:r w:rsidRPr="002929FA">
        <w:rPr>
          <w:rFonts w:ascii="Arial" w:hAnsi="Arial" w:cs="Arial"/>
        </w:rPr>
        <w:t> </w:t>
      </w:r>
    </w:p>
    <w:p w:rsidR="002929FA" w:rsidRPr="002929FA" w:rsidRDefault="002929FA" w:rsidP="002929FA">
      <w:pPr>
        <w:spacing w:line="300" w:lineRule="exact"/>
        <w:ind w:right="141" w:firstLine="709"/>
        <w:jc w:val="both"/>
        <w:rPr>
          <w:rFonts w:ascii="Arial" w:hAnsi="Arial" w:cs="Arial"/>
        </w:rPr>
      </w:pPr>
      <w:r w:rsidRPr="002929FA">
        <w:rPr>
          <w:rFonts w:ascii="Arial" w:hAnsi="Arial" w:cs="Arial"/>
          <w:b/>
        </w:rPr>
        <w:t xml:space="preserve">Art. 6º </w:t>
      </w:r>
      <w:r w:rsidRPr="002929FA">
        <w:rPr>
          <w:rFonts w:ascii="Arial" w:hAnsi="Arial" w:cs="Arial"/>
        </w:rPr>
        <w:t>Esta Lei entra em vigor na data de sua publicação.</w:t>
      </w:r>
    </w:p>
    <w:p w:rsidR="00EA26BD" w:rsidRPr="006F5E88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Pr="000E5E28" w:rsidRDefault="00EA26BD" w:rsidP="000E5E28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6F5E88">
        <w:rPr>
          <w:rFonts w:ascii="Arial" w:hAnsi="Arial" w:cs="Arial"/>
          <w:sz w:val="25"/>
          <w:szCs w:val="25"/>
        </w:rPr>
        <w:t>24</w:t>
      </w:r>
      <w:r w:rsidR="000E5E28" w:rsidRPr="000E5E28">
        <w:rPr>
          <w:rFonts w:ascii="Arial" w:hAnsi="Arial" w:cs="Arial"/>
          <w:sz w:val="25"/>
          <w:szCs w:val="25"/>
        </w:rPr>
        <w:t xml:space="preserve"> de Outubro </w:t>
      </w:r>
      <w:r w:rsidRPr="000E5E28">
        <w:rPr>
          <w:rFonts w:ascii="Arial" w:hAnsi="Arial" w:cs="Arial"/>
          <w:sz w:val="25"/>
          <w:szCs w:val="25"/>
        </w:rPr>
        <w:t>de 2023.</w:t>
      </w: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07182C" w:rsidRPr="0007182C" w:rsidRDefault="0007182C" w:rsidP="0007182C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24396" w:rsidRPr="007C6F80" w:rsidRDefault="0072467D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MAICON RIBEIRO FURTADO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3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6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3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7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1"/>
  </w:num>
  <w:num w:numId="8">
    <w:abstractNumId w:val="25"/>
  </w:num>
  <w:num w:numId="9">
    <w:abstractNumId w:val="21"/>
  </w:num>
  <w:num w:numId="10">
    <w:abstractNumId w:val="28"/>
  </w:num>
  <w:num w:numId="11">
    <w:abstractNumId w:val="29"/>
  </w:num>
  <w:num w:numId="12">
    <w:abstractNumId w:val="31"/>
  </w:num>
  <w:num w:numId="13">
    <w:abstractNumId w:val="30"/>
  </w:num>
  <w:num w:numId="14">
    <w:abstractNumId w:val="16"/>
  </w:num>
  <w:num w:numId="15">
    <w:abstractNumId w:val="7"/>
  </w:num>
  <w:num w:numId="16">
    <w:abstractNumId w:val="14"/>
  </w:num>
  <w:num w:numId="17">
    <w:abstractNumId w:val="23"/>
  </w:num>
  <w:num w:numId="18">
    <w:abstractNumId w:val="9"/>
  </w:num>
  <w:num w:numId="19">
    <w:abstractNumId w:val="24"/>
  </w:num>
  <w:num w:numId="20">
    <w:abstractNumId w:val="20"/>
  </w:num>
  <w:num w:numId="21">
    <w:abstractNumId w:val="22"/>
  </w:num>
  <w:num w:numId="22">
    <w:abstractNumId w:val="15"/>
  </w:num>
  <w:num w:numId="23">
    <w:abstractNumId w:val="26"/>
  </w:num>
  <w:num w:numId="24">
    <w:abstractNumId w:val="2"/>
  </w:num>
  <w:num w:numId="25">
    <w:abstractNumId w:val="12"/>
  </w:num>
  <w:num w:numId="26">
    <w:abstractNumId w:val="27"/>
  </w:num>
  <w:num w:numId="27">
    <w:abstractNumId w:val="17"/>
  </w:num>
  <w:num w:numId="28">
    <w:abstractNumId w:val="18"/>
  </w:num>
  <w:num w:numId="29">
    <w:abstractNumId w:val="5"/>
  </w:num>
  <w:num w:numId="30">
    <w:abstractNumId w:val="13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25BE5"/>
    <w:rsid w:val="00027DFF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4380"/>
    <w:rsid w:val="0009067C"/>
    <w:rsid w:val="00091120"/>
    <w:rsid w:val="00091323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E5E28"/>
    <w:rsid w:val="000F5BC0"/>
    <w:rsid w:val="000F5ED0"/>
    <w:rsid w:val="00111912"/>
    <w:rsid w:val="00114B14"/>
    <w:rsid w:val="00121648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1CB8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29FA"/>
    <w:rsid w:val="002930FC"/>
    <w:rsid w:val="002A4E47"/>
    <w:rsid w:val="002A5B23"/>
    <w:rsid w:val="002B1347"/>
    <w:rsid w:val="002B1A01"/>
    <w:rsid w:val="002B1B85"/>
    <w:rsid w:val="002B73E3"/>
    <w:rsid w:val="002C096E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38E6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172D"/>
    <w:rsid w:val="00476907"/>
    <w:rsid w:val="0047735F"/>
    <w:rsid w:val="00480381"/>
    <w:rsid w:val="004805F3"/>
    <w:rsid w:val="00480B18"/>
    <w:rsid w:val="0048204C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542C"/>
    <w:rsid w:val="005F5795"/>
    <w:rsid w:val="005F5FD5"/>
    <w:rsid w:val="00602204"/>
    <w:rsid w:val="00604E4C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66524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6F5E88"/>
    <w:rsid w:val="0070072A"/>
    <w:rsid w:val="00710692"/>
    <w:rsid w:val="007138DB"/>
    <w:rsid w:val="00714386"/>
    <w:rsid w:val="0071468F"/>
    <w:rsid w:val="007159CD"/>
    <w:rsid w:val="007165E2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01F4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03F2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1C1E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A26B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2E37"/>
    <w:rsid w:val="00FB74BC"/>
    <w:rsid w:val="00FC02F5"/>
    <w:rsid w:val="00FC0D3B"/>
    <w:rsid w:val="00FC743F"/>
    <w:rsid w:val="00FD430A"/>
    <w:rsid w:val="00FD5B3C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641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4</cp:revision>
  <cp:lastPrinted>2023-10-24T10:45:00Z</cp:lastPrinted>
  <dcterms:created xsi:type="dcterms:W3CDTF">2023-10-24T10:40:00Z</dcterms:created>
  <dcterms:modified xsi:type="dcterms:W3CDTF">2023-10-24T10:45:00Z</dcterms:modified>
</cp:coreProperties>
</file>