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6F5E88">
        <w:rPr>
          <w:rFonts w:ascii="Arial" w:hAnsi="Arial" w:cs="Arial"/>
          <w:b/>
          <w:sz w:val="36"/>
          <w:szCs w:val="36"/>
        </w:rPr>
        <w:t>3598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EA26BD" w:rsidRDefault="00EA26BD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6F5E88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6F5E88">
        <w:rPr>
          <w:rFonts w:ascii="Arial" w:hAnsi="Arial" w:cs="Arial"/>
          <w:b/>
          <w:sz w:val="26"/>
          <w:szCs w:val="26"/>
        </w:rPr>
        <w:t>Aprova o Plano Diretor de Turismo da Estância Turística de Barra Bonita.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EA26BD" w:rsidRPr="00EA26BD" w:rsidRDefault="00EA26BD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6F5E88">
        <w:rPr>
          <w:rFonts w:ascii="Arial" w:hAnsi="Arial" w:cs="Arial"/>
          <w:szCs w:val="26"/>
        </w:rPr>
        <w:t>23</w:t>
      </w:r>
      <w:r w:rsidR="000E5E28">
        <w:rPr>
          <w:rFonts w:ascii="Arial" w:hAnsi="Arial" w:cs="Arial"/>
          <w:szCs w:val="26"/>
        </w:rPr>
        <w:t xml:space="preserve"> de Outubro</w:t>
      </w:r>
      <w:r w:rsidR="00666524">
        <w:rPr>
          <w:rFonts w:ascii="Arial" w:hAnsi="Arial" w:cs="Arial"/>
          <w:szCs w:val="26"/>
        </w:rPr>
        <w:t xml:space="preserve"> </w:t>
      </w:r>
      <w:r w:rsidR="00615B87" w:rsidRPr="0007182C">
        <w:rPr>
          <w:rFonts w:ascii="Arial" w:hAnsi="Arial" w:cs="Arial"/>
          <w:szCs w:val="26"/>
        </w:rPr>
        <w:t>de 2023</w:t>
      </w:r>
      <w:r w:rsidRPr="0007182C">
        <w:rPr>
          <w:rFonts w:ascii="Arial" w:hAnsi="Arial" w:cs="Arial"/>
          <w:szCs w:val="26"/>
        </w:rPr>
        <w:t>, APROVOU:</w:t>
      </w:r>
    </w:p>
    <w:p w:rsidR="00615B87" w:rsidRDefault="00615B87" w:rsidP="0007182C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6F5E88" w:rsidRPr="0007182C" w:rsidRDefault="006F5E88" w:rsidP="0007182C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6F5E88" w:rsidRPr="006F5E88" w:rsidRDefault="006F5E88" w:rsidP="006F5E88">
      <w:pPr>
        <w:ind w:firstLine="1701"/>
        <w:jc w:val="both"/>
        <w:rPr>
          <w:rFonts w:ascii="Arial" w:hAnsi="Arial" w:cs="Arial"/>
        </w:rPr>
      </w:pPr>
      <w:r w:rsidRPr="006F5E88">
        <w:rPr>
          <w:rFonts w:ascii="Arial" w:hAnsi="Arial" w:cs="Arial"/>
          <w:b/>
        </w:rPr>
        <w:t>Art. 1º</w:t>
      </w:r>
      <w:r w:rsidRPr="006F5E88">
        <w:rPr>
          <w:rFonts w:ascii="Arial" w:hAnsi="Arial" w:cs="Arial"/>
        </w:rPr>
        <w:t xml:space="preserve"> Fica aprovado o Plano Diretor de Turismo da Estância Turística de Barra Bonita, na forma contida no Anexo desta Lei.</w:t>
      </w:r>
    </w:p>
    <w:p w:rsidR="006F5E88" w:rsidRPr="006F5E88" w:rsidRDefault="006F5E88" w:rsidP="006F5E88">
      <w:pPr>
        <w:jc w:val="both"/>
        <w:rPr>
          <w:rFonts w:ascii="Arial" w:hAnsi="Arial" w:cs="Arial"/>
        </w:rPr>
      </w:pPr>
    </w:p>
    <w:p w:rsidR="006F5E88" w:rsidRPr="006F5E88" w:rsidRDefault="006F5E88" w:rsidP="006F5E88">
      <w:pPr>
        <w:ind w:firstLine="1701"/>
        <w:jc w:val="both"/>
        <w:rPr>
          <w:rFonts w:ascii="Arial" w:hAnsi="Arial" w:cs="Arial"/>
        </w:rPr>
      </w:pPr>
      <w:r w:rsidRPr="006F5E88">
        <w:rPr>
          <w:rFonts w:ascii="Arial" w:hAnsi="Arial" w:cs="Arial"/>
          <w:b/>
        </w:rPr>
        <w:t xml:space="preserve">Art. 2º </w:t>
      </w:r>
      <w:r w:rsidRPr="006F5E88">
        <w:rPr>
          <w:rFonts w:ascii="Arial" w:hAnsi="Arial" w:cs="Arial"/>
        </w:rPr>
        <w:t>As despesas decorrentes da aplicação desta Lei correrão por conta das verbas orçamentárias próprias, suplementadas, se necessário.</w:t>
      </w:r>
    </w:p>
    <w:p w:rsidR="006F5E88" w:rsidRPr="006F5E88" w:rsidRDefault="006F5E88" w:rsidP="006F5E88">
      <w:pPr>
        <w:ind w:firstLine="1701"/>
        <w:rPr>
          <w:rFonts w:ascii="Arial" w:hAnsi="Arial" w:cs="Arial"/>
        </w:rPr>
      </w:pPr>
    </w:p>
    <w:p w:rsidR="006F5E88" w:rsidRPr="006F5E88" w:rsidRDefault="006F5E88" w:rsidP="006F5E88">
      <w:pPr>
        <w:ind w:firstLine="1701"/>
        <w:jc w:val="both"/>
        <w:rPr>
          <w:rFonts w:ascii="Arial" w:hAnsi="Arial" w:cs="Arial"/>
        </w:rPr>
      </w:pPr>
      <w:r w:rsidRPr="006F5E88">
        <w:rPr>
          <w:rFonts w:ascii="Arial" w:hAnsi="Arial" w:cs="Arial"/>
          <w:b/>
        </w:rPr>
        <w:t>Art. 3º</w:t>
      </w:r>
      <w:r w:rsidRPr="006F5E88">
        <w:rPr>
          <w:rFonts w:ascii="Arial" w:hAnsi="Arial" w:cs="Arial"/>
        </w:rPr>
        <w:t xml:space="preserve"> Esta Lei entrará em vigor na data de sua publicação.</w:t>
      </w:r>
    </w:p>
    <w:p w:rsidR="00EA26BD" w:rsidRPr="006F5E88" w:rsidRDefault="00EA26BD" w:rsidP="00EA26BD">
      <w:pPr>
        <w:ind w:firstLine="708"/>
        <w:jc w:val="both"/>
        <w:rPr>
          <w:rFonts w:ascii="Arial" w:hAnsi="Arial" w:cs="Arial"/>
        </w:rPr>
      </w:pPr>
    </w:p>
    <w:p w:rsidR="000E5E28" w:rsidRDefault="000E5E28" w:rsidP="00EA26BD">
      <w:pPr>
        <w:ind w:firstLine="708"/>
        <w:jc w:val="both"/>
        <w:rPr>
          <w:rFonts w:ascii="Arial" w:hAnsi="Arial" w:cs="Arial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6F5E88">
        <w:rPr>
          <w:rFonts w:ascii="Arial" w:hAnsi="Arial" w:cs="Arial"/>
          <w:sz w:val="25"/>
          <w:szCs w:val="25"/>
        </w:rPr>
        <w:t>24</w:t>
      </w:r>
      <w:bookmarkStart w:id="0" w:name="_GoBack"/>
      <w:bookmarkEnd w:id="0"/>
      <w:r w:rsidR="000E5E28" w:rsidRPr="000E5E28">
        <w:rPr>
          <w:rFonts w:ascii="Arial" w:hAnsi="Arial" w:cs="Arial"/>
          <w:sz w:val="25"/>
          <w:szCs w:val="25"/>
        </w:rPr>
        <w:t xml:space="preserve"> de Outubro </w:t>
      </w:r>
      <w:r w:rsidRPr="000E5E28">
        <w:rPr>
          <w:rFonts w:ascii="Arial" w:hAnsi="Arial" w:cs="Arial"/>
          <w:sz w:val="25"/>
          <w:szCs w:val="25"/>
        </w:rPr>
        <w:t>de 2023.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72467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MAICON RIBEIRO FURTADO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11912"/>
    <w:rsid w:val="00114B14"/>
    <w:rsid w:val="00121648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B73E3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542C"/>
    <w:rsid w:val="005F5795"/>
    <w:rsid w:val="005F5FD5"/>
    <w:rsid w:val="00602204"/>
    <w:rsid w:val="00604E4C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01F4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2</cp:revision>
  <cp:lastPrinted>2023-10-24T10:36:00Z</cp:lastPrinted>
  <dcterms:created xsi:type="dcterms:W3CDTF">2023-10-24T10:37:00Z</dcterms:created>
  <dcterms:modified xsi:type="dcterms:W3CDTF">2023-10-24T10:37:00Z</dcterms:modified>
</cp:coreProperties>
</file>