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07182C">
        <w:rPr>
          <w:rFonts w:ascii="Arial" w:hAnsi="Arial" w:cs="Arial"/>
          <w:b/>
          <w:sz w:val="36"/>
          <w:szCs w:val="36"/>
        </w:rPr>
        <w:t>83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07182C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07182C">
        <w:rPr>
          <w:rFonts w:ascii="Arial" w:hAnsi="Arial" w:cs="Arial"/>
          <w:b/>
          <w:sz w:val="26"/>
          <w:szCs w:val="26"/>
        </w:rPr>
        <w:t>INSTITUI E INCLUI NO CALENDÁRIO DE EVENTOS DO MUNICÍPIO DA ESTÂNCIA TURÍSTICA DE BARRA BONITA O ATO VOLUNTÁRIO DENOMINADO “ECO FAXINA”.</w:t>
      </w:r>
    </w:p>
    <w:p w:rsidR="009B30FB" w:rsidRPr="0007182C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18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2272C6" w:rsidRPr="0007182C">
        <w:rPr>
          <w:rFonts w:ascii="Arial" w:hAnsi="Arial" w:cs="Arial"/>
          <w:szCs w:val="26"/>
        </w:rPr>
        <w:t>17 de Jul</w:t>
      </w:r>
      <w:r w:rsidR="00F12FC4" w:rsidRPr="0007182C">
        <w:rPr>
          <w:rFonts w:ascii="Arial" w:hAnsi="Arial" w:cs="Arial"/>
          <w:szCs w:val="26"/>
        </w:rPr>
        <w:t>ho</w:t>
      </w:r>
      <w:r w:rsidR="00615B87" w:rsidRPr="0007182C">
        <w:rPr>
          <w:rFonts w:ascii="Arial" w:hAnsi="Arial" w:cs="Arial"/>
          <w:szCs w:val="26"/>
        </w:rPr>
        <w:t xml:space="preserve"> de 2023</w:t>
      </w:r>
      <w:r w:rsidRPr="0007182C">
        <w:rPr>
          <w:rFonts w:ascii="Arial" w:hAnsi="Arial" w:cs="Arial"/>
          <w:szCs w:val="26"/>
        </w:rPr>
        <w:t>, APROVOU:</w:t>
      </w:r>
    </w:p>
    <w:p w:rsidR="00615B87" w:rsidRPr="0007182C" w:rsidRDefault="00615B87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07182C" w:rsidRDefault="0007182C" w:rsidP="0007182C">
      <w:pPr>
        <w:pStyle w:val="SemEspaamento"/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Art. 1° -  </w:t>
      </w:r>
      <w:r>
        <w:rPr>
          <w:rFonts w:ascii="Arial" w:hAnsi="Arial" w:cs="Arial"/>
          <w:bCs/>
          <w:iCs/>
          <w:sz w:val="24"/>
          <w:szCs w:val="24"/>
        </w:rPr>
        <w:t>Fica instituído e incluído no calendário oficial do Município da Estância Turística de Barra Bonita, o ato voluntário denominado “Eco Faxina” a ser realizado nos meses de Fevereiro, Julho e Novembro de cada ano.</w:t>
      </w:r>
    </w:p>
    <w:p w:rsidR="0007182C" w:rsidRDefault="0007182C" w:rsidP="0007182C">
      <w:pPr>
        <w:pStyle w:val="SemEspaamen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182C" w:rsidRDefault="0007182C" w:rsidP="0007182C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2</w:t>
      </w:r>
      <w:r>
        <w:rPr>
          <w:rFonts w:ascii="Arial" w:hAnsi="Arial" w:cs="Arial"/>
          <w:b/>
          <w:bCs/>
          <w:iCs/>
          <w:sz w:val="24"/>
          <w:szCs w:val="24"/>
        </w:rPr>
        <w:t>° -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ato voluntário Eco Faxina do Município de Barra Bonita terá como finalidade precípua, proceder à coleta do lixo e materiais recicláveis através de embarcações ou vias terrestres das margens do Rio Tietê e seus afluentes e destinar o lixo e materiais recicláveis recolhidos para uma cooperativa ou organização que realize a separação e destinação correta dos materiais.</w:t>
      </w:r>
    </w:p>
    <w:p w:rsidR="0007182C" w:rsidRDefault="0007182C" w:rsidP="0007182C">
      <w:pPr>
        <w:pStyle w:val="SemEspaamen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07182C" w:rsidRDefault="0007182C" w:rsidP="0007182C">
      <w:pPr>
        <w:pStyle w:val="SemEspaamen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3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° -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Caberá ao </w:t>
      </w:r>
      <w:r>
        <w:rPr>
          <w:rFonts w:ascii="Arial" w:hAnsi="Arial" w:cs="Arial"/>
          <w:bCs/>
          <w:iCs/>
          <w:sz w:val="24"/>
          <w:szCs w:val="24"/>
        </w:rPr>
        <w:t>Município da Estância Turística de Barra Bonita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através das Secretarias designadas pelo Poder Executivo, organizar e estruturar o ato voluntário Eco Faxina para os inscritos, fornecendo o apoio administrativo, técnico e operacional.</w:t>
      </w:r>
    </w:p>
    <w:p w:rsidR="0007182C" w:rsidRDefault="0007182C" w:rsidP="0007182C">
      <w:pPr>
        <w:pStyle w:val="SemEspaamen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182C" w:rsidRDefault="0007182C" w:rsidP="0007182C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Art. 4° - </w:t>
      </w:r>
      <w:r>
        <w:rPr>
          <w:rFonts w:ascii="Arial" w:hAnsi="Arial" w:cs="Arial"/>
          <w:bCs/>
          <w:iCs/>
          <w:sz w:val="24"/>
          <w:szCs w:val="24"/>
        </w:rPr>
        <w:t>O Poder Executivo através das Secretarias designadas conforme o Artigo 3º, organizará uma reunião anterior ao mês da realização do evento, para definir as regras, critérios e localidade da limpeza, podendo contar com a participação de membros das classes envolvidas, sendo elas pescadores amadores, profissionais, guias de pesca, voluntários e membros de cooperativas, escolas do munícipio, grupo de escoteiros, empresas de navegação e demais organizações interessadas.</w:t>
      </w:r>
    </w:p>
    <w:p w:rsidR="0007182C" w:rsidRDefault="0007182C" w:rsidP="0007182C">
      <w:pPr>
        <w:pStyle w:val="SemEspaamento"/>
        <w:jc w:val="both"/>
        <w:rPr>
          <w:rFonts w:ascii="Arial" w:hAnsi="Arial" w:cs="Arial"/>
          <w:bCs/>
          <w:iCs/>
          <w:sz w:val="24"/>
          <w:szCs w:val="24"/>
        </w:rPr>
      </w:pPr>
    </w:p>
    <w:p w:rsidR="0007182C" w:rsidRDefault="0007182C" w:rsidP="0007182C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Art. 5° - </w:t>
      </w:r>
      <w:r>
        <w:rPr>
          <w:rFonts w:ascii="Arial" w:hAnsi="Arial" w:cs="Arial"/>
          <w:bCs/>
          <w:iCs/>
          <w:sz w:val="24"/>
          <w:szCs w:val="24"/>
        </w:rPr>
        <w:t>Fica autorizado o uso de veículos oficiais sendo eles, caminhões para a coleta dos materiais recolhidos, bem como transporte coletivo para levar os voluntários até o local de limpeza ou local de embarque para a limpeza das margens do Rio Tietê e seus afluentes.</w:t>
      </w:r>
    </w:p>
    <w:p w:rsidR="0007182C" w:rsidRDefault="0007182C" w:rsidP="0007182C">
      <w:pPr>
        <w:pStyle w:val="SemEspaamento"/>
        <w:jc w:val="both"/>
        <w:rPr>
          <w:rFonts w:ascii="Arial" w:hAnsi="Arial" w:cs="Arial"/>
          <w:bCs/>
          <w:iCs/>
          <w:sz w:val="24"/>
          <w:szCs w:val="24"/>
        </w:rPr>
      </w:pPr>
    </w:p>
    <w:p w:rsidR="0007182C" w:rsidRDefault="0007182C" w:rsidP="0007182C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Art. 6° - </w:t>
      </w:r>
      <w:r>
        <w:rPr>
          <w:rFonts w:ascii="Arial" w:hAnsi="Arial" w:cs="Arial"/>
          <w:bCs/>
          <w:iCs/>
          <w:sz w:val="24"/>
          <w:szCs w:val="24"/>
        </w:rPr>
        <w:t>A Prefeitura Municipal poderá firmar convênios com os Governos Estadual e/ou Federal, bem como celebrar parcerias com organizações não governamentais, e com a iniciativa privada, para viabilizar a realização do ato voluntário Eco Faxina.</w:t>
      </w:r>
    </w:p>
    <w:p w:rsidR="0007182C" w:rsidRDefault="0007182C" w:rsidP="0007182C">
      <w:pPr>
        <w:pStyle w:val="SemEspaamento"/>
        <w:jc w:val="both"/>
        <w:rPr>
          <w:rFonts w:ascii="Arial" w:hAnsi="Arial" w:cs="Arial"/>
          <w:bCs/>
          <w:iCs/>
          <w:sz w:val="24"/>
          <w:szCs w:val="24"/>
        </w:rPr>
      </w:pPr>
    </w:p>
    <w:p w:rsidR="0007182C" w:rsidRDefault="0007182C" w:rsidP="0007182C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7° - </w:t>
      </w:r>
      <w:r>
        <w:rPr>
          <w:rFonts w:ascii="Arial" w:hAnsi="Arial" w:cs="Arial"/>
          <w:sz w:val="24"/>
          <w:szCs w:val="24"/>
        </w:rPr>
        <w:t>As despesas com a execução desta lei correrão por conta das dotações orçamentárias próprias, podendo ser suplementadas, se necessário.</w:t>
      </w:r>
    </w:p>
    <w:p w:rsidR="0007182C" w:rsidRDefault="0007182C" w:rsidP="0007182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12FC4" w:rsidRDefault="0007182C" w:rsidP="0007182C">
      <w:pPr>
        <w:pStyle w:val="SemEspaamento"/>
        <w:ind w:firstLine="708"/>
        <w:jc w:val="both"/>
        <w:rPr>
          <w:rFonts w:ascii="Arial" w:hAnsi="Arial" w:cs="Arial"/>
          <w:bCs/>
          <w:iCs/>
          <w:sz w:val="10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Art. 8° - </w:t>
      </w:r>
      <w:r>
        <w:rPr>
          <w:rFonts w:ascii="Arial" w:hAnsi="Arial" w:cs="Arial"/>
          <w:bCs/>
          <w:iCs/>
          <w:sz w:val="24"/>
          <w:szCs w:val="24"/>
        </w:rPr>
        <w:t>Esta Lei entrará em vigor na data de sua publicação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:rsidR="0007182C" w:rsidRPr="0007182C" w:rsidRDefault="0007182C" w:rsidP="0007182C">
      <w:pPr>
        <w:pStyle w:val="SemEspaamento"/>
        <w:ind w:firstLine="708"/>
        <w:jc w:val="both"/>
        <w:rPr>
          <w:rFonts w:ascii="Arial" w:hAnsi="Arial" w:cs="Arial"/>
          <w:sz w:val="10"/>
          <w:szCs w:val="24"/>
        </w:rPr>
      </w:pPr>
    </w:p>
    <w:p w:rsidR="0007182C" w:rsidRDefault="00C146DD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  <w:r w:rsidRPr="007C6F80">
        <w:rPr>
          <w:rFonts w:ascii="Arial" w:hAnsi="Arial" w:cs="Arial"/>
          <w:sz w:val="26"/>
          <w:szCs w:val="26"/>
        </w:rPr>
        <w:t>Câmara Municipal da Estância Turística de Barra Bonita</w:t>
      </w:r>
      <w:r w:rsidR="00325FD9" w:rsidRPr="007C6F80">
        <w:rPr>
          <w:rFonts w:ascii="Arial" w:hAnsi="Arial" w:cs="Arial"/>
          <w:sz w:val="26"/>
          <w:szCs w:val="26"/>
        </w:rPr>
        <w:t xml:space="preserve">, </w:t>
      </w:r>
      <w:r w:rsidR="002272C6">
        <w:rPr>
          <w:rFonts w:ascii="Arial" w:hAnsi="Arial" w:cs="Arial"/>
          <w:sz w:val="26"/>
          <w:szCs w:val="26"/>
        </w:rPr>
        <w:t>18</w:t>
      </w:r>
      <w:r w:rsidR="00F12FC4">
        <w:rPr>
          <w:rFonts w:ascii="Arial" w:hAnsi="Arial" w:cs="Arial"/>
          <w:sz w:val="26"/>
          <w:szCs w:val="26"/>
        </w:rPr>
        <w:t xml:space="preserve"> de Ju</w:t>
      </w:r>
      <w:r w:rsidR="002272C6">
        <w:rPr>
          <w:rFonts w:ascii="Arial" w:hAnsi="Arial" w:cs="Arial"/>
          <w:sz w:val="26"/>
          <w:szCs w:val="26"/>
        </w:rPr>
        <w:t>l</w:t>
      </w:r>
      <w:r w:rsidR="00F12FC4">
        <w:rPr>
          <w:rFonts w:ascii="Arial" w:hAnsi="Arial" w:cs="Arial"/>
          <w:sz w:val="26"/>
          <w:szCs w:val="26"/>
        </w:rPr>
        <w:t xml:space="preserve">ho de </w:t>
      </w:r>
      <w:r w:rsidR="00615B87" w:rsidRPr="007C6F80">
        <w:rPr>
          <w:rFonts w:ascii="Arial" w:hAnsi="Arial" w:cs="Arial"/>
          <w:sz w:val="26"/>
          <w:szCs w:val="26"/>
        </w:rPr>
        <w:t>2023</w:t>
      </w:r>
      <w:r w:rsidRPr="007C6F80">
        <w:rPr>
          <w:rFonts w:ascii="Arial" w:hAnsi="Arial" w:cs="Arial"/>
          <w:sz w:val="26"/>
          <w:szCs w:val="26"/>
        </w:rPr>
        <w:t>.</w:t>
      </w: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  <w:bookmarkStart w:id="0" w:name="_GoBack"/>
      <w:bookmarkEnd w:id="0"/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B73E3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01F4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2023-07-18T13:13:00Z</cp:lastPrinted>
  <dcterms:created xsi:type="dcterms:W3CDTF">2023-07-18T13:10:00Z</dcterms:created>
  <dcterms:modified xsi:type="dcterms:W3CDTF">2023-07-18T13:14:00Z</dcterms:modified>
</cp:coreProperties>
</file>