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CC" w:rsidRPr="000E0A03" w:rsidRDefault="00820B0A" w:rsidP="002302F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E0A03">
        <w:rPr>
          <w:rFonts w:ascii="Arial" w:hAnsi="Arial" w:cs="Arial"/>
          <w:b/>
          <w:sz w:val="36"/>
          <w:szCs w:val="36"/>
        </w:rPr>
        <w:t xml:space="preserve">PROJETO DE LEI N.º </w:t>
      </w:r>
      <w:r w:rsidR="00015EB2" w:rsidRPr="000E0A03">
        <w:rPr>
          <w:rFonts w:ascii="Arial" w:hAnsi="Arial" w:cs="Arial"/>
          <w:b/>
          <w:sz w:val="36"/>
          <w:szCs w:val="36"/>
        </w:rPr>
        <w:t>21</w:t>
      </w:r>
      <w:r w:rsidRPr="000E0A03">
        <w:rPr>
          <w:rFonts w:ascii="Arial" w:hAnsi="Arial" w:cs="Arial"/>
          <w:b/>
          <w:sz w:val="36"/>
          <w:szCs w:val="36"/>
        </w:rPr>
        <w:t>/2023-L</w:t>
      </w:r>
    </w:p>
    <w:p w:rsidR="00FC24B5" w:rsidRDefault="00FC24B5" w:rsidP="002302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2AD" w:rsidRPr="000E0A03" w:rsidRDefault="00820B0A" w:rsidP="002302FC">
      <w:pPr>
        <w:pStyle w:val="SemEspaamento"/>
        <w:ind w:left="3544"/>
        <w:jc w:val="both"/>
        <w:rPr>
          <w:rFonts w:ascii="Arial" w:hAnsi="Arial" w:cs="Arial"/>
          <w:b/>
          <w:caps/>
          <w:sz w:val="24"/>
          <w:szCs w:val="24"/>
        </w:rPr>
      </w:pPr>
      <w:r w:rsidRPr="000E0A03">
        <w:rPr>
          <w:rFonts w:ascii="Arial" w:hAnsi="Arial" w:cs="Arial"/>
          <w:b/>
          <w:caps/>
          <w:sz w:val="24"/>
          <w:szCs w:val="24"/>
        </w:rPr>
        <w:t>Institui e inclui no calendário de eventos do Município da Estância Turística de Barra Bonita o ato voluntário denominado “Eco Faxina”</w:t>
      </w:r>
      <w:r w:rsidR="00A97251">
        <w:rPr>
          <w:rFonts w:ascii="Arial" w:hAnsi="Arial" w:cs="Arial"/>
          <w:b/>
          <w:caps/>
          <w:sz w:val="24"/>
          <w:szCs w:val="24"/>
        </w:rPr>
        <w:t>.</w:t>
      </w:r>
      <w:bookmarkStart w:id="0" w:name="_GoBack"/>
      <w:bookmarkEnd w:id="0"/>
    </w:p>
    <w:p w:rsidR="002302FC" w:rsidRPr="00231A6C" w:rsidRDefault="002302FC" w:rsidP="002302FC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8862AD" w:rsidRPr="002302FC" w:rsidRDefault="00820B0A" w:rsidP="002302FC">
      <w:pPr>
        <w:pStyle w:val="SemEspaamen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1°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 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Fica instituído e incluído no calendário oficial do Município da Estância </w:t>
      </w:r>
      <w:r w:rsidRPr="00231A6C">
        <w:rPr>
          <w:rFonts w:ascii="Arial" w:hAnsi="Arial" w:cs="Arial"/>
          <w:bCs/>
          <w:iCs/>
          <w:sz w:val="24"/>
          <w:szCs w:val="24"/>
        </w:rPr>
        <w:t>Turística de Barra Bonita, o ato voluntário denominado “Eco Faxina” a ser realizado nos meses de Fevereiro, Julho e Novembro de cada ano.</w:t>
      </w:r>
    </w:p>
    <w:p w:rsidR="008862AD" w:rsidRPr="00231A6C" w:rsidRDefault="008862AD" w:rsidP="002302FC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ato voluntário Eco Faxina do Município de Barra Bonita terá como finalidade precípua, proceder à coleta do lixo e materiais recicláveis através de embarcações ou vias terrestres das margens do Rio Tietê e seus afluentes e </w:t>
      </w:r>
      <w:r w:rsidR="000E0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destinar o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lixo e materiais rec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icláveis recolhidos para uma cooperativa ou organização que realize a separação e destinação correta dos materiais.</w:t>
      </w:r>
    </w:p>
    <w:p w:rsidR="008862AD" w:rsidRPr="00231A6C" w:rsidRDefault="008862AD" w:rsidP="002302FC">
      <w:pPr>
        <w:pStyle w:val="SemEspaamen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31A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Caberá ao </w:t>
      </w:r>
      <w:r w:rsidRPr="00231A6C">
        <w:rPr>
          <w:rFonts w:ascii="Arial" w:hAnsi="Arial" w:cs="Arial"/>
          <w:bCs/>
          <w:iCs/>
          <w:sz w:val="24"/>
          <w:szCs w:val="24"/>
        </w:rPr>
        <w:t>Município da Estância Turística de Barra Bonita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09546E"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das Secretarias designadas pelo Poder Executivo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organizar e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estruturar o ato voluntário Eco Faxina para os inscritos, fornecendo o apoio administrativo, técnico e operacional.</w:t>
      </w:r>
    </w:p>
    <w:p w:rsidR="008862AD" w:rsidRPr="00231A6C" w:rsidRDefault="008862AD" w:rsidP="002302FC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4°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O Poder Executivo </w:t>
      </w:r>
      <w:r w:rsidR="00231A6C" w:rsidRPr="00231A6C">
        <w:rPr>
          <w:rFonts w:ascii="Arial" w:hAnsi="Arial" w:cs="Arial"/>
          <w:bCs/>
          <w:iCs/>
          <w:sz w:val="24"/>
          <w:szCs w:val="24"/>
        </w:rPr>
        <w:t xml:space="preserve">através </w:t>
      </w:r>
      <w:r w:rsidR="002302FC">
        <w:rPr>
          <w:rFonts w:ascii="Arial" w:hAnsi="Arial" w:cs="Arial"/>
          <w:bCs/>
          <w:iCs/>
          <w:sz w:val="24"/>
          <w:szCs w:val="24"/>
        </w:rPr>
        <w:t xml:space="preserve">das Secretarias </w:t>
      </w:r>
      <w:r w:rsidR="00231A6C" w:rsidRPr="00231A6C">
        <w:rPr>
          <w:rFonts w:ascii="Arial" w:hAnsi="Arial" w:cs="Arial"/>
          <w:bCs/>
          <w:iCs/>
          <w:sz w:val="24"/>
          <w:szCs w:val="24"/>
        </w:rPr>
        <w:t>designadas conforme o Artigo 3º</w:t>
      </w:r>
      <w:r w:rsidRPr="00231A6C">
        <w:rPr>
          <w:rFonts w:ascii="Arial" w:hAnsi="Arial" w:cs="Arial"/>
          <w:bCs/>
          <w:iCs/>
          <w:sz w:val="24"/>
          <w:szCs w:val="24"/>
        </w:rPr>
        <w:t>, organizará uma reunião anterior ao mês da realização d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o evento, para definir as regras, critérios e localidade da limpeza, </w:t>
      </w:r>
      <w:r w:rsidR="002302FC">
        <w:rPr>
          <w:rFonts w:ascii="Arial" w:hAnsi="Arial" w:cs="Arial"/>
          <w:bCs/>
          <w:iCs/>
          <w:sz w:val="24"/>
          <w:szCs w:val="24"/>
        </w:rPr>
        <w:t xml:space="preserve">podendo </w:t>
      </w:r>
      <w:r w:rsidRPr="00231A6C">
        <w:rPr>
          <w:rFonts w:ascii="Arial" w:hAnsi="Arial" w:cs="Arial"/>
          <w:bCs/>
          <w:iCs/>
          <w:sz w:val="24"/>
          <w:szCs w:val="24"/>
        </w:rPr>
        <w:t>conta</w:t>
      </w:r>
      <w:r w:rsidR="002302FC">
        <w:rPr>
          <w:rFonts w:ascii="Arial" w:hAnsi="Arial" w:cs="Arial"/>
          <w:bCs/>
          <w:iCs/>
          <w:sz w:val="24"/>
          <w:szCs w:val="24"/>
        </w:rPr>
        <w:t>r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com a participação de membros das classes envolvidas, sendo elas pescadores amadores, profissionais, guias de pesca, voluntários e membros de cooperativas</w:t>
      </w:r>
      <w:r w:rsidR="00231A6C" w:rsidRPr="00231A6C">
        <w:rPr>
          <w:rFonts w:ascii="Arial" w:hAnsi="Arial" w:cs="Arial"/>
          <w:bCs/>
          <w:iCs/>
          <w:sz w:val="24"/>
          <w:szCs w:val="24"/>
        </w:rPr>
        <w:t>, escolas do munícipio</w:t>
      </w:r>
      <w:r w:rsidR="000E0A03">
        <w:rPr>
          <w:rFonts w:ascii="Arial" w:hAnsi="Arial" w:cs="Arial"/>
          <w:bCs/>
          <w:iCs/>
          <w:sz w:val="24"/>
          <w:szCs w:val="24"/>
        </w:rPr>
        <w:t>, grupo de escoteiros, empresas de navegação</w:t>
      </w:r>
      <w:r w:rsidR="00231A6C" w:rsidRPr="00231A6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FC24B5">
        <w:rPr>
          <w:rFonts w:ascii="Arial" w:hAnsi="Arial" w:cs="Arial"/>
          <w:bCs/>
          <w:iCs/>
          <w:sz w:val="24"/>
          <w:szCs w:val="24"/>
        </w:rPr>
        <w:t>demais</w:t>
      </w:r>
      <w:r w:rsidR="00231A6C" w:rsidRPr="00231A6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>organizações</w:t>
      </w:r>
      <w:r w:rsidR="00FC24B5">
        <w:rPr>
          <w:rFonts w:ascii="Arial" w:hAnsi="Arial" w:cs="Arial"/>
          <w:bCs/>
          <w:iCs/>
          <w:sz w:val="24"/>
          <w:szCs w:val="24"/>
        </w:rPr>
        <w:t xml:space="preserve"> interessadas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8862AD" w:rsidRPr="00231A6C" w:rsidRDefault="008862AD" w:rsidP="002302FC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5°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Fica autorizado o uso de veículos oficiais sendo eles, caminhões para a coleta dos materiais recolhidos, bem como </w:t>
      </w:r>
      <w:r w:rsidR="00BA00F3">
        <w:rPr>
          <w:rFonts w:ascii="Arial" w:hAnsi="Arial" w:cs="Arial"/>
          <w:bCs/>
          <w:iCs/>
          <w:sz w:val="24"/>
          <w:szCs w:val="24"/>
        </w:rPr>
        <w:t>transporte coletivo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para levar os voluntários até o local de limpeza ou local de embarque para a limpeza das margens do Rio Tietê e seus afluentes.</w:t>
      </w:r>
    </w:p>
    <w:p w:rsidR="008862AD" w:rsidRPr="00231A6C" w:rsidRDefault="008862AD" w:rsidP="002302FC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6°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>A Prefeitura Municipal poderá firmar convênios com os Governos Estadual e/ou Federal, bem como celebrar parcerias co</w:t>
      </w:r>
      <w:r w:rsidRPr="00231A6C">
        <w:rPr>
          <w:rFonts w:ascii="Arial" w:hAnsi="Arial" w:cs="Arial"/>
          <w:bCs/>
          <w:iCs/>
          <w:sz w:val="24"/>
          <w:szCs w:val="24"/>
        </w:rPr>
        <w:t>m organizações não governamentais, e com a iniciativa privada, para viabilizar a realização do ato voluntário Eco Faxina.</w:t>
      </w:r>
    </w:p>
    <w:p w:rsidR="008862AD" w:rsidRPr="00231A6C" w:rsidRDefault="008862AD" w:rsidP="002302FC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31A6C">
        <w:rPr>
          <w:rFonts w:ascii="Arial" w:hAnsi="Arial" w:cs="Arial"/>
          <w:b/>
          <w:bCs/>
          <w:sz w:val="24"/>
          <w:szCs w:val="24"/>
        </w:rPr>
        <w:t>Art. 7°</w:t>
      </w:r>
      <w:r w:rsidR="002302FC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231A6C">
        <w:rPr>
          <w:rFonts w:ascii="Arial" w:hAnsi="Arial" w:cs="Arial"/>
          <w:sz w:val="24"/>
          <w:szCs w:val="24"/>
        </w:rPr>
        <w:t xml:space="preserve">As despesas com a execução desta lei correrão por conta das dotações orçamentárias próprias, podendo ser suplementadas, se </w:t>
      </w:r>
      <w:r w:rsidRPr="00231A6C">
        <w:rPr>
          <w:rFonts w:ascii="Arial" w:hAnsi="Arial" w:cs="Arial"/>
          <w:sz w:val="24"/>
          <w:szCs w:val="24"/>
        </w:rPr>
        <w:t>necessário.</w:t>
      </w:r>
    </w:p>
    <w:p w:rsidR="008862AD" w:rsidRPr="00231A6C" w:rsidRDefault="008862AD" w:rsidP="002302F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862AD" w:rsidRPr="00231A6C" w:rsidRDefault="00820B0A" w:rsidP="002302F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Art. </w:t>
      </w:r>
      <w:r w:rsidR="00231A6C" w:rsidRPr="00231A6C">
        <w:rPr>
          <w:rFonts w:ascii="Arial" w:hAnsi="Arial" w:cs="Arial"/>
          <w:b/>
          <w:bCs/>
          <w:iCs/>
          <w:sz w:val="24"/>
          <w:szCs w:val="24"/>
        </w:rPr>
        <w:t>8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 w:rsidR="002302FC"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>Esta Lei entrará em vigor na data de sua publicação</w:t>
      </w:r>
    </w:p>
    <w:p w:rsidR="008862AD" w:rsidRDefault="008862AD" w:rsidP="002302F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A00F3" w:rsidRDefault="00820B0A" w:rsidP="002302F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01 de junho de 2023.</w:t>
      </w:r>
    </w:p>
    <w:p w:rsidR="00BA00F3" w:rsidRDefault="00BA00F3" w:rsidP="002302F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0A03" w:rsidRDefault="000E0A03" w:rsidP="002302F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0A03" w:rsidRDefault="000E0A03" w:rsidP="002302F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A00F3" w:rsidRPr="00BA00F3" w:rsidRDefault="00820B0A" w:rsidP="002302F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A00F3">
        <w:rPr>
          <w:rFonts w:ascii="Arial" w:hAnsi="Arial" w:cs="Arial"/>
          <w:b/>
          <w:sz w:val="24"/>
          <w:szCs w:val="24"/>
        </w:rPr>
        <w:t>JAIR JOSÉ DOS SANTOS (Prof. Jair)</w:t>
      </w:r>
    </w:p>
    <w:p w:rsidR="008862AD" w:rsidRPr="00231A6C" w:rsidRDefault="00820B0A" w:rsidP="002302F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302FC">
        <w:rPr>
          <w:rFonts w:ascii="Arial" w:hAnsi="Arial" w:cs="Arial"/>
          <w:b/>
          <w:sz w:val="24"/>
          <w:szCs w:val="24"/>
        </w:rPr>
        <w:t>Vereador</w:t>
      </w:r>
    </w:p>
    <w:sectPr w:rsidR="008862AD" w:rsidRPr="00231A6C" w:rsidSect="000E0A03">
      <w:headerReference w:type="default" r:id="rId6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0A" w:rsidRDefault="00820B0A">
      <w:pPr>
        <w:spacing w:after="0" w:line="240" w:lineRule="auto"/>
      </w:pPr>
      <w:r>
        <w:separator/>
      </w:r>
    </w:p>
  </w:endnote>
  <w:endnote w:type="continuationSeparator" w:id="0">
    <w:p w:rsidR="00820B0A" w:rsidRDefault="0082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0A" w:rsidRDefault="00820B0A">
      <w:pPr>
        <w:spacing w:after="0" w:line="240" w:lineRule="auto"/>
      </w:pPr>
      <w:r>
        <w:separator/>
      </w:r>
    </w:p>
  </w:footnote>
  <w:footnote w:type="continuationSeparator" w:id="0">
    <w:p w:rsidR="00820B0A" w:rsidRDefault="0082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A27" w:rsidRDefault="00820B0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AD"/>
    <w:rsid w:val="00015EB2"/>
    <w:rsid w:val="0009546E"/>
    <w:rsid w:val="000E0A03"/>
    <w:rsid w:val="002302FC"/>
    <w:rsid w:val="00231A6C"/>
    <w:rsid w:val="00820B0A"/>
    <w:rsid w:val="008862AD"/>
    <w:rsid w:val="00A97251"/>
    <w:rsid w:val="00BA00F3"/>
    <w:rsid w:val="00CB4A27"/>
    <w:rsid w:val="00EF76E6"/>
    <w:rsid w:val="00F611CC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A401B-D47A-4FB9-AF9E-A0181C1C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62A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2023-06-02T18:04:00Z</cp:lastPrinted>
  <dcterms:created xsi:type="dcterms:W3CDTF">2023-06-01T16:05:00Z</dcterms:created>
  <dcterms:modified xsi:type="dcterms:W3CDTF">2023-06-06T12:27:00Z</dcterms:modified>
</cp:coreProperties>
</file>