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1AF" w:rsidRDefault="002261AF" w:rsidP="002261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4058" w:rsidRDefault="00FD4058" w:rsidP="002261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4058" w:rsidRDefault="00FD4058" w:rsidP="002261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4058" w:rsidRDefault="00FD4058" w:rsidP="002261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1AF" w:rsidRDefault="002261AF" w:rsidP="002261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1AF" w:rsidRDefault="002261AF" w:rsidP="002261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1AF" w:rsidRPr="00FD4058" w:rsidRDefault="00222536" w:rsidP="002261AF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FD4058">
        <w:rPr>
          <w:rFonts w:ascii="Arial" w:hAnsi="Arial" w:cs="Arial"/>
          <w:b/>
          <w:sz w:val="40"/>
          <w:u w:val="single"/>
        </w:rPr>
        <w:t>MOÇÃO D</w:t>
      </w:r>
      <w:bookmarkStart w:id="0" w:name="_GoBack"/>
      <w:bookmarkEnd w:id="0"/>
      <w:r w:rsidRPr="00FD4058">
        <w:rPr>
          <w:rFonts w:ascii="Arial" w:hAnsi="Arial" w:cs="Arial"/>
          <w:b/>
          <w:sz w:val="40"/>
          <w:u w:val="single"/>
        </w:rPr>
        <w:t>E APELO</w:t>
      </w:r>
    </w:p>
    <w:p w:rsidR="002261AF" w:rsidRDefault="002261AF" w:rsidP="002261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1AF" w:rsidRDefault="00222536" w:rsidP="002261AF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Apresento à Mesa Diretora, ouvido o Douto Plenário, </w:t>
      </w:r>
      <w:r>
        <w:rPr>
          <w:rFonts w:ascii="Arial" w:hAnsi="Arial" w:cs="Arial"/>
          <w:b/>
          <w:sz w:val="24"/>
          <w:u w:val="single"/>
        </w:rPr>
        <w:t>MOÇÃO DE APELO</w:t>
      </w:r>
      <w:r>
        <w:rPr>
          <w:rFonts w:ascii="Arial" w:hAnsi="Arial" w:cs="Arial"/>
          <w:sz w:val="24"/>
        </w:rPr>
        <w:t xml:space="preserve"> ao </w:t>
      </w:r>
      <w:r>
        <w:rPr>
          <w:rFonts w:ascii="Arial" w:hAnsi="Arial" w:cs="Arial"/>
          <w:b/>
          <w:sz w:val="24"/>
        </w:rPr>
        <w:t xml:space="preserve">Exmo. Sr. Prefeito, extensível ao Secretário Municipal de Saúde e ao Diretor (a) da Farmácia de Alto Custo do Município, para que seja realizado um CAMPANHA prescindida de um cadastro INICIAL de pacientes que comprovadamente se beneficiariam de </w:t>
      </w:r>
      <w:r>
        <w:rPr>
          <w:rFonts w:ascii="Arial" w:hAnsi="Arial" w:cs="Arial"/>
          <w:b/>
          <w:sz w:val="24"/>
          <w:u w:val="single"/>
        </w:rPr>
        <w:t>medicamento</w:t>
      </w:r>
      <w:r>
        <w:rPr>
          <w:rFonts w:ascii="Arial" w:hAnsi="Arial" w:cs="Arial"/>
          <w:b/>
          <w:sz w:val="24"/>
          <w:u w:val="single"/>
        </w:rPr>
        <w:t>s à base</w:t>
      </w:r>
      <w:r>
        <w:rPr>
          <w:rFonts w:ascii="Arial" w:hAnsi="Arial" w:cs="Arial"/>
          <w:b/>
          <w:sz w:val="24"/>
        </w:rPr>
        <w:t xml:space="preserve"> de CANABIDIOL, haja vista a Lei Estadual sancionada, que prevê a distribuição gratuita dos medicamentos pelo SUS</w:t>
      </w:r>
      <w:r>
        <w:rPr>
          <w:rFonts w:ascii="Arial" w:hAnsi="Arial" w:cs="Arial"/>
          <w:sz w:val="24"/>
        </w:rPr>
        <w:t>.</w:t>
      </w:r>
    </w:p>
    <w:p w:rsidR="002261AF" w:rsidRDefault="002261AF" w:rsidP="002261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1AF" w:rsidRDefault="00222536" w:rsidP="002261A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JUSTIFICATIVA</w:t>
      </w:r>
    </w:p>
    <w:p w:rsidR="002261AF" w:rsidRDefault="002261AF" w:rsidP="002261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1AF" w:rsidRDefault="00222536" w:rsidP="002261AF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governador do Estado de São Paulo, Tarcísio de Freitas, sancionou, no dia 31 de janeiro de 2023, a Lei 17.618/2023</w:t>
      </w:r>
      <w:r>
        <w:rPr>
          <w:rFonts w:ascii="Arial" w:hAnsi="Arial" w:cs="Arial"/>
          <w:sz w:val="24"/>
        </w:rPr>
        <w:t xml:space="preserve">, que institui a política estadual de fornecimento gratuito de medicamentos à base de canabidiol. </w:t>
      </w:r>
    </w:p>
    <w:p w:rsidR="002261AF" w:rsidRDefault="002261AF" w:rsidP="002261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61AF" w:rsidRDefault="00222536" w:rsidP="002261AF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 nova legislação estabelece que a rede MUNICIPAL, ESTADUAL E FEDERAL pública de Saúde e a rede privada conveniada ao SUS fornecerão, de forma gratuita, me</w:t>
      </w:r>
      <w:r>
        <w:rPr>
          <w:rFonts w:ascii="Arial" w:hAnsi="Arial" w:cs="Arial"/>
          <w:sz w:val="24"/>
        </w:rPr>
        <w:t>dicamentos com canabidiol (CBD) e tetrahidrocanabinol (THC) - dois derivados da Cannabis - para pacientes com prescrição médica.</w:t>
      </w:r>
    </w:p>
    <w:p w:rsidR="002261AF" w:rsidRDefault="002261AF" w:rsidP="002261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61AF" w:rsidRDefault="00222536" w:rsidP="002261AF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Remédios à base de </w:t>
      </w:r>
      <w:r>
        <w:rPr>
          <w:rFonts w:ascii="Arial" w:hAnsi="Arial" w:cs="Arial"/>
          <w:b/>
          <w:sz w:val="28"/>
          <w:szCs w:val="28"/>
        </w:rPr>
        <w:t>Cannabis têm se mostrado como a única opção eficaz para o tratamento de alguns quadros de diversas doenças</w:t>
      </w:r>
      <w:r>
        <w:rPr>
          <w:rFonts w:ascii="Arial" w:hAnsi="Arial" w:cs="Arial"/>
          <w:b/>
          <w:sz w:val="28"/>
          <w:szCs w:val="28"/>
        </w:rPr>
        <w:t xml:space="preserve"> e síndromes, como dores crônicas, fibromialgia, depressão, ansiedade, Parkinson, Alzheimer e distúrbios de sono</w:t>
      </w:r>
      <w:r>
        <w:rPr>
          <w:rFonts w:ascii="Arial" w:hAnsi="Arial" w:cs="Arial"/>
          <w:sz w:val="24"/>
        </w:rPr>
        <w:t xml:space="preserve">. </w:t>
      </w:r>
    </w:p>
    <w:p w:rsidR="002261AF" w:rsidRDefault="002261AF" w:rsidP="002261AF">
      <w:pPr>
        <w:spacing w:after="0" w:line="288" w:lineRule="auto"/>
        <w:ind w:firstLine="709"/>
        <w:jc w:val="both"/>
        <w:rPr>
          <w:rFonts w:ascii="Arial" w:hAnsi="Arial" w:cs="Arial"/>
          <w:sz w:val="24"/>
        </w:rPr>
      </w:pPr>
    </w:p>
    <w:p w:rsidR="002261AF" w:rsidRDefault="00222536" w:rsidP="002261AF">
      <w:pPr>
        <w:spacing w:after="0" w:line="288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Brasil, desde 2015, quando a Anvisa autorizou a importação dos produtos, os pedidos vêm aumentando ano a ano, sendo que somente em 2021 m</w:t>
      </w:r>
      <w:r>
        <w:rPr>
          <w:rFonts w:ascii="Arial" w:hAnsi="Arial" w:cs="Arial"/>
          <w:sz w:val="24"/>
        </w:rPr>
        <w:t>ais de 40 mil solicitações foram registradas.</w:t>
      </w:r>
    </w:p>
    <w:p w:rsidR="002261AF" w:rsidRDefault="002261AF" w:rsidP="002261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61AF" w:rsidRDefault="00222536" w:rsidP="002261AF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Apesar de existir a possibilidade de autorização para a importação, o processo ainda é considerado muito burocrático no país. Além disso, </w:t>
      </w:r>
      <w:r>
        <w:rPr>
          <w:rFonts w:ascii="Arial" w:hAnsi="Arial" w:cs="Arial"/>
          <w:b/>
          <w:sz w:val="24"/>
        </w:rPr>
        <w:t>o custo dificulta o acesso de grande parte daqueles que precisam</w:t>
      </w:r>
      <w:r>
        <w:rPr>
          <w:rFonts w:ascii="Arial" w:hAnsi="Arial" w:cs="Arial"/>
          <w:sz w:val="24"/>
        </w:rPr>
        <w:t xml:space="preserve">. Por </w:t>
      </w:r>
      <w:r>
        <w:rPr>
          <w:rFonts w:ascii="Arial" w:hAnsi="Arial" w:cs="Arial"/>
          <w:sz w:val="24"/>
        </w:rPr>
        <w:t>essas razões, o anúncio da garantia de distribuição dos medicamentos de forma gratuita surge como uma esperança para muitas famílias.</w:t>
      </w:r>
    </w:p>
    <w:p w:rsidR="002261AF" w:rsidRDefault="002261AF" w:rsidP="002261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61AF" w:rsidRDefault="00222536" w:rsidP="002261AF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estes benefícios e necessidades, nossa cidade necessita realizar um levantamento e um cadastros dos pacientes que se</w:t>
      </w:r>
      <w:r>
        <w:rPr>
          <w:rFonts w:ascii="Arial" w:hAnsi="Arial" w:cs="Arial"/>
          <w:sz w:val="24"/>
        </w:rPr>
        <w:t xml:space="preserve"> beneficiariam desses medicamentos, como forma de trazer </w:t>
      </w:r>
      <w:r>
        <w:rPr>
          <w:rFonts w:ascii="Arial" w:hAnsi="Arial" w:cs="Arial"/>
          <w:b/>
          <w:sz w:val="24"/>
        </w:rPr>
        <w:t>dignidade no tratamento desses pacientes</w:t>
      </w:r>
      <w:r>
        <w:rPr>
          <w:rFonts w:ascii="Arial" w:hAnsi="Arial" w:cs="Arial"/>
          <w:sz w:val="24"/>
        </w:rPr>
        <w:t>, bem como para as famílias que não têm condições de arcar com os curtos destes remédios.</w:t>
      </w:r>
    </w:p>
    <w:p w:rsidR="002261AF" w:rsidRDefault="002261AF" w:rsidP="002261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61AF" w:rsidRDefault="00222536" w:rsidP="002261AF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Diante disso, com vistas a trazer dignidade aos pacientes que necessitam de medicamentos à base de canabidiol devidamente prescritos, bem como para aumentar o alcance das políticas públicas de saúde em nosso município, rogo pelo pronto atendimento desta Mo</w:t>
      </w:r>
      <w:r>
        <w:rPr>
          <w:rFonts w:ascii="Arial" w:hAnsi="Arial" w:cs="Arial"/>
          <w:sz w:val="24"/>
        </w:rPr>
        <w:t>ção de Apelo.</w:t>
      </w:r>
    </w:p>
    <w:p w:rsidR="002261AF" w:rsidRDefault="002261AF" w:rsidP="002261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61AF" w:rsidRDefault="00222536" w:rsidP="00FD40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05 de maio de 2023.</w:t>
      </w:r>
    </w:p>
    <w:p w:rsidR="002261AF" w:rsidRDefault="002261AF" w:rsidP="00FD40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1AF" w:rsidRDefault="002261AF" w:rsidP="00FD40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1AF" w:rsidRDefault="002261AF" w:rsidP="00FD40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1AF" w:rsidRDefault="002261AF" w:rsidP="00FD40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1AF" w:rsidRDefault="002261AF" w:rsidP="00FD40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1AF" w:rsidRDefault="002261AF" w:rsidP="00FD40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1AF" w:rsidRDefault="002261AF" w:rsidP="00FD40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1AF" w:rsidRDefault="00222536" w:rsidP="00FD40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AFONSO GABRIEL BRESSAN BRESSANIN (Dr. Afonso)</w:t>
      </w:r>
    </w:p>
    <w:p w:rsidR="002261AF" w:rsidRPr="00FD4058" w:rsidRDefault="00222536" w:rsidP="00FD40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D4058">
        <w:rPr>
          <w:rFonts w:ascii="Arial" w:hAnsi="Arial" w:cs="Arial"/>
          <w:b/>
          <w:sz w:val="24"/>
        </w:rPr>
        <w:t>Vereador</w:t>
      </w:r>
    </w:p>
    <w:p w:rsidR="002261AF" w:rsidRDefault="002261AF" w:rsidP="00FD40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E52AC" w:rsidRDefault="008E52AC" w:rsidP="00FD40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E52AC" w:rsidRDefault="008E52AC" w:rsidP="008E52A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E52AC" w:rsidRDefault="008E52AC" w:rsidP="008E52A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F6214" w:rsidRPr="008E52AC" w:rsidRDefault="006F6214" w:rsidP="008E52AC">
      <w:pPr>
        <w:spacing w:after="0" w:line="240" w:lineRule="auto"/>
        <w:rPr>
          <w:rFonts w:ascii="Arial" w:hAnsi="Arial" w:cs="Arial"/>
          <w:sz w:val="24"/>
        </w:rPr>
      </w:pPr>
    </w:p>
    <w:sectPr w:rsidR="006F6214" w:rsidRPr="008E52AC" w:rsidSect="008E52AC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536" w:rsidRDefault="00222536">
      <w:pPr>
        <w:spacing w:after="0" w:line="240" w:lineRule="auto"/>
      </w:pPr>
      <w:r>
        <w:separator/>
      </w:r>
    </w:p>
  </w:endnote>
  <w:endnote w:type="continuationSeparator" w:id="0">
    <w:p w:rsidR="00222536" w:rsidRDefault="0022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536" w:rsidRDefault="00222536">
      <w:pPr>
        <w:spacing w:after="0" w:line="240" w:lineRule="auto"/>
      </w:pPr>
      <w:r>
        <w:separator/>
      </w:r>
    </w:p>
  </w:footnote>
  <w:footnote w:type="continuationSeparator" w:id="0">
    <w:p w:rsidR="00222536" w:rsidRDefault="0022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638" w:rsidRDefault="0022253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14"/>
    <w:rsid w:val="00222536"/>
    <w:rsid w:val="002261AF"/>
    <w:rsid w:val="003D2FDE"/>
    <w:rsid w:val="006F6214"/>
    <w:rsid w:val="008E52AC"/>
    <w:rsid w:val="00D46D68"/>
    <w:rsid w:val="00D70097"/>
    <w:rsid w:val="00DE0797"/>
    <w:rsid w:val="00E61638"/>
    <w:rsid w:val="00F133E1"/>
    <w:rsid w:val="00FD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5DC9B-F25E-496B-B09F-963937E1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4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2023-05-12T14:52:00Z</cp:lastPrinted>
  <dcterms:created xsi:type="dcterms:W3CDTF">2023-05-05T16:58:00Z</dcterms:created>
  <dcterms:modified xsi:type="dcterms:W3CDTF">2023-05-12T14:53:00Z</dcterms:modified>
</cp:coreProperties>
</file>