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714386">
        <w:rPr>
          <w:rFonts w:ascii="Arial" w:hAnsi="Arial" w:cs="Arial"/>
          <w:b/>
          <w:sz w:val="36"/>
          <w:szCs w:val="36"/>
        </w:rPr>
        <w:t>50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72467D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047734">
        <w:rPr>
          <w:rFonts w:ascii="Arial" w:hAnsi="Arial" w:cs="Arial"/>
          <w:b/>
        </w:rPr>
        <w:t>DISPÕE AUMENTO DA MARGEM DE CONSIGNAÇÃO EM FOLHA DE PAGAMENTO DOS SERVIDORES ATIVOS, INATIVOS E VEREADORES NO ÂMBITO DA CÂMARA MUNICIPAL DA ESTÂNCIA TURÍSTICA DE BARRA BONITA, NOS TERMOS DA LEI FEDERAL N.º 14.509, DE 27 DE DEZEMBRO DE 2022,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2467D">
        <w:rPr>
          <w:rFonts w:ascii="Arial" w:hAnsi="Arial" w:cs="Arial"/>
          <w:szCs w:val="26"/>
        </w:rPr>
        <w:t>03 de Abril</w:t>
      </w:r>
      <w:r w:rsidR="00615B87">
        <w:rPr>
          <w:rFonts w:ascii="Arial" w:hAnsi="Arial" w:cs="Arial"/>
          <w:szCs w:val="26"/>
        </w:rPr>
        <w:t xml:space="preserve">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>Esta Lei dispõe sobre o percentual máximo aplicado para a contratação de operação de crédito com desconto automático em folha de pagamento por servidores ativos, inativos e Vereadores da Câmara Municipal da Estância Turística de Barra Bonita.</w:t>
      </w:r>
    </w:p>
    <w:p w:rsidR="0072467D" w:rsidRDefault="0072467D" w:rsidP="0072467D">
      <w:pPr>
        <w:ind w:firstLine="708"/>
        <w:jc w:val="both"/>
        <w:rPr>
          <w:rFonts w:ascii="Arial" w:hAnsi="Arial" w:cs="Arial"/>
          <w:szCs w:val="22"/>
        </w:rPr>
      </w:pP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– </w:t>
      </w:r>
      <w:r>
        <w:rPr>
          <w:rFonts w:ascii="Arial" w:hAnsi="Arial" w:cs="Arial"/>
        </w:rPr>
        <w:t>O total de consignações facultativas de que trato o art. 1º não excederá a 45% (quarenta e cinco por cento) da remuneração mensal.</w:t>
      </w: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Deverá ser observado no total de consignações facultativas que trata o caput deste artigo, que 5% (cinco por cento) serão reservados exclusivamente para amortização de despesas contraídas por meio de cartão de crédito ou para a utilização com a finalidade de saque por meio de cartão de crédito.</w:t>
      </w: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É vedada a incidência de novas consignações quando a soma dos descontos e das consignações alcançar ou exceder o limite de 70% (setenta por cento) da base de incidência do consignado.</w:t>
      </w: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A apuração do demonstrativo dos rendimentos líquidos será realizada com base nas informações disponíveis às instituições financeiras, </w:t>
      </w: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§2º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O solicitante também deverá apresentar declaração dos valores que seus rendimentos líquidos estão dentro do limite do caput deste artigo.</w:t>
      </w: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>As despesas decorrentes com a execução da presente lei correrão por conta das dotações orçamentárias vigentes, suplementadas se necessário.</w:t>
      </w: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</w:p>
    <w:p w:rsidR="0072467D" w:rsidRDefault="0072467D" w:rsidP="0072467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5º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Esta Lei entra em vigor na data de sua publicação.</w:t>
      </w:r>
    </w:p>
    <w:p w:rsidR="004B4ABA" w:rsidRDefault="004B4ABA" w:rsidP="004B4ABA">
      <w:pPr>
        <w:ind w:firstLine="708"/>
        <w:jc w:val="both"/>
        <w:rPr>
          <w:rFonts w:ascii="Arial" w:hAnsi="Arial" w:cs="Arial"/>
        </w:rPr>
      </w:pPr>
    </w:p>
    <w:p w:rsidR="009E522F" w:rsidRDefault="009E522F" w:rsidP="00AC0C0E">
      <w:pPr>
        <w:jc w:val="right"/>
        <w:rPr>
          <w:rFonts w:ascii="Arial" w:hAnsi="Arial" w:cs="Arial"/>
          <w:szCs w:val="26"/>
        </w:rPr>
      </w:pPr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72467D">
        <w:rPr>
          <w:rFonts w:ascii="Arial" w:hAnsi="Arial" w:cs="Arial"/>
          <w:szCs w:val="26"/>
        </w:rPr>
        <w:t>04 de Abril</w:t>
      </w:r>
      <w:r w:rsidR="00615B87">
        <w:rPr>
          <w:rFonts w:ascii="Arial" w:hAnsi="Arial" w:cs="Arial"/>
          <w:szCs w:val="26"/>
        </w:rPr>
        <w:t xml:space="preserve"> de 2023</w:t>
      </w:r>
      <w:r w:rsidRPr="00431B5D">
        <w:rPr>
          <w:rFonts w:ascii="Arial" w:hAnsi="Arial" w:cs="Arial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72467D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bookmarkStart w:id="0" w:name="_GoBack"/>
      <w:bookmarkEnd w:id="0"/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4ABA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2023-03-21T17:27:00Z</cp:lastPrinted>
  <dcterms:created xsi:type="dcterms:W3CDTF">2023-04-03T22:31:00Z</dcterms:created>
  <dcterms:modified xsi:type="dcterms:W3CDTF">2023-04-03T22:33:00Z</dcterms:modified>
</cp:coreProperties>
</file>