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53" w:rsidRDefault="003F6053" w:rsidP="00764CC0">
      <w:pPr>
        <w:spacing w:after="0" w:line="240" w:lineRule="auto"/>
        <w:ind w:left="708"/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764CC0" w:rsidRDefault="001C730B" w:rsidP="00764CC0">
      <w:pPr>
        <w:spacing w:after="0" w:line="240" w:lineRule="auto"/>
        <w:ind w:left="708"/>
        <w:jc w:val="center"/>
        <w:rPr>
          <w:rFonts w:ascii="Arial" w:hAnsi="Arial" w:cs="Arial"/>
          <w:b/>
          <w:sz w:val="40"/>
          <w:szCs w:val="50"/>
          <w:u w:val="single"/>
        </w:rPr>
      </w:pPr>
      <w:r w:rsidRPr="00764CC0">
        <w:rPr>
          <w:rFonts w:ascii="Arial" w:hAnsi="Arial" w:cs="Arial"/>
          <w:b/>
          <w:sz w:val="40"/>
          <w:szCs w:val="50"/>
          <w:u w:val="single"/>
        </w:rPr>
        <w:t>MOÇÃO DE APLAUSOS</w:t>
      </w:r>
    </w:p>
    <w:p w:rsidR="00764CC0" w:rsidRDefault="00764CC0" w:rsidP="00764CC0">
      <w:pPr>
        <w:spacing w:after="0" w:line="240" w:lineRule="auto"/>
        <w:ind w:left="708"/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764CC0" w:rsidRPr="003F6053" w:rsidRDefault="001C730B" w:rsidP="00764CC0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F6053">
        <w:rPr>
          <w:rFonts w:ascii="Arial" w:hAnsi="Arial" w:cs="Arial"/>
          <w:sz w:val="26"/>
          <w:szCs w:val="26"/>
        </w:rPr>
        <w:t xml:space="preserve">Apresentamos a mesa, ouvindo o Douto Plenário, </w:t>
      </w:r>
      <w:r w:rsidRPr="003F6053">
        <w:rPr>
          <w:rFonts w:ascii="Arial" w:hAnsi="Arial" w:cs="Arial"/>
          <w:b/>
          <w:sz w:val="26"/>
          <w:szCs w:val="26"/>
          <w:u w:val="single"/>
        </w:rPr>
        <w:t xml:space="preserve">MOÇÃO DE APLAUSOS para todas as cidadãs, mulheres do Município de Barra Bonita, pelo dia internacional da </w:t>
      </w:r>
      <w:r w:rsidRPr="003F6053">
        <w:rPr>
          <w:rFonts w:ascii="Arial" w:hAnsi="Arial" w:cs="Arial"/>
          <w:b/>
          <w:sz w:val="26"/>
          <w:szCs w:val="26"/>
          <w:u w:val="single"/>
        </w:rPr>
        <w:t>mulher, com destaque</w:t>
      </w:r>
      <w:r w:rsidRPr="003F6053">
        <w:rPr>
          <w:rFonts w:ascii="Arial" w:hAnsi="Arial" w:cs="Arial"/>
          <w:b/>
          <w:sz w:val="26"/>
          <w:szCs w:val="26"/>
          <w:u w:val="single"/>
        </w:rPr>
        <w:t xml:space="preserve"> as professoras da educação municipal, estadual e particulares, bem como a gestão e funcionárias das escolas.</w:t>
      </w:r>
    </w:p>
    <w:p w:rsidR="00764CC0" w:rsidRDefault="00764CC0" w:rsidP="00764CC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64CC0" w:rsidRDefault="001C730B" w:rsidP="00764CC0">
      <w:pPr>
        <w:spacing w:after="0"/>
        <w:jc w:val="center"/>
        <w:rPr>
          <w:rFonts w:ascii="Arial" w:hAnsi="Arial" w:cs="Arial"/>
          <w:sz w:val="24"/>
        </w:rPr>
      </w:pPr>
      <w:r w:rsidRPr="00764CC0">
        <w:rPr>
          <w:rFonts w:ascii="Arial" w:hAnsi="Arial" w:cs="Arial"/>
          <w:b/>
          <w:sz w:val="24"/>
        </w:rPr>
        <w:t>JUSTIFICATIVA</w:t>
      </w: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>A mulher era um ser destinado à procriação, ao lar, para agradar o outro. Durante o desenvolvimento das sociedades, a história regi</w:t>
      </w:r>
      <w:r w:rsidRPr="00764CC0">
        <w:rPr>
          <w:rFonts w:ascii="Arial" w:hAnsi="Arial" w:cs="Arial"/>
          <w:sz w:val="24"/>
        </w:rPr>
        <w:t>stra a discriminação homem-mulher, principalmente em relação à educação. Ao atribuir aos homens a condição de donos do saber e às mulheres o papel feminino, subordinado ideologicamente ao poder masculino, a história vem salientar as desigualdades. As conce</w:t>
      </w:r>
      <w:r w:rsidRPr="00764CC0">
        <w:rPr>
          <w:rFonts w:ascii="Arial" w:hAnsi="Arial" w:cs="Arial"/>
          <w:sz w:val="24"/>
        </w:rPr>
        <w:t>pções divulgadas no século XVII reforçaram a imagem da mulher como um ser sem vontade própria.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>Essa sociedade que lutava tanto por liberdade, passou a exigir que as mulheres fizessem parte dela, mas como mães, guardiãs dos costumes, e como seres dispostos</w:t>
      </w:r>
      <w:r w:rsidRPr="00764CC0">
        <w:rPr>
          <w:rFonts w:ascii="Arial" w:hAnsi="Arial" w:cs="Arial"/>
          <w:sz w:val="24"/>
        </w:rPr>
        <w:t xml:space="preserve"> a servir o homem. Muitos descreviam as mulher e seu viver para o homem, não a reconhecendo enquanto sujeito atuante da história, utilizando-se sempre a ideia de inferioridade feminina com relação à sua incapacidade de raciocinar como o homem. Nota-se a di</w:t>
      </w:r>
      <w:r w:rsidRPr="00764CC0">
        <w:rPr>
          <w:rFonts w:ascii="Arial" w:hAnsi="Arial" w:cs="Arial"/>
          <w:sz w:val="24"/>
        </w:rPr>
        <w:t>scriminação, consolidada pelo discurso da mulher frágil, emotiva, amorosa, incapaz, portanto, “inferior”.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 xml:space="preserve">No século XIX, surge um novo discurso filosófico sobre a mulher. Com as manifestações contra a discriminação feminina e a luta pelo direito ao voto, </w:t>
      </w:r>
      <w:r w:rsidRPr="00764CC0">
        <w:rPr>
          <w:rFonts w:ascii="Arial" w:hAnsi="Arial" w:cs="Arial"/>
          <w:sz w:val="24"/>
        </w:rPr>
        <w:t>acontecimentos que preveem uma melhoria na perspectiva da forma de viver das mulheres.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>A figura da mulher, de elemento secundário, passou a ser algo extremamente importante na sociedade atual, onde ela exerce cada vez mais um papel de protagonista, embora</w:t>
      </w:r>
      <w:r w:rsidRPr="00764CC0">
        <w:rPr>
          <w:rFonts w:ascii="Arial" w:hAnsi="Arial" w:cs="Arial"/>
          <w:sz w:val="24"/>
        </w:rPr>
        <w:t xml:space="preserve"> ainda sofra com as heranças históricas do sistema social patriarcalista em seu dia a dia. Com o tempo, graças às lutas promovidas, a mulher vem conseguindo aumentar o seu espaço nas estruturas sociais, abandonando a figura de mera dona de casa e assumindo</w:t>
      </w:r>
      <w:r w:rsidRPr="00764CC0">
        <w:rPr>
          <w:rFonts w:ascii="Arial" w:hAnsi="Arial" w:cs="Arial"/>
          <w:sz w:val="24"/>
        </w:rPr>
        <w:t xml:space="preserve"> postos de trabalho, cargos importantes em empresas e estruturas hierárquicas menos submissas.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>Apesar de uma maior presença no mercado de trabalho, ainda há uma desigualdade no que se refere aos diferentes gêneros. A mulher, em muitos perfis familiares, a</w:t>
      </w:r>
      <w:r w:rsidRPr="00764CC0">
        <w:rPr>
          <w:rFonts w:ascii="Arial" w:hAnsi="Arial" w:cs="Arial"/>
          <w:sz w:val="24"/>
        </w:rPr>
        <w:t xml:space="preserve">cumula tanto as funções trabalhistas quanto as domésticas e até as </w:t>
      </w:r>
      <w:r w:rsidRPr="00764CC0">
        <w:rPr>
          <w:rFonts w:ascii="Arial" w:hAnsi="Arial" w:cs="Arial"/>
          <w:sz w:val="24"/>
        </w:rPr>
        <w:lastRenderedPageBreak/>
        <w:t>maternas, ficando, muitas vezes, sobrecarregada. Além disso, o número de mulheres ocupando cargos de nível superior nas empresas ainda é menor, embora elas constituam a maioria apta a perte</w:t>
      </w:r>
      <w:r w:rsidRPr="00764CC0">
        <w:rPr>
          <w:rFonts w:ascii="Arial" w:hAnsi="Arial" w:cs="Arial"/>
          <w:sz w:val="24"/>
        </w:rPr>
        <w:t>ncer ao mercado de trabalho. E por falar em trabalho, o salário da mulher ainda é proporcionalmente menor do que o dos homens na sociedade atual, fator que fica ainda mais crítico quando nos referimos às mulheres negras.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>É por essa desigualdade ainda late</w:t>
      </w:r>
      <w:r w:rsidRPr="00764CC0">
        <w:rPr>
          <w:rFonts w:ascii="Arial" w:hAnsi="Arial" w:cs="Arial"/>
          <w:sz w:val="24"/>
        </w:rPr>
        <w:t xml:space="preserve">nte, fruto de um passado que deixou marcas na atualidade – em que a mulher era vista apenas para a reprodução e como um complemento do homem –, que surge a necessidade de lutar pelos direitos </w:t>
      </w:r>
      <w:r>
        <w:rPr>
          <w:rFonts w:ascii="Arial" w:hAnsi="Arial" w:cs="Arial"/>
          <w:sz w:val="24"/>
        </w:rPr>
        <w:t>das mulheres</w:t>
      </w:r>
      <w:r w:rsidRPr="00764CC0">
        <w:rPr>
          <w:rFonts w:ascii="Arial" w:hAnsi="Arial" w:cs="Arial"/>
          <w:sz w:val="24"/>
        </w:rPr>
        <w:t>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>Mais um entre os problemas vividos pelas mulheres</w:t>
      </w:r>
      <w:r w:rsidRPr="00764CC0">
        <w:rPr>
          <w:rFonts w:ascii="Arial" w:hAnsi="Arial" w:cs="Arial"/>
          <w:sz w:val="24"/>
        </w:rPr>
        <w:t xml:space="preserve"> na sociedade é a questão da violência. Embora leis específicas (tais como a “Lei Maria da Penha”) e as Delegacias da Mulher tenham sido criadas no Brasil, ainda são numerosos os casos de agressões no ambiente domiciliar, assédio, estupro, assassinatos e o</w:t>
      </w:r>
      <w:r w:rsidRPr="00764CC0">
        <w:rPr>
          <w:rFonts w:ascii="Arial" w:hAnsi="Arial" w:cs="Arial"/>
          <w:sz w:val="24"/>
        </w:rPr>
        <w:t>utros. Isso sem falar no monitoramento social constante sobre as atitudes e o corpo da mulher, que são cada vez mais cercados de “regras” e posturas morais que muitas vezes privam os direitos e as liberdades individuais.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 xml:space="preserve">Por todos esses motivos, embora o </w:t>
      </w:r>
      <w:r w:rsidRPr="00764CC0">
        <w:rPr>
          <w:rFonts w:ascii="Arial" w:hAnsi="Arial" w:cs="Arial"/>
          <w:sz w:val="24"/>
        </w:rPr>
        <w:t>papel da mulher na sociedade venha se tornando cada vez maior e melhor, ainda existem muitos desafios a serem enfrentados. É preciso, pois, combater a cultura machista na sociedade (e isso não significa “combater os homens”!), melhorar o acesso das mulhere</w:t>
      </w:r>
      <w:r w:rsidRPr="00764CC0">
        <w:rPr>
          <w:rFonts w:ascii="Arial" w:hAnsi="Arial" w:cs="Arial"/>
          <w:sz w:val="24"/>
        </w:rPr>
        <w:t>s a postos de trabalho e cargos elegíveis, promover melhores salários, efetivar o direito da mulher sobre o seu próprio corpo e sobre a sua liberdade individual, além de efetivar a proteção de mulheres ameaçadas em seus cotidianos.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 xml:space="preserve">Os desafios são </w:t>
      </w:r>
      <w:r w:rsidRPr="00764CC0">
        <w:rPr>
          <w:rFonts w:ascii="Arial" w:hAnsi="Arial" w:cs="Arial"/>
          <w:sz w:val="24"/>
        </w:rPr>
        <w:t>grandes, mas quanto menor for a resistência das pessoas no sentido de questionar ou combater as pautas femininas, mais ampla e melhor será a efetivação de uma sociedade mais igualitária. Trata-se de uma missão a ser concluída por toda a sociedade, tanto pe</w:t>
      </w:r>
      <w:r w:rsidRPr="00764CC0">
        <w:rPr>
          <w:rFonts w:ascii="Arial" w:hAnsi="Arial" w:cs="Arial"/>
          <w:sz w:val="24"/>
        </w:rPr>
        <w:t>las mulheres quanto pelos homens.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>Finalmente esperamos que um número cada vez maior de pessoas possam reconhecer que existem mudanças urgentes e possíveis para acontecer, objetivando que os seres humanos possam articular uma vivência mutuamente inclusiva.</w:t>
      </w:r>
      <w:r w:rsidRPr="00764CC0">
        <w:rPr>
          <w:rFonts w:ascii="Arial" w:hAnsi="Arial" w:cs="Arial"/>
          <w:sz w:val="24"/>
        </w:rPr>
        <w:t xml:space="preserve"> Onde homens e mulheres possam compreender suas vidas por uma visão mais ampla, para que a partir daí, consigam participar das mais variadas formas da criação de um futuro sustentável, igualitário e renovado.</w:t>
      </w:r>
    </w:p>
    <w:p w:rsidR="00764CC0" w:rsidRPr="00764CC0" w:rsidRDefault="00764CC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 w:rsidRPr="00764CC0">
        <w:rPr>
          <w:rFonts w:ascii="Arial" w:hAnsi="Arial" w:cs="Arial"/>
          <w:sz w:val="24"/>
        </w:rPr>
        <w:t xml:space="preserve">Através destes </w:t>
      </w:r>
      <w:r>
        <w:rPr>
          <w:rFonts w:ascii="Arial" w:hAnsi="Arial" w:cs="Arial"/>
          <w:sz w:val="24"/>
        </w:rPr>
        <w:t>breves escritos</w:t>
      </w:r>
      <w:r w:rsidRPr="00764CC0">
        <w:rPr>
          <w:rFonts w:ascii="Arial" w:hAnsi="Arial" w:cs="Arial"/>
          <w:sz w:val="24"/>
        </w:rPr>
        <w:t xml:space="preserve"> que </w:t>
      </w:r>
      <w:r>
        <w:rPr>
          <w:rFonts w:ascii="Arial" w:hAnsi="Arial" w:cs="Arial"/>
          <w:sz w:val="24"/>
        </w:rPr>
        <w:t>carregam em</w:t>
      </w:r>
      <w:r>
        <w:rPr>
          <w:rFonts w:ascii="Arial" w:hAnsi="Arial" w:cs="Arial"/>
          <w:sz w:val="24"/>
        </w:rPr>
        <w:t xml:space="preserve"> o escopo</w:t>
      </w:r>
      <w:r w:rsidRPr="00764CC0">
        <w:rPr>
          <w:rFonts w:ascii="Arial" w:hAnsi="Arial" w:cs="Arial"/>
          <w:sz w:val="24"/>
        </w:rPr>
        <w:t xml:space="preserve"> de fazer o reconhecimento da importância das mulheres no desenvolvimento do nosso município</w:t>
      </w:r>
      <w:r>
        <w:rPr>
          <w:rFonts w:ascii="Arial" w:hAnsi="Arial" w:cs="Arial"/>
          <w:sz w:val="24"/>
        </w:rPr>
        <w:t xml:space="preserve"> e da sociedade em geral</w:t>
      </w:r>
      <w:r w:rsidRPr="00764CC0">
        <w:rPr>
          <w:rFonts w:ascii="Arial" w:hAnsi="Arial" w:cs="Arial"/>
          <w:sz w:val="24"/>
        </w:rPr>
        <w:t xml:space="preserve">, com </w:t>
      </w:r>
      <w:r>
        <w:rPr>
          <w:rFonts w:ascii="Arial" w:hAnsi="Arial" w:cs="Arial"/>
          <w:sz w:val="24"/>
        </w:rPr>
        <w:t>uma singela homenagem através desta</w:t>
      </w:r>
      <w:r w:rsidRPr="00764CC0">
        <w:rPr>
          <w:rFonts w:ascii="Arial" w:hAnsi="Arial" w:cs="Arial"/>
          <w:sz w:val="24"/>
        </w:rPr>
        <w:t xml:space="preserve"> MOÇÃO DE APLAUSOS, ato este que temos a certeza de suma importância para as mulheres, poi</w:t>
      </w:r>
      <w:r w:rsidRPr="00764CC0">
        <w:rPr>
          <w:rFonts w:ascii="Arial" w:hAnsi="Arial" w:cs="Arial"/>
          <w:sz w:val="24"/>
        </w:rPr>
        <w:t>s temos o reconhecimento de sua importância em nosso município, estado e país.</w:t>
      </w:r>
    </w:p>
    <w:p w:rsidR="00E366A0" w:rsidRDefault="00E366A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E366A0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Este ano em especial, gostaria de dedicar essa homenagem às mulheres que trabalham nas escolas do município, das colaboradoras da limpeza, inspetoras de aluno, secretárias, aux</w:t>
      </w:r>
      <w:r>
        <w:rPr>
          <w:rFonts w:ascii="Arial" w:hAnsi="Arial" w:cs="Arial"/>
          <w:sz w:val="24"/>
        </w:rPr>
        <w:t>iliares, estagiárias, coordenadoras, diretoras, gestoras e as nossas professoras que não medem esforços para transformar a escola em um ambiente propício na discussão de uma sociedade melhor.</w:t>
      </w:r>
    </w:p>
    <w:p w:rsidR="00E366A0" w:rsidRDefault="00E366A0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3F0212" w:rsidRDefault="001C730B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todas as mulheres de Barra Bonita os aplausos desta Casa, e q</w:t>
      </w:r>
      <w:r>
        <w:rPr>
          <w:rFonts w:ascii="Arial" w:hAnsi="Arial" w:cs="Arial"/>
          <w:sz w:val="24"/>
        </w:rPr>
        <w:t>ue esta manifestação</w:t>
      </w:r>
      <w:r w:rsidRPr="00764CC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seja divulgada e difundida através da imprensa.</w:t>
      </w:r>
    </w:p>
    <w:p w:rsidR="003F6053" w:rsidRDefault="003F6053" w:rsidP="00764CC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764CC0" w:rsidRDefault="001C730B" w:rsidP="003F6053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09 de março de 2023.</w:t>
      </w:r>
    </w:p>
    <w:p w:rsidR="00764CC0" w:rsidRDefault="00764CC0" w:rsidP="003F6053">
      <w:pPr>
        <w:spacing w:after="0"/>
        <w:jc w:val="center"/>
        <w:rPr>
          <w:rFonts w:ascii="Arial" w:hAnsi="Arial" w:cs="Arial"/>
          <w:sz w:val="24"/>
        </w:rPr>
      </w:pPr>
    </w:p>
    <w:p w:rsidR="00764CC0" w:rsidRDefault="00764CC0" w:rsidP="003F6053">
      <w:pPr>
        <w:spacing w:after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F6053" w:rsidRDefault="003F6053" w:rsidP="003F6053">
      <w:pPr>
        <w:spacing w:after="0"/>
        <w:jc w:val="center"/>
        <w:rPr>
          <w:rFonts w:ascii="Arial" w:hAnsi="Arial" w:cs="Arial"/>
          <w:sz w:val="24"/>
        </w:rPr>
      </w:pPr>
    </w:p>
    <w:p w:rsidR="00764CC0" w:rsidRDefault="00764CC0" w:rsidP="003F6053">
      <w:pPr>
        <w:spacing w:after="0"/>
        <w:jc w:val="center"/>
        <w:rPr>
          <w:rFonts w:ascii="Arial" w:hAnsi="Arial" w:cs="Arial"/>
          <w:sz w:val="24"/>
        </w:rPr>
      </w:pPr>
    </w:p>
    <w:p w:rsidR="00764CC0" w:rsidRPr="00764CC0" w:rsidRDefault="001C730B" w:rsidP="003F6053">
      <w:pPr>
        <w:spacing w:after="0"/>
        <w:jc w:val="center"/>
        <w:rPr>
          <w:rFonts w:ascii="Arial" w:hAnsi="Arial" w:cs="Arial"/>
          <w:b/>
          <w:sz w:val="24"/>
        </w:rPr>
      </w:pPr>
      <w:r w:rsidRPr="00764CC0">
        <w:rPr>
          <w:rFonts w:ascii="Arial" w:hAnsi="Arial" w:cs="Arial"/>
          <w:b/>
          <w:sz w:val="24"/>
        </w:rPr>
        <w:t>JAIR JOSÉ DOS SANTOS</w:t>
      </w:r>
    </w:p>
    <w:p w:rsidR="00764CC0" w:rsidRPr="003F6053" w:rsidRDefault="001C730B" w:rsidP="003F6053">
      <w:pPr>
        <w:spacing w:after="0"/>
        <w:jc w:val="center"/>
        <w:rPr>
          <w:rFonts w:ascii="Arial" w:hAnsi="Arial" w:cs="Arial"/>
          <w:b/>
          <w:sz w:val="24"/>
        </w:rPr>
      </w:pPr>
      <w:r w:rsidRPr="003F6053">
        <w:rPr>
          <w:rFonts w:ascii="Arial" w:hAnsi="Arial" w:cs="Arial"/>
          <w:b/>
          <w:sz w:val="24"/>
        </w:rPr>
        <w:t>Vereador</w:t>
      </w:r>
    </w:p>
    <w:p w:rsidR="00764CC0" w:rsidRDefault="00764CC0" w:rsidP="003F6053">
      <w:pPr>
        <w:spacing w:after="0"/>
        <w:jc w:val="center"/>
        <w:rPr>
          <w:rFonts w:ascii="Arial" w:hAnsi="Arial" w:cs="Arial"/>
          <w:sz w:val="24"/>
        </w:rPr>
      </w:pPr>
    </w:p>
    <w:p w:rsidR="00764CC0" w:rsidRPr="00764CC0" w:rsidRDefault="00764CC0" w:rsidP="00764CC0">
      <w:pPr>
        <w:spacing w:after="0"/>
        <w:ind w:firstLine="708"/>
        <w:jc w:val="both"/>
      </w:pPr>
    </w:p>
    <w:sectPr w:rsidR="00764CC0" w:rsidRPr="00764CC0" w:rsidSect="00764CC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0B" w:rsidRDefault="001C730B">
      <w:pPr>
        <w:spacing w:after="0" w:line="240" w:lineRule="auto"/>
      </w:pPr>
      <w:r>
        <w:separator/>
      </w:r>
    </w:p>
  </w:endnote>
  <w:endnote w:type="continuationSeparator" w:id="0">
    <w:p w:rsidR="001C730B" w:rsidRDefault="001C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0B" w:rsidRDefault="001C730B">
      <w:pPr>
        <w:spacing w:after="0" w:line="240" w:lineRule="auto"/>
      </w:pPr>
      <w:r>
        <w:separator/>
      </w:r>
    </w:p>
  </w:footnote>
  <w:footnote w:type="continuationSeparator" w:id="0">
    <w:p w:rsidR="001C730B" w:rsidRDefault="001C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77" w:rsidRDefault="001C73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C0"/>
    <w:rsid w:val="001C730B"/>
    <w:rsid w:val="003F0212"/>
    <w:rsid w:val="003F6053"/>
    <w:rsid w:val="006964A7"/>
    <w:rsid w:val="00764CC0"/>
    <w:rsid w:val="008F6377"/>
    <w:rsid w:val="00E3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CCA97-5A4E-4404-AC0F-29071787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6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2023-03-10T18:38:00Z</cp:lastPrinted>
  <dcterms:created xsi:type="dcterms:W3CDTF">2023-03-09T12:12:00Z</dcterms:created>
  <dcterms:modified xsi:type="dcterms:W3CDTF">2023-03-10T18:40:00Z</dcterms:modified>
</cp:coreProperties>
</file>