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13498A" w:rsidP="00EC6EC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E42592">
        <w:rPr>
          <w:rFonts w:ascii="Arial" w:hAnsi="Arial" w:cs="Arial"/>
          <w:b/>
          <w:sz w:val="30"/>
          <w:szCs w:val="30"/>
          <w:u w:val="single"/>
        </w:rPr>
        <w:t>26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177068">
        <w:rPr>
          <w:rFonts w:ascii="Arial" w:hAnsi="Arial" w:cs="Arial"/>
          <w:b/>
          <w:sz w:val="30"/>
          <w:szCs w:val="30"/>
          <w:u w:val="single"/>
        </w:rPr>
        <w:t>2</w:t>
      </w:r>
      <w:r w:rsidR="008C7E70">
        <w:rPr>
          <w:rFonts w:ascii="Arial" w:hAnsi="Arial" w:cs="Arial"/>
          <w:b/>
          <w:sz w:val="30"/>
          <w:szCs w:val="30"/>
          <w:u w:val="single"/>
        </w:rPr>
        <w:t>3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13498A" w:rsidP="00E56953">
      <w:pPr>
        <w:ind w:left="2694" w:right="1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 BARRA-BONITENSE E DÁ OUTRAS PROVIDÊNCIAS”.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13498A" w:rsidP="00EC6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13498A" w:rsidP="00EC6EC2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à Senhora</w:t>
      </w:r>
      <w:r w:rsidR="00E42592">
        <w:rPr>
          <w:rFonts w:ascii="Arial" w:hAnsi="Arial" w:cs="Arial"/>
          <w:b/>
          <w:sz w:val="24"/>
        </w:rPr>
        <w:t xml:space="preserve"> MARINA APARECIDA PANIN</w:t>
      </w:r>
      <w:r w:rsidR="00050311">
        <w:rPr>
          <w:rFonts w:ascii="Arial" w:hAnsi="Arial" w:cs="Arial"/>
          <w:b/>
          <w:sz w:val="24"/>
        </w:rPr>
        <w:t>I</w:t>
      </w:r>
      <w:bookmarkStart w:id="0" w:name="_GoBack"/>
      <w:bookmarkEnd w:id="0"/>
      <w:r w:rsidR="00E42592">
        <w:rPr>
          <w:rFonts w:ascii="Arial" w:hAnsi="Arial" w:cs="Arial"/>
          <w:b/>
          <w:sz w:val="24"/>
        </w:rPr>
        <w:t xml:space="preserve"> PADRIN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8C7E70" w:rsidRDefault="0013498A" w:rsidP="008C7E70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</w:t>
      </w:r>
      <w:r w:rsidR="003E6750">
        <w:rPr>
          <w:rFonts w:ascii="Arial" w:hAnsi="Arial" w:cs="Arial"/>
        </w:rPr>
        <w:t xml:space="preserve"> homenageada</w:t>
      </w:r>
      <w:r>
        <w:rPr>
          <w:rFonts w:ascii="Arial" w:hAnsi="Arial" w:cs="Arial"/>
        </w:rPr>
        <w:t xml:space="preserve"> na Sessão Solene em comemoração aos 140 anos de Barra Bonita, que será realizada no dia 17 de março de 2023 ou em data oportuna.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13498A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13498A" w:rsidP="00EC6EC2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13498A" w:rsidP="00EC6EC2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E42592">
        <w:rPr>
          <w:rFonts w:ascii="Arial" w:hAnsi="Arial" w:cs="Arial"/>
        </w:rPr>
        <w:t>17 de fevereiro de 2023</w:t>
      </w:r>
      <w:r>
        <w:rPr>
          <w:rFonts w:ascii="Arial" w:hAnsi="Arial" w:cs="Arial"/>
        </w:rPr>
        <w:t>.</w:t>
      </w: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42592" w:rsidP="00EC6EC2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ANTONIO CARLOS BRESSANIN</w:t>
      </w:r>
    </w:p>
    <w:p w:rsidR="00EC6EC2" w:rsidRDefault="0013498A" w:rsidP="00EC6EC2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CE3257" w:rsidRDefault="00CE3257"/>
    <w:sectPr w:rsidR="00CE32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EBE" w:rsidRDefault="00713EBE">
      <w:r>
        <w:separator/>
      </w:r>
    </w:p>
  </w:endnote>
  <w:endnote w:type="continuationSeparator" w:id="0">
    <w:p w:rsidR="00713EBE" w:rsidRDefault="00713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EBE" w:rsidRDefault="00713EBE">
      <w:r>
        <w:separator/>
      </w:r>
    </w:p>
  </w:footnote>
  <w:footnote w:type="continuationSeparator" w:id="0">
    <w:p w:rsidR="00713EBE" w:rsidRDefault="00713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358" w:rsidRDefault="0013498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C2"/>
    <w:rsid w:val="00050311"/>
    <w:rsid w:val="0013498A"/>
    <w:rsid w:val="00177068"/>
    <w:rsid w:val="0032550E"/>
    <w:rsid w:val="003E6750"/>
    <w:rsid w:val="00596358"/>
    <w:rsid w:val="00713EBE"/>
    <w:rsid w:val="008C7E70"/>
    <w:rsid w:val="00CE3257"/>
    <w:rsid w:val="00D777ED"/>
    <w:rsid w:val="00E42592"/>
    <w:rsid w:val="00E56953"/>
    <w:rsid w:val="00EC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81A07-84B5-478F-BFA1-42EBBD2A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25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59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686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12</cp:revision>
  <cp:lastPrinted>2023-02-17T14:40:00Z</cp:lastPrinted>
  <dcterms:created xsi:type="dcterms:W3CDTF">2017-02-10T12:28:00Z</dcterms:created>
  <dcterms:modified xsi:type="dcterms:W3CDTF">2023-03-13T11:47:00Z</dcterms:modified>
</cp:coreProperties>
</file>