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A04E4F">
        <w:rPr>
          <w:rFonts w:ascii="Arial" w:hAnsi="Arial" w:cs="Arial"/>
          <w:b/>
          <w:sz w:val="36"/>
          <w:szCs w:val="36"/>
        </w:rPr>
        <w:t>31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A04E4F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A04E4F">
        <w:rPr>
          <w:rFonts w:ascii="Arial" w:hAnsi="Arial" w:cs="Arial"/>
          <w:b/>
          <w:bCs/>
          <w:iCs/>
          <w:sz w:val="26"/>
          <w:szCs w:val="26"/>
        </w:rPr>
        <w:t>Autoriza o Poder Executivo a conceder auxílio financeiro aos médicos bolsistas vinculados ao “Programa Médicos pelo Brasil”,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A866B4">
        <w:rPr>
          <w:rFonts w:ascii="Arial" w:hAnsi="Arial" w:cs="Arial"/>
          <w:szCs w:val="26"/>
        </w:rPr>
        <w:t>12 de Setembro</w:t>
      </w:r>
      <w:r w:rsidR="009966D0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A04E4F" w:rsidRDefault="0051316C" w:rsidP="00A04E4F">
      <w:pPr>
        <w:spacing w:line="280" w:lineRule="exact"/>
        <w:ind w:firstLine="2040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ab/>
      </w:r>
    </w:p>
    <w:p w:rsidR="00A04E4F" w:rsidRPr="00A04E4F" w:rsidRDefault="00A04E4F" w:rsidP="00A04E4F">
      <w:pPr>
        <w:spacing w:line="280" w:lineRule="exact"/>
        <w:ind w:firstLine="851"/>
        <w:jc w:val="both"/>
        <w:rPr>
          <w:rFonts w:ascii="Arial" w:hAnsi="Arial" w:cs="Arial"/>
        </w:rPr>
      </w:pPr>
      <w:r w:rsidRPr="00A04E4F">
        <w:rPr>
          <w:rFonts w:ascii="Arial" w:hAnsi="Arial" w:cs="Arial"/>
          <w:b/>
        </w:rPr>
        <w:t xml:space="preserve">Art. 1º </w:t>
      </w:r>
      <w:r w:rsidRPr="00A04E4F">
        <w:rPr>
          <w:rFonts w:ascii="Arial" w:hAnsi="Arial" w:cs="Arial"/>
        </w:rPr>
        <w:t>Fica o Poder Executivo autorizado a conceder auxílio financeiro, a título de ajuda de custo, aos médicos bolsistas participantes do “Programa Médicos pelo Brasil”, do Governo Federal, nos termos da Lei Federal nº 13.958, de 18 de dezembro de 2019.</w:t>
      </w:r>
    </w:p>
    <w:p w:rsidR="00A04E4F" w:rsidRPr="00A04E4F" w:rsidRDefault="00A04E4F" w:rsidP="00A04E4F">
      <w:pPr>
        <w:spacing w:line="280" w:lineRule="exact"/>
        <w:ind w:firstLine="851"/>
        <w:jc w:val="both"/>
        <w:rPr>
          <w:rFonts w:ascii="Arial" w:hAnsi="Arial" w:cs="Arial"/>
        </w:rPr>
      </w:pPr>
    </w:p>
    <w:p w:rsidR="00A04E4F" w:rsidRPr="00A04E4F" w:rsidRDefault="00A04E4F" w:rsidP="00A04E4F">
      <w:pPr>
        <w:spacing w:line="280" w:lineRule="exact"/>
        <w:ind w:firstLine="851"/>
        <w:jc w:val="both"/>
        <w:rPr>
          <w:rFonts w:ascii="Arial" w:hAnsi="Arial" w:cs="Arial"/>
        </w:rPr>
      </w:pPr>
      <w:r w:rsidRPr="00A04E4F">
        <w:rPr>
          <w:rFonts w:ascii="Arial" w:hAnsi="Arial" w:cs="Arial"/>
          <w:b/>
        </w:rPr>
        <w:t xml:space="preserve">§ 1º </w:t>
      </w:r>
      <w:r w:rsidRPr="00A04E4F">
        <w:rPr>
          <w:rFonts w:ascii="Arial" w:hAnsi="Arial" w:cs="Arial"/>
        </w:rPr>
        <w:t>O auxílio previsto nesta Lei vigerá enquanto o médico bolsista vinculado ao “Programa Médicos pelo Brasil” atuar neste Município.</w:t>
      </w:r>
    </w:p>
    <w:p w:rsidR="00A04E4F" w:rsidRPr="00A04E4F" w:rsidRDefault="00A04E4F" w:rsidP="00A04E4F">
      <w:pPr>
        <w:spacing w:line="280" w:lineRule="exact"/>
        <w:ind w:firstLine="851"/>
        <w:jc w:val="both"/>
        <w:rPr>
          <w:rFonts w:ascii="Arial" w:hAnsi="Arial" w:cs="Arial"/>
        </w:rPr>
      </w:pPr>
    </w:p>
    <w:p w:rsidR="00A04E4F" w:rsidRPr="00A04E4F" w:rsidRDefault="00A04E4F" w:rsidP="00A04E4F">
      <w:pPr>
        <w:spacing w:line="280" w:lineRule="exact"/>
        <w:ind w:firstLine="851"/>
        <w:jc w:val="both"/>
        <w:rPr>
          <w:rFonts w:ascii="Arial" w:hAnsi="Arial" w:cs="Arial"/>
        </w:rPr>
      </w:pPr>
      <w:r w:rsidRPr="00A04E4F">
        <w:rPr>
          <w:rFonts w:ascii="Arial" w:hAnsi="Arial" w:cs="Arial"/>
          <w:b/>
        </w:rPr>
        <w:t xml:space="preserve">§ 2º </w:t>
      </w:r>
      <w:r w:rsidRPr="00A04E4F">
        <w:rPr>
          <w:rFonts w:ascii="Arial" w:hAnsi="Arial" w:cs="Arial"/>
        </w:rPr>
        <w:t>Caberá à Secretaria Municipal de Saúde a análise para a concessão ou revogação do auxílio.</w:t>
      </w:r>
    </w:p>
    <w:p w:rsidR="00A04E4F" w:rsidRPr="00A04E4F" w:rsidRDefault="00A04E4F" w:rsidP="00A04E4F">
      <w:pPr>
        <w:spacing w:line="280" w:lineRule="exact"/>
        <w:ind w:firstLine="851"/>
        <w:jc w:val="both"/>
        <w:rPr>
          <w:rFonts w:ascii="Arial" w:hAnsi="Arial" w:cs="Arial"/>
        </w:rPr>
      </w:pPr>
    </w:p>
    <w:p w:rsidR="00A04E4F" w:rsidRPr="00A04E4F" w:rsidRDefault="00A04E4F" w:rsidP="00A04E4F">
      <w:pPr>
        <w:spacing w:line="280" w:lineRule="exact"/>
        <w:ind w:firstLine="851"/>
        <w:jc w:val="both"/>
        <w:rPr>
          <w:rFonts w:ascii="Arial" w:hAnsi="Arial" w:cs="Arial"/>
        </w:rPr>
      </w:pPr>
      <w:r w:rsidRPr="00A04E4F">
        <w:rPr>
          <w:rFonts w:ascii="Arial" w:hAnsi="Arial" w:cs="Arial"/>
          <w:b/>
        </w:rPr>
        <w:t xml:space="preserve">Art. 2º </w:t>
      </w:r>
      <w:r w:rsidRPr="00A04E4F">
        <w:rPr>
          <w:rFonts w:ascii="Arial" w:hAnsi="Arial" w:cs="Arial"/>
        </w:rPr>
        <w:t>O auxílio financeiro de que trata esta Lei será no valor de R$ 1.100,00 (um mil e cem reais) por mês, atendendo o disposto na Portaria GM/MS nº 3.193, de 2 de agosto de 2022.</w:t>
      </w:r>
    </w:p>
    <w:p w:rsidR="00A04E4F" w:rsidRPr="00A04E4F" w:rsidRDefault="00A04E4F" w:rsidP="00A04E4F">
      <w:pPr>
        <w:spacing w:line="280" w:lineRule="exact"/>
        <w:ind w:firstLine="851"/>
        <w:jc w:val="both"/>
        <w:rPr>
          <w:rFonts w:ascii="Arial" w:hAnsi="Arial" w:cs="Arial"/>
        </w:rPr>
      </w:pPr>
    </w:p>
    <w:p w:rsidR="00A04E4F" w:rsidRDefault="00A04E4F" w:rsidP="00A04E4F">
      <w:pPr>
        <w:spacing w:line="280" w:lineRule="exact"/>
        <w:ind w:firstLine="851"/>
        <w:jc w:val="both"/>
        <w:rPr>
          <w:rFonts w:ascii="Arial" w:hAnsi="Arial" w:cs="Arial"/>
        </w:rPr>
      </w:pPr>
      <w:r w:rsidRPr="00A04E4F">
        <w:rPr>
          <w:rFonts w:ascii="Arial" w:hAnsi="Arial" w:cs="Arial"/>
          <w:b/>
        </w:rPr>
        <w:t xml:space="preserve">Art. 3º </w:t>
      </w:r>
      <w:r w:rsidRPr="00A04E4F">
        <w:rPr>
          <w:rFonts w:ascii="Arial" w:hAnsi="Arial" w:cs="Arial"/>
        </w:rPr>
        <w:t>As despesas decorrentes desta Lei correrão por conta das dotações orçamentárias vigentes, suplementadas, se necessário.</w:t>
      </w:r>
    </w:p>
    <w:p w:rsidR="00A04E4F" w:rsidRDefault="00A04E4F" w:rsidP="00A04E4F">
      <w:pPr>
        <w:spacing w:line="280" w:lineRule="exact"/>
        <w:ind w:firstLine="851"/>
        <w:jc w:val="both"/>
        <w:rPr>
          <w:rFonts w:ascii="Arial" w:hAnsi="Arial" w:cs="Arial"/>
        </w:rPr>
      </w:pPr>
    </w:p>
    <w:p w:rsidR="00A866B4" w:rsidRDefault="00A04E4F" w:rsidP="00A04E4F">
      <w:pPr>
        <w:spacing w:line="280" w:lineRule="exact"/>
        <w:ind w:firstLine="851"/>
        <w:jc w:val="both"/>
        <w:rPr>
          <w:rFonts w:ascii="Arial" w:hAnsi="Arial" w:cs="Arial"/>
        </w:rPr>
      </w:pPr>
      <w:bookmarkStart w:id="0" w:name="_GoBack"/>
      <w:bookmarkEnd w:id="0"/>
      <w:r w:rsidRPr="00A04E4F">
        <w:rPr>
          <w:rFonts w:ascii="Arial" w:hAnsi="Arial" w:cs="Arial"/>
          <w:b/>
        </w:rPr>
        <w:t xml:space="preserve"> </w:t>
      </w:r>
      <w:r w:rsidRPr="00A04E4F">
        <w:rPr>
          <w:rFonts w:ascii="Arial" w:hAnsi="Arial" w:cs="Arial"/>
          <w:b/>
        </w:rPr>
        <w:t xml:space="preserve">Art. 4º </w:t>
      </w:r>
      <w:r w:rsidRPr="00A04E4F">
        <w:rPr>
          <w:rFonts w:ascii="Arial" w:hAnsi="Arial" w:cs="Arial"/>
        </w:rPr>
        <w:t>Esta Lei entra em vigor na data de sua publicação.</w:t>
      </w:r>
    </w:p>
    <w:p w:rsidR="002A5B23" w:rsidRPr="002A5B23" w:rsidRDefault="002A5B23" w:rsidP="002A5B23">
      <w:pPr>
        <w:spacing w:line="320" w:lineRule="exact"/>
        <w:ind w:right="141" w:firstLine="1701"/>
        <w:jc w:val="both"/>
        <w:rPr>
          <w:rFonts w:ascii="Tahoma" w:hAnsi="Tahoma" w:cs="Tahoma"/>
        </w:rPr>
      </w:pPr>
      <w:r w:rsidRPr="002A5B23">
        <w:rPr>
          <w:rFonts w:ascii="Tahoma" w:hAnsi="Tahoma" w:cs="Tahoma"/>
        </w:rPr>
        <w:t> </w:t>
      </w: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A866B4">
        <w:rPr>
          <w:rFonts w:ascii="Arial" w:hAnsi="Arial" w:cs="Arial"/>
          <w:szCs w:val="26"/>
        </w:rPr>
        <w:t>13 de Setembro</w:t>
      </w:r>
      <w:r w:rsidR="00A329B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D29F8" w:rsidRDefault="00DD29F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A57F9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4EF9"/>
    <w:rsid w:val="00555B73"/>
    <w:rsid w:val="005657A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4E4F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866B4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2022-09-13T11:21:00Z</cp:lastPrinted>
  <dcterms:created xsi:type="dcterms:W3CDTF">2022-09-13T11:20:00Z</dcterms:created>
  <dcterms:modified xsi:type="dcterms:W3CDTF">2022-09-13T11:22:00Z</dcterms:modified>
</cp:coreProperties>
</file>