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9D0C08">
        <w:rPr>
          <w:rFonts w:ascii="Arial" w:hAnsi="Arial" w:cs="Arial"/>
          <w:b/>
          <w:sz w:val="36"/>
          <w:szCs w:val="32"/>
        </w:rPr>
        <w:t>0</w:t>
      </w:r>
      <w:r w:rsidR="001A7E21">
        <w:rPr>
          <w:rFonts w:ascii="Arial" w:hAnsi="Arial" w:cs="Arial"/>
          <w:b/>
          <w:sz w:val="36"/>
          <w:szCs w:val="32"/>
        </w:rPr>
        <w:t>8</w:t>
      </w:r>
      <w:r w:rsidR="00024FC4">
        <w:rPr>
          <w:rFonts w:ascii="Arial" w:hAnsi="Arial" w:cs="Arial"/>
          <w:b/>
          <w:sz w:val="36"/>
          <w:szCs w:val="32"/>
        </w:rPr>
        <w:t>/2022</w:t>
      </w:r>
    </w:p>
    <w:p w:rsidR="00D81254" w:rsidRPr="00980B4F" w:rsidRDefault="001A7E21" w:rsidP="002933AF">
      <w:pPr>
        <w:ind w:left="3540"/>
        <w:jc w:val="both"/>
        <w:rPr>
          <w:rFonts w:ascii="Arial" w:hAnsi="Arial" w:cs="Arial"/>
          <w:b/>
          <w:sz w:val="28"/>
          <w:szCs w:val="28"/>
        </w:rPr>
      </w:pPr>
      <w:r w:rsidRPr="001A7E21">
        <w:rPr>
          <w:rFonts w:ascii="Arial" w:hAnsi="Arial" w:cs="Arial"/>
          <w:b/>
          <w:bCs/>
          <w:iCs/>
          <w:sz w:val="26"/>
          <w:szCs w:val="26"/>
        </w:rPr>
        <w:t>Modifica a legislação que trata de empregos, funções, atribuições e demais atos pertinentes à estrutura de pessoal da Prefeitura da Estância Turística de Barra Bonita.</w:t>
      </w:r>
    </w:p>
    <w:p w:rsidR="00FB034C" w:rsidRDefault="00FB034C" w:rsidP="00FB034C">
      <w:pPr>
        <w:spacing w:line="320" w:lineRule="exact"/>
        <w:ind w:firstLine="851"/>
        <w:jc w:val="both"/>
        <w:rPr>
          <w:rFonts w:ascii="Arial" w:hAnsi="Arial" w:cs="Arial"/>
        </w:rPr>
      </w:pPr>
    </w:p>
    <w:p w:rsidR="00FB034C" w:rsidRDefault="00FB034C" w:rsidP="00FB034C">
      <w:pPr>
        <w:spacing w:line="320" w:lineRule="exact"/>
        <w:ind w:firstLine="851"/>
        <w:jc w:val="both"/>
        <w:rPr>
          <w:rFonts w:ascii="Arial" w:hAnsi="Arial" w:cs="Arial"/>
        </w:rPr>
      </w:pPr>
      <w:r w:rsidRPr="00980B4F">
        <w:rPr>
          <w:rFonts w:ascii="Arial" w:hAnsi="Arial" w:cs="Arial"/>
        </w:rPr>
        <w:t xml:space="preserve">A CÂMARA MUNICIPAL DA ESTÂNCIA TURÍSTICA DE BARRA BONITA, em sessão ordinária realizada em </w:t>
      </w:r>
      <w:r w:rsidR="001A7E21">
        <w:rPr>
          <w:rFonts w:ascii="Arial" w:hAnsi="Arial" w:cs="Arial"/>
        </w:rPr>
        <w:t xml:space="preserve">18 de Julho </w:t>
      </w:r>
      <w:r>
        <w:rPr>
          <w:rFonts w:ascii="Arial" w:hAnsi="Arial" w:cs="Arial"/>
        </w:rPr>
        <w:t>de 2022</w:t>
      </w:r>
      <w:r w:rsidRPr="00980B4F">
        <w:rPr>
          <w:rFonts w:ascii="Arial" w:hAnsi="Arial" w:cs="Arial"/>
        </w:rPr>
        <w:t>, APROVOU:</w:t>
      </w:r>
    </w:p>
    <w:p w:rsidR="00FB034C" w:rsidRDefault="00FB034C" w:rsidP="00FB034C">
      <w:pPr>
        <w:spacing w:line="320" w:lineRule="exact"/>
        <w:ind w:firstLine="1701"/>
        <w:jc w:val="both"/>
        <w:rPr>
          <w:rFonts w:ascii="Arial" w:hAnsi="Arial" w:cs="Arial"/>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bCs/>
        </w:rPr>
        <w:t>Art. 1º</w:t>
      </w:r>
      <w:r w:rsidRPr="001A7E21">
        <w:rPr>
          <w:rFonts w:ascii="Tahoma" w:hAnsi="Tahoma" w:cs="Tahoma"/>
        </w:rPr>
        <w:t xml:space="preserve"> Fica criado no Quadro de Pessoal dos Empregos Públicos de Carreira da Prefeitura da Estância Turística de Barra Bonita, constante da Lei Complementar nº 91, de 26 de janeiro de 2010, o seguinte emprego público permanente, regido pela Consolidação das Leis do Trabalho – CLT.</w:t>
      </w:r>
    </w:p>
    <w:p w:rsidR="001A7E21" w:rsidRPr="001A7E21" w:rsidRDefault="001A7E21" w:rsidP="001A7E21">
      <w:pPr>
        <w:spacing w:line="300" w:lineRule="exact"/>
        <w:ind w:firstLine="1701"/>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1701"/>
        <w:gridCol w:w="1559"/>
      </w:tblGrid>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Emprego Público</w:t>
            </w:r>
          </w:p>
        </w:tc>
        <w:tc>
          <w:tcPr>
            <w:tcW w:w="2410"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Especialidade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Quantidade de Vagas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Referência Salarial</w:t>
            </w:r>
          </w:p>
        </w:tc>
      </w:tr>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 xml:space="preserve">Técnico em Saúde IV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Atendente de Farmácia</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V-A</w:t>
            </w:r>
          </w:p>
        </w:tc>
      </w:tr>
    </w:tbl>
    <w:p w:rsidR="001A7E21" w:rsidRPr="001A7E21" w:rsidRDefault="001A7E21" w:rsidP="001A7E21">
      <w:pPr>
        <w:spacing w:line="300" w:lineRule="exact"/>
        <w:ind w:firstLine="1701"/>
        <w:jc w:val="both"/>
        <w:rPr>
          <w:rFonts w:ascii="Tahoma" w:hAnsi="Tahoma" w:cs="Tahoma"/>
          <w:b/>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 xml:space="preserve">Parágrafo único. </w:t>
      </w:r>
      <w:r w:rsidRPr="001A7E21">
        <w:rPr>
          <w:rFonts w:ascii="Tahoma" w:hAnsi="Tahoma" w:cs="Tahoma"/>
        </w:rPr>
        <w:t>As atribuições do emprego público ora criado, abrangendo a descrição resumida, descrição detalhada, requisitos de admissão e carga horária, estão descritas no Anexo Único desta Lei Complementar.</w:t>
      </w:r>
    </w:p>
    <w:p w:rsidR="001A7E21" w:rsidRPr="001A7E21" w:rsidRDefault="001A7E21" w:rsidP="001A7E21">
      <w:pPr>
        <w:spacing w:line="300" w:lineRule="exact"/>
        <w:ind w:firstLine="1701"/>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 xml:space="preserve">Art. 2º </w:t>
      </w:r>
      <w:r w:rsidRPr="001A7E21">
        <w:rPr>
          <w:rFonts w:ascii="Tahoma" w:hAnsi="Tahoma" w:cs="Tahoma"/>
        </w:rPr>
        <w:t xml:space="preserve">Ficam acrescidas às Leis Complementares </w:t>
      </w:r>
      <w:proofErr w:type="spellStart"/>
      <w:r w:rsidRPr="001A7E21">
        <w:rPr>
          <w:rFonts w:ascii="Tahoma" w:hAnsi="Tahoma" w:cs="Tahoma"/>
        </w:rPr>
        <w:t>nºs</w:t>
      </w:r>
      <w:proofErr w:type="spellEnd"/>
      <w:r w:rsidRPr="001A7E21">
        <w:rPr>
          <w:rFonts w:ascii="Tahoma" w:hAnsi="Tahoma" w:cs="Tahoma"/>
        </w:rPr>
        <w:t xml:space="preserve"> 91, de 26 de janeiro de 2010 e 94, de 24 de junho de 2010, as seguintes vagas de empregos públicos permanentes, a serem preenchidas através de concurso público.</w:t>
      </w:r>
    </w:p>
    <w:p w:rsidR="001A7E21" w:rsidRPr="001A7E21" w:rsidRDefault="001A7E21" w:rsidP="001A7E21">
      <w:pPr>
        <w:spacing w:line="300" w:lineRule="exact"/>
        <w:ind w:firstLine="1701"/>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1559"/>
        <w:gridCol w:w="1559"/>
      </w:tblGrid>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Emprego Público</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Especialidade / Função do Magistério</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Quantidade de Vagas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Referência Salarial</w:t>
            </w:r>
          </w:p>
        </w:tc>
      </w:tr>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Analista do Executivo I</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Serviço Social 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noProof/>
              </w:rPr>
              <w:t>XV-A</w:t>
            </w:r>
          </w:p>
        </w:tc>
      </w:tr>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Professor</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PEB II - Inglês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IV-A</w:t>
            </w:r>
          </w:p>
        </w:tc>
      </w:tr>
      <w:tr w:rsidR="001A7E21" w:rsidRPr="001A7E21" w:rsidTr="001A7E21">
        <w:tc>
          <w:tcPr>
            <w:tcW w:w="2835"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Professor</w:t>
            </w:r>
          </w:p>
        </w:tc>
        <w:tc>
          <w:tcPr>
            <w:tcW w:w="2552"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PEB II - Arte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spacing w:line="300" w:lineRule="exact"/>
              <w:jc w:val="center"/>
              <w:rPr>
                <w:rFonts w:ascii="Tahoma" w:hAnsi="Tahoma" w:cs="Tahoma"/>
              </w:rPr>
            </w:pPr>
            <w:r w:rsidRPr="001A7E21">
              <w:rPr>
                <w:rFonts w:ascii="Tahoma" w:hAnsi="Tahoma" w:cs="Tahoma"/>
              </w:rPr>
              <w:t>IV-A</w:t>
            </w:r>
          </w:p>
        </w:tc>
      </w:tr>
    </w:tbl>
    <w:p w:rsidR="001A7E21" w:rsidRPr="001A7E21" w:rsidRDefault="001A7E21" w:rsidP="001A7E21">
      <w:pPr>
        <w:spacing w:line="300" w:lineRule="exact"/>
        <w:ind w:firstLine="1701"/>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 xml:space="preserve">Art. 3º </w:t>
      </w:r>
      <w:r w:rsidRPr="001A7E21">
        <w:rPr>
          <w:rFonts w:ascii="Tahoma" w:hAnsi="Tahoma" w:cs="Tahoma"/>
        </w:rPr>
        <w:t>Ficam acrescidas à Lei Complementar nº 165, de 30 de novembro de 2020, as seguintes vagas de funções gratificadas, a serem exercidas por servidores admitidos através de concurso público.</w:t>
      </w:r>
    </w:p>
    <w:p w:rsidR="001A7E21" w:rsidRPr="001A7E21" w:rsidRDefault="001A7E21" w:rsidP="001A7E21">
      <w:pPr>
        <w:spacing w:line="300" w:lineRule="exact"/>
        <w:ind w:firstLine="1701"/>
        <w:jc w:val="both"/>
        <w:rPr>
          <w:rFonts w:ascii="Tahoma" w:hAnsi="Tahoma" w:cs="Tahoma"/>
        </w:rPr>
      </w:pPr>
    </w:p>
    <w:tbl>
      <w:tblPr>
        <w:tblW w:w="8520" w:type="dxa"/>
        <w:tblInd w:w="55" w:type="dxa"/>
        <w:tblLayout w:type="fixed"/>
        <w:tblCellMar>
          <w:left w:w="70" w:type="dxa"/>
          <w:right w:w="70" w:type="dxa"/>
        </w:tblCellMar>
        <w:tblLook w:val="04A0" w:firstRow="1" w:lastRow="0" w:firstColumn="1" w:lastColumn="0" w:noHBand="0" w:noVBand="1"/>
      </w:tblPr>
      <w:tblGrid>
        <w:gridCol w:w="6819"/>
        <w:gridCol w:w="1701"/>
      </w:tblGrid>
      <w:tr w:rsidR="001A7E21" w:rsidRPr="001A7E21" w:rsidTr="001A7E21">
        <w:trPr>
          <w:trHeight w:val="300"/>
        </w:trPr>
        <w:tc>
          <w:tcPr>
            <w:tcW w:w="8520"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1A7E21" w:rsidRPr="001A7E21" w:rsidRDefault="001A7E21" w:rsidP="001A7E21">
            <w:pPr>
              <w:spacing w:line="300" w:lineRule="exact"/>
              <w:jc w:val="center"/>
              <w:rPr>
                <w:rFonts w:ascii="Tahoma" w:hAnsi="Tahoma" w:cs="Tahoma"/>
              </w:rPr>
            </w:pPr>
            <w:r w:rsidRPr="001A7E21">
              <w:rPr>
                <w:rFonts w:ascii="Tahoma" w:hAnsi="Tahoma" w:cs="Tahoma"/>
                <w:b/>
                <w:bCs/>
              </w:rPr>
              <w:t>SECRETARIA MUNICIPAL DE DESENVOLVIMENTO SOCIAL</w:t>
            </w:r>
          </w:p>
        </w:tc>
      </w:tr>
      <w:tr w:rsidR="001A7E21" w:rsidRPr="001A7E21" w:rsidTr="001A7E21">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1A7E21" w:rsidRPr="001A7E21" w:rsidRDefault="001A7E21" w:rsidP="001A7E21">
            <w:pPr>
              <w:spacing w:line="300" w:lineRule="exact"/>
              <w:jc w:val="both"/>
              <w:rPr>
                <w:rFonts w:ascii="Tahoma" w:hAnsi="Tahoma" w:cs="Tahoma"/>
              </w:rPr>
            </w:pPr>
            <w:r w:rsidRPr="001A7E21">
              <w:rPr>
                <w:rFonts w:ascii="Tahoma" w:hAnsi="Tahoma" w:cs="Tahoma"/>
              </w:rPr>
              <w:t>Encarregado do CRAS</w:t>
            </w:r>
          </w:p>
        </w:tc>
        <w:tc>
          <w:tcPr>
            <w:tcW w:w="1701" w:type="dxa"/>
            <w:tcBorders>
              <w:top w:val="single" w:sz="4" w:space="0" w:color="auto"/>
              <w:left w:val="nil"/>
              <w:bottom w:val="single" w:sz="4" w:space="0" w:color="auto"/>
              <w:right w:val="single" w:sz="4" w:space="0" w:color="auto"/>
            </w:tcBorders>
            <w:vAlign w:val="bottom"/>
            <w:hideMark/>
          </w:tcPr>
          <w:p w:rsidR="001A7E21" w:rsidRPr="001A7E21" w:rsidRDefault="001A7E21" w:rsidP="001A7E21">
            <w:pPr>
              <w:spacing w:line="300" w:lineRule="exact"/>
              <w:jc w:val="center"/>
              <w:rPr>
                <w:rFonts w:ascii="Tahoma" w:hAnsi="Tahoma" w:cs="Tahoma"/>
              </w:rPr>
            </w:pPr>
            <w:r w:rsidRPr="001A7E21">
              <w:rPr>
                <w:rFonts w:ascii="Tahoma" w:hAnsi="Tahoma" w:cs="Tahoma"/>
              </w:rPr>
              <w:t>1</w:t>
            </w:r>
          </w:p>
        </w:tc>
      </w:tr>
      <w:tr w:rsidR="001A7E21" w:rsidRPr="001A7E21" w:rsidTr="001A7E21">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1A7E21" w:rsidRPr="001A7E21" w:rsidRDefault="001A7E21" w:rsidP="001A7E21">
            <w:pPr>
              <w:spacing w:line="300" w:lineRule="exact"/>
              <w:jc w:val="both"/>
              <w:rPr>
                <w:rFonts w:ascii="Tahoma" w:hAnsi="Tahoma" w:cs="Tahoma"/>
              </w:rPr>
            </w:pPr>
            <w:r w:rsidRPr="001A7E21">
              <w:rPr>
                <w:rFonts w:ascii="Tahoma" w:hAnsi="Tahoma" w:cs="Tahoma"/>
              </w:rPr>
              <w:t>Encarregado do CREAS</w:t>
            </w:r>
          </w:p>
        </w:tc>
        <w:tc>
          <w:tcPr>
            <w:tcW w:w="1701" w:type="dxa"/>
            <w:tcBorders>
              <w:top w:val="single" w:sz="4" w:space="0" w:color="auto"/>
              <w:left w:val="nil"/>
              <w:bottom w:val="single" w:sz="4" w:space="0" w:color="auto"/>
              <w:right w:val="single" w:sz="4" w:space="0" w:color="auto"/>
            </w:tcBorders>
            <w:vAlign w:val="bottom"/>
            <w:hideMark/>
          </w:tcPr>
          <w:p w:rsidR="001A7E21" w:rsidRPr="001A7E21" w:rsidRDefault="001A7E21" w:rsidP="001A7E21">
            <w:pPr>
              <w:spacing w:line="300" w:lineRule="exact"/>
              <w:jc w:val="center"/>
              <w:rPr>
                <w:rFonts w:ascii="Tahoma" w:hAnsi="Tahoma" w:cs="Tahoma"/>
              </w:rPr>
            </w:pPr>
            <w:r w:rsidRPr="001A7E21">
              <w:rPr>
                <w:rFonts w:ascii="Tahoma" w:hAnsi="Tahoma" w:cs="Tahoma"/>
              </w:rPr>
              <w:t>1</w:t>
            </w:r>
          </w:p>
        </w:tc>
      </w:tr>
    </w:tbl>
    <w:p w:rsidR="001A7E21" w:rsidRPr="001A7E21" w:rsidRDefault="001A7E21" w:rsidP="001A7E21">
      <w:pPr>
        <w:tabs>
          <w:tab w:val="left" w:pos="2410"/>
        </w:tabs>
        <w:spacing w:line="300" w:lineRule="exact"/>
        <w:ind w:firstLine="1701"/>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 xml:space="preserve">Parágrafo único. </w:t>
      </w:r>
      <w:r w:rsidRPr="001A7E21">
        <w:rPr>
          <w:rFonts w:ascii="Tahoma" w:hAnsi="Tahoma" w:cs="Tahoma"/>
        </w:rPr>
        <w:t>As atribuições das funções de confiança, os requisitos para ocupação, a gratificação e as demais disposições correlatas estão dispostos na Lei Complementar nº 165, de 30 de novembro de 2020.</w:t>
      </w:r>
    </w:p>
    <w:p w:rsidR="001A7E21" w:rsidRPr="001A7E21" w:rsidRDefault="001A7E21" w:rsidP="001A7E21">
      <w:pPr>
        <w:spacing w:line="300" w:lineRule="exact"/>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Art.</w:t>
      </w:r>
      <w:r w:rsidRPr="001A7E21">
        <w:rPr>
          <w:rFonts w:ascii="Tahoma" w:hAnsi="Tahoma" w:cs="Tahoma"/>
        </w:rPr>
        <w:t xml:space="preserve"> </w:t>
      </w:r>
      <w:r w:rsidRPr="001A7E21">
        <w:rPr>
          <w:rFonts w:ascii="Tahoma" w:hAnsi="Tahoma" w:cs="Tahoma"/>
          <w:b/>
        </w:rPr>
        <w:t>4º</w:t>
      </w:r>
      <w:r w:rsidRPr="001A7E21">
        <w:rPr>
          <w:rFonts w:ascii="Tahoma" w:hAnsi="Tahoma" w:cs="Tahoma"/>
        </w:rPr>
        <w:t xml:space="preserve"> Fica extinta uma vaga da função gratificada de Encarregado de Programas Social, criada através da Lei Complementar nº 165, de 30 de novembro de 2020.</w:t>
      </w:r>
    </w:p>
    <w:p w:rsidR="001A7E21" w:rsidRPr="001A7E21" w:rsidRDefault="001A7E21" w:rsidP="001A7E21">
      <w:pPr>
        <w:spacing w:line="300" w:lineRule="exact"/>
        <w:ind w:firstLine="1701"/>
        <w:jc w:val="both"/>
        <w:rPr>
          <w:rFonts w:ascii="Tahoma" w:hAnsi="Tahoma" w:cs="Tahoma"/>
        </w:rPr>
      </w:pPr>
    </w:p>
    <w:p w:rsidR="001A7E21" w:rsidRPr="001A7E21" w:rsidRDefault="001A7E21" w:rsidP="001A7E21">
      <w:pPr>
        <w:spacing w:line="300" w:lineRule="exact"/>
        <w:ind w:firstLine="1701"/>
        <w:jc w:val="both"/>
        <w:rPr>
          <w:rFonts w:ascii="Tahoma" w:hAnsi="Tahoma" w:cs="Tahoma"/>
          <w:b/>
        </w:rPr>
      </w:pPr>
      <w:r w:rsidRPr="001A7E21">
        <w:rPr>
          <w:rFonts w:ascii="Tahoma" w:hAnsi="Tahoma" w:cs="Tahoma"/>
          <w:b/>
        </w:rPr>
        <w:t>Art. 5º</w:t>
      </w:r>
      <w:r w:rsidRPr="001A7E21">
        <w:rPr>
          <w:rFonts w:ascii="Tahoma" w:hAnsi="Tahoma" w:cs="Tahoma"/>
        </w:rPr>
        <w:t xml:space="preserve"> Retifica o Anexo Único da Lei Complementar nº 171, de 18 de abril de 2022,</w:t>
      </w:r>
      <w:r w:rsidRPr="001A7E21">
        <w:rPr>
          <w:rFonts w:ascii="Tahoma" w:hAnsi="Tahoma" w:cs="Tahoma"/>
          <w:b/>
        </w:rPr>
        <w:t xml:space="preserve"> </w:t>
      </w:r>
      <w:r w:rsidRPr="001A7E21">
        <w:rPr>
          <w:rFonts w:ascii="Tahoma" w:hAnsi="Tahoma" w:cs="Tahoma"/>
        </w:rPr>
        <w:t>conforme segue:</w:t>
      </w:r>
    </w:p>
    <w:p w:rsidR="001A7E21" w:rsidRPr="001A7E21" w:rsidRDefault="001A7E21" w:rsidP="001A7E21">
      <w:pPr>
        <w:spacing w:line="300" w:lineRule="exact"/>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rPr>
        <w:t>Onde se lê:</w:t>
      </w:r>
    </w:p>
    <w:p w:rsidR="001A7E21" w:rsidRPr="001A7E21" w:rsidRDefault="001A7E21" w:rsidP="001A7E21">
      <w:pPr>
        <w:spacing w:line="300" w:lineRule="exact"/>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34"/>
        <w:gridCol w:w="2410"/>
        <w:gridCol w:w="2658"/>
      </w:tblGrid>
      <w:tr w:rsidR="001A7E21" w:rsidRPr="001A7E21" w:rsidTr="001A7E21">
        <w:tc>
          <w:tcPr>
            <w:tcW w:w="2518"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Cargo</w:t>
            </w:r>
          </w:p>
          <w:p w:rsidR="001A7E21" w:rsidRPr="001A7E21" w:rsidRDefault="001A7E21" w:rsidP="001A7E21">
            <w:pPr>
              <w:jc w:val="center"/>
              <w:rPr>
                <w:rFonts w:ascii="Tahoma" w:hAnsi="Tahoma" w:cs="Tahoma"/>
              </w:rPr>
            </w:pPr>
            <w:r w:rsidRPr="001A7E21">
              <w:rPr>
                <w:rFonts w:ascii="Tahoma" w:hAnsi="Tahoma" w:cs="Tahoma"/>
              </w:rPr>
              <w:t>Agente do Executivo</w:t>
            </w:r>
          </w:p>
        </w:tc>
        <w:tc>
          <w:tcPr>
            <w:tcW w:w="1134"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Nível</w:t>
            </w:r>
          </w:p>
          <w:p w:rsidR="001A7E21" w:rsidRPr="001A7E21" w:rsidRDefault="001A7E21" w:rsidP="001A7E21">
            <w:pPr>
              <w:jc w:val="center"/>
              <w:rPr>
                <w:rFonts w:ascii="Tahoma" w:hAnsi="Tahoma" w:cs="Tahoma"/>
                <w:b/>
              </w:rPr>
            </w:pPr>
            <w:r w:rsidRPr="001A7E21">
              <w:rPr>
                <w:rFonts w:ascii="Tahoma" w:hAnsi="Tahoma" w:cs="Tahoma"/>
                <w:b/>
              </w:rPr>
              <w:t>VII</w:t>
            </w:r>
          </w:p>
        </w:tc>
        <w:tc>
          <w:tcPr>
            <w:tcW w:w="2410"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Área de Atividade</w:t>
            </w:r>
          </w:p>
          <w:p w:rsidR="001A7E21" w:rsidRPr="001A7E21" w:rsidRDefault="001A7E21" w:rsidP="001A7E21">
            <w:pPr>
              <w:jc w:val="center"/>
              <w:rPr>
                <w:rFonts w:ascii="Tahoma" w:hAnsi="Tahoma" w:cs="Tahoma"/>
              </w:rPr>
            </w:pPr>
            <w:r w:rsidRPr="001A7E21">
              <w:rPr>
                <w:rFonts w:ascii="Tahoma" w:hAnsi="Tahoma" w:cs="Tahoma"/>
              </w:rPr>
              <w:t>Apoio Especializado</w:t>
            </w:r>
          </w:p>
        </w:tc>
        <w:tc>
          <w:tcPr>
            <w:tcW w:w="2658"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Especialidade</w:t>
            </w:r>
          </w:p>
          <w:p w:rsidR="001A7E21" w:rsidRPr="001A7E21" w:rsidRDefault="001A7E21" w:rsidP="001A7E21">
            <w:pPr>
              <w:jc w:val="center"/>
              <w:rPr>
                <w:rFonts w:ascii="Tahoma" w:hAnsi="Tahoma" w:cs="Tahoma"/>
              </w:rPr>
            </w:pPr>
            <w:r w:rsidRPr="001A7E21">
              <w:rPr>
                <w:rFonts w:ascii="Tahoma" w:hAnsi="Tahoma" w:cs="Tahoma"/>
              </w:rPr>
              <w:t xml:space="preserve">Direção Veicular – III </w:t>
            </w:r>
          </w:p>
        </w:tc>
      </w:tr>
    </w:tbl>
    <w:p w:rsidR="001A7E21" w:rsidRPr="001A7E21" w:rsidRDefault="001A7E21" w:rsidP="001A7E21">
      <w:pPr>
        <w:rPr>
          <w:rFonts w:ascii="Tahoma" w:hAnsi="Tahoma" w:cs="Tahoma"/>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827"/>
      </w:tblGrid>
      <w:tr w:rsidR="001A7E21" w:rsidRPr="001A7E21" w:rsidTr="001A7E21">
        <w:tc>
          <w:tcPr>
            <w:tcW w:w="4928" w:type="dxa"/>
            <w:tcBorders>
              <w:top w:val="single" w:sz="4" w:space="0" w:color="auto"/>
              <w:left w:val="single" w:sz="4" w:space="0" w:color="auto"/>
              <w:bottom w:val="single" w:sz="4" w:space="0" w:color="auto"/>
              <w:right w:val="single" w:sz="4" w:space="0" w:color="auto"/>
            </w:tcBorders>
            <w:vAlign w:val="center"/>
          </w:tcPr>
          <w:p w:rsidR="001A7E21" w:rsidRPr="001A7E21" w:rsidRDefault="001A7E21" w:rsidP="001A7E21">
            <w:pPr>
              <w:jc w:val="center"/>
              <w:rPr>
                <w:rFonts w:ascii="Tahoma" w:hAnsi="Tahoma" w:cs="Tahoma"/>
                <w:b/>
              </w:rPr>
            </w:pPr>
          </w:p>
          <w:p w:rsidR="001A7E21" w:rsidRPr="001A7E21" w:rsidRDefault="001A7E21" w:rsidP="001A7E21">
            <w:pPr>
              <w:jc w:val="center"/>
              <w:rPr>
                <w:rFonts w:ascii="Tahoma" w:hAnsi="Tahoma" w:cs="Tahoma"/>
                <w:b/>
              </w:rPr>
            </w:pPr>
            <w:r w:rsidRPr="001A7E21">
              <w:rPr>
                <w:rFonts w:ascii="Tahoma" w:hAnsi="Tahoma" w:cs="Tahoma"/>
                <w:b/>
              </w:rPr>
              <w:t>Vagas Criadas</w:t>
            </w:r>
          </w:p>
          <w:p w:rsidR="001A7E21" w:rsidRPr="001A7E21" w:rsidRDefault="001A7E21" w:rsidP="001A7E21">
            <w:pPr>
              <w:jc w:val="center"/>
              <w:rPr>
                <w:rFonts w:ascii="Tahoma" w:hAnsi="Tahoma" w:cs="Tahom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jc w:val="center"/>
              <w:rPr>
                <w:rFonts w:ascii="Tahoma" w:hAnsi="Tahoma" w:cs="Tahoma"/>
              </w:rPr>
            </w:pPr>
            <w:r w:rsidRPr="001A7E21">
              <w:rPr>
                <w:rFonts w:ascii="Tahoma" w:hAnsi="Tahoma" w:cs="Tahoma"/>
              </w:rPr>
              <w:t>10</w:t>
            </w:r>
          </w:p>
        </w:tc>
      </w:tr>
    </w:tbl>
    <w:p w:rsidR="001A7E21" w:rsidRPr="001A7E21" w:rsidRDefault="001A7E21" w:rsidP="001A7E21">
      <w:pPr>
        <w:spacing w:line="300" w:lineRule="exact"/>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rPr>
        <w:t>Leia se:</w:t>
      </w:r>
    </w:p>
    <w:p w:rsidR="001A7E21" w:rsidRPr="001A7E21" w:rsidRDefault="001A7E21" w:rsidP="001A7E21">
      <w:pPr>
        <w:spacing w:line="300" w:lineRule="exact"/>
        <w:ind w:firstLine="1985"/>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34"/>
        <w:gridCol w:w="2410"/>
        <w:gridCol w:w="2658"/>
      </w:tblGrid>
      <w:tr w:rsidR="001A7E21" w:rsidRPr="001A7E21" w:rsidTr="001A7E21">
        <w:tc>
          <w:tcPr>
            <w:tcW w:w="2518"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Cargo</w:t>
            </w:r>
          </w:p>
          <w:p w:rsidR="001A7E21" w:rsidRPr="001A7E21" w:rsidRDefault="001A7E21" w:rsidP="001A7E21">
            <w:pPr>
              <w:jc w:val="center"/>
              <w:rPr>
                <w:rFonts w:ascii="Tahoma" w:hAnsi="Tahoma" w:cs="Tahoma"/>
              </w:rPr>
            </w:pPr>
            <w:r w:rsidRPr="001A7E21">
              <w:rPr>
                <w:rFonts w:ascii="Tahoma" w:hAnsi="Tahoma" w:cs="Tahoma"/>
              </w:rPr>
              <w:t>Agente do Executivo</w:t>
            </w:r>
          </w:p>
        </w:tc>
        <w:tc>
          <w:tcPr>
            <w:tcW w:w="1134"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Nível</w:t>
            </w:r>
          </w:p>
          <w:p w:rsidR="001A7E21" w:rsidRPr="001A7E21" w:rsidRDefault="001A7E21" w:rsidP="001A7E21">
            <w:pPr>
              <w:jc w:val="center"/>
              <w:rPr>
                <w:rFonts w:ascii="Tahoma" w:hAnsi="Tahoma" w:cs="Tahoma"/>
                <w:b/>
              </w:rPr>
            </w:pPr>
            <w:r w:rsidRPr="001A7E21">
              <w:rPr>
                <w:rFonts w:ascii="Tahoma" w:hAnsi="Tahoma" w:cs="Tahoma"/>
                <w:b/>
              </w:rPr>
              <w:t>VII</w:t>
            </w:r>
          </w:p>
        </w:tc>
        <w:tc>
          <w:tcPr>
            <w:tcW w:w="2410"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Área de Atividade</w:t>
            </w:r>
          </w:p>
          <w:p w:rsidR="001A7E21" w:rsidRPr="001A7E21" w:rsidRDefault="001A7E21" w:rsidP="001A7E21">
            <w:pPr>
              <w:jc w:val="center"/>
              <w:rPr>
                <w:rFonts w:ascii="Tahoma" w:hAnsi="Tahoma" w:cs="Tahoma"/>
              </w:rPr>
            </w:pPr>
            <w:r w:rsidRPr="001A7E21">
              <w:rPr>
                <w:rFonts w:ascii="Tahoma" w:hAnsi="Tahoma" w:cs="Tahoma"/>
              </w:rPr>
              <w:t>Apoio Especializado</w:t>
            </w:r>
          </w:p>
        </w:tc>
        <w:tc>
          <w:tcPr>
            <w:tcW w:w="2658"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center"/>
              <w:rPr>
                <w:rFonts w:ascii="Tahoma" w:hAnsi="Tahoma" w:cs="Tahoma"/>
                <w:b/>
              </w:rPr>
            </w:pPr>
            <w:r w:rsidRPr="001A7E21">
              <w:rPr>
                <w:rFonts w:ascii="Tahoma" w:hAnsi="Tahoma" w:cs="Tahoma"/>
                <w:b/>
              </w:rPr>
              <w:t>Especialidade</w:t>
            </w:r>
          </w:p>
          <w:p w:rsidR="001A7E21" w:rsidRPr="001A7E21" w:rsidRDefault="001A7E21" w:rsidP="001A7E21">
            <w:pPr>
              <w:jc w:val="center"/>
              <w:rPr>
                <w:rFonts w:ascii="Tahoma" w:hAnsi="Tahoma" w:cs="Tahoma"/>
              </w:rPr>
            </w:pPr>
            <w:r w:rsidRPr="001A7E21">
              <w:rPr>
                <w:rFonts w:ascii="Tahoma" w:hAnsi="Tahoma" w:cs="Tahoma"/>
              </w:rPr>
              <w:t xml:space="preserve">Direção Veicular – III </w:t>
            </w:r>
          </w:p>
        </w:tc>
      </w:tr>
    </w:tbl>
    <w:p w:rsidR="001A7E21" w:rsidRPr="001A7E21" w:rsidRDefault="001A7E21" w:rsidP="001A7E21">
      <w:pPr>
        <w:rPr>
          <w:rFonts w:ascii="Tahoma" w:hAnsi="Tahoma" w:cs="Tahoma"/>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827"/>
      </w:tblGrid>
      <w:tr w:rsidR="001A7E21" w:rsidRPr="001A7E21" w:rsidTr="001A7E21">
        <w:tc>
          <w:tcPr>
            <w:tcW w:w="4928" w:type="dxa"/>
            <w:tcBorders>
              <w:top w:val="single" w:sz="4" w:space="0" w:color="auto"/>
              <w:left w:val="single" w:sz="4" w:space="0" w:color="auto"/>
              <w:bottom w:val="single" w:sz="4" w:space="0" w:color="auto"/>
              <w:right w:val="single" w:sz="4" w:space="0" w:color="auto"/>
            </w:tcBorders>
            <w:vAlign w:val="center"/>
          </w:tcPr>
          <w:p w:rsidR="001A7E21" w:rsidRPr="001A7E21" w:rsidRDefault="001A7E21" w:rsidP="001A7E21">
            <w:pPr>
              <w:jc w:val="center"/>
              <w:rPr>
                <w:rFonts w:ascii="Tahoma" w:hAnsi="Tahoma" w:cs="Tahoma"/>
                <w:b/>
              </w:rPr>
            </w:pPr>
          </w:p>
          <w:p w:rsidR="001A7E21" w:rsidRPr="001A7E21" w:rsidRDefault="001A7E21" w:rsidP="001A7E21">
            <w:pPr>
              <w:jc w:val="center"/>
              <w:rPr>
                <w:rFonts w:ascii="Tahoma" w:hAnsi="Tahoma" w:cs="Tahoma"/>
                <w:b/>
              </w:rPr>
            </w:pPr>
            <w:r w:rsidRPr="001A7E21">
              <w:rPr>
                <w:rFonts w:ascii="Tahoma" w:hAnsi="Tahoma" w:cs="Tahoma"/>
                <w:b/>
              </w:rPr>
              <w:t>Vagas Criadas</w:t>
            </w:r>
          </w:p>
          <w:p w:rsidR="001A7E21" w:rsidRPr="001A7E21" w:rsidRDefault="001A7E21" w:rsidP="001A7E21">
            <w:pPr>
              <w:jc w:val="center"/>
              <w:rPr>
                <w:rFonts w:ascii="Tahoma" w:hAnsi="Tahoma" w:cs="Tahom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jc w:val="center"/>
              <w:rPr>
                <w:rFonts w:ascii="Tahoma" w:hAnsi="Tahoma" w:cs="Tahoma"/>
              </w:rPr>
            </w:pPr>
            <w:r w:rsidRPr="001A7E21">
              <w:rPr>
                <w:rFonts w:ascii="Tahoma" w:hAnsi="Tahoma" w:cs="Tahoma"/>
              </w:rPr>
              <w:t>14</w:t>
            </w:r>
          </w:p>
        </w:tc>
      </w:tr>
    </w:tbl>
    <w:p w:rsidR="001A7E21" w:rsidRPr="001A7E21" w:rsidRDefault="001A7E21" w:rsidP="001A7E21">
      <w:pPr>
        <w:spacing w:line="300" w:lineRule="exact"/>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rPr>
        <w:t>Art. 6º</w:t>
      </w:r>
      <w:r w:rsidRPr="001A7E21">
        <w:rPr>
          <w:rFonts w:ascii="Tahoma" w:hAnsi="Tahoma" w:cs="Tahoma"/>
        </w:rPr>
        <w:t xml:space="preserve"> As despesas decorrentes desta Lei correrão por conta das dotações orçamentárias próprias constantes do orçamento vigente.</w:t>
      </w:r>
    </w:p>
    <w:p w:rsidR="001A7E21" w:rsidRPr="001A7E21" w:rsidRDefault="001A7E21" w:rsidP="001A7E21">
      <w:pPr>
        <w:spacing w:line="300" w:lineRule="exact"/>
        <w:ind w:firstLine="1701"/>
        <w:jc w:val="both"/>
        <w:rPr>
          <w:rFonts w:ascii="Tahoma" w:hAnsi="Tahoma" w:cs="Tahoma"/>
        </w:rPr>
      </w:pPr>
    </w:p>
    <w:p w:rsidR="001A7E21" w:rsidRPr="001A7E21" w:rsidRDefault="001A7E21" w:rsidP="001A7E21">
      <w:pPr>
        <w:spacing w:line="300" w:lineRule="exact"/>
        <w:ind w:firstLine="1701"/>
        <w:jc w:val="both"/>
        <w:rPr>
          <w:rFonts w:ascii="Tahoma" w:hAnsi="Tahoma" w:cs="Tahoma"/>
        </w:rPr>
      </w:pPr>
      <w:r w:rsidRPr="001A7E21">
        <w:rPr>
          <w:rFonts w:ascii="Tahoma" w:hAnsi="Tahoma" w:cs="Tahoma"/>
          <w:b/>
          <w:bCs/>
        </w:rPr>
        <w:t>Art. 7º</w:t>
      </w:r>
      <w:r w:rsidRPr="001A7E21">
        <w:rPr>
          <w:rFonts w:ascii="Tahoma" w:hAnsi="Tahoma" w:cs="Tahoma"/>
        </w:rPr>
        <w:t xml:space="preserve"> Esta Lei Complementar entra em vigor na data de sua publicação.</w:t>
      </w:r>
      <w:r w:rsidRPr="001A7E21">
        <w:rPr>
          <w:rFonts w:ascii="Tahoma" w:hAnsi="Tahoma" w:cs="Tahoma"/>
        </w:rPr>
        <w:tab/>
      </w:r>
    </w:p>
    <w:p w:rsidR="001A7E21" w:rsidRPr="001A7E21" w:rsidRDefault="001A7E21" w:rsidP="001A7E21">
      <w:pPr>
        <w:widowControl w:val="0"/>
        <w:spacing w:line="300" w:lineRule="exact"/>
        <w:jc w:val="both"/>
        <w:rPr>
          <w:rFonts w:ascii="Tahoma" w:hAnsi="Tahoma" w:cs="Tahoma"/>
          <w:snapToGrid w:val="0"/>
        </w:rPr>
      </w:pPr>
    </w:p>
    <w:p w:rsidR="00893A88" w:rsidRPr="00980B4F" w:rsidRDefault="00893A88" w:rsidP="00B26F21">
      <w:pPr>
        <w:spacing w:after="200" w:line="276" w:lineRule="auto"/>
        <w:jc w:val="right"/>
        <w:rPr>
          <w:rFonts w:ascii="Arial" w:hAnsi="Arial" w:cs="Arial"/>
        </w:rPr>
      </w:pPr>
      <w:r w:rsidRPr="00980B4F">
        <w:rPr>
          <w:rFonts w:ascii="Arial" w:hAnsi="Arial" w:cs="Arial"/>
        </w:rPr>
        <w:t>Câmara Municipal da Estânc</w:t>
      </w:r>
      <w:r w:rsidR="0043632E" w:rsidRPr="00980B4F">
        <w:rPr>
          <w:rFonts w:ascii="Arial" w:hAnsi="Arial" w:cs="Arial"/>
        </w:rPr>
        <w:t>ia Turística de Barra Bonita,</w:t>
      </w:r>
      <w:r w:rsidR="001A7E21">
        <w:rPr>
          <w:rFonts w:ascii="Arial" w:hAnsi="Arial" w:cs="Arial"/>
        </w:rPr>
        <w:t xml:space="preserve"> 19 de Julho</w:t>
      </w:r>
      <w:r w:rsidR="00024FC4">
        <w:rPr>
          <w:rFonts w:ascii="Arial" w:hAnsi="Arial" w:cs="Arial"/>
        </w:rPr>
        <w:t xml:space="preserve"> de 2022</w:t>
      </w:r>
      <w:r w:rsidRPr="00980B4F">
        <w:rPr>
          <w:rFonts w:ascii="Arial" w:hAnsi="Arial" w:cs="Arial"/>
        </w:rPr>
        <w:t>.</w:t>
      </w:r>
    </w:p>
    <w:p w:rsidR="00230B98" w:rsidRDefault="00230B98" w:rsidP="00D81254">
      <w:pPr>
        <w:spacing w:line="280" w:lineRule="exact"/>
        <w:jc w:val="center"/>
        <w:rPr>
          <w:rFonts w:ascii="Arial" w:hAnsi="Arial" w:cs="Arial"/>
          <w:b/>
        </w:rPr>
      </w:pPr>
    </w:p>
    <w:p w:rsidR="00230B98" w:rsidRDefault="00230B98" w:rsidP="00D81254">
      <w:pPr>
        <w:spacing w:line="280" w:lineRule="exact"/>
        <w:jc w:val="center"/>
        <w:rPr>
          <w:rFonts w:ascii="Arial" w:hAnsi="Arial" w:cs="Arial"/>
          <w:b/>
        </w:rPr>
      </w:pPr>
    </w:p>
    <w:p w:rsidR="00B26F21" w:rsidRDefault="00B26F21" w:rsidP="00D81254">
      <w:pPr>
        <w:spacing w:line="280" w:lineRule="exact"/>
        <w:jc w:val="center"/>
        <w:rPr>
          <w:rFonts w:ascii="Arial" w:hAnsi="Arial" w:cs="Arial"/>
          <w:b/>
        </w:rPr>
      </w:pPr>
    </w:p>
    <w:p w:rsidR="00F968D5" w:rsidRPr="00980B4F" w:rsidRDefault="00AD0255" w:rsidP="00D81254">
      <w:pPr>
        <w:spacing w:line="280" w:lineRule="exact"/>
        <w:jc w:val="center"/>
        <w:rPr>
          <w:rFonts w:ascii="Arial" w:hAnsi="Arial" w:cs="Arial"/>
          <w:b/>
        </w:rPr>
      </w:pPr>
      <w:r>
        <w:rPr>
          <w:rFonts w:ascii="Arial" w:hAnsi="Arial" w:cs="Arial"/>
          <w:b/>
        </w:rPr>
        <w:t>JOSÉ CARLOS FANTIN</w:t>
      </w:r>
    </w:p>
    <w:p w:rsidR="001A7E21" w:rsidRDefault="00F968D5" w:rsidP="00FB034C">
      <w:pPr>
        <w:spacing w:line="280" w:lineRule="exact"/>
        <w:jc w:val="center"/>
        <w:rPr>
          <w:rFonts w:ascii="Arial" w:hAnsi="Arial" w:cs="Arial"/>
          <w:b/>
        </w:rPr>
      </w:pPr>
      <w:r w:rsidRPr="00980B4F">
        <w:rPr>
          <w:rFonts w:ascii="Arial" w:hAnsi="Arial" w:cs="Arial"/>
          <w:b/>
        </w:rPr>
        <w:t>Presidente da Câmara</w:t>
      </w:r>
    </w:p>
    <w:p w:rsidR="001A7E21" w:rsidRDefault="001A7E21">
      <w:pPr>
        <w:spacing w:after="200" w:line="276" w:lineRule="auto"/>
        <w:rPr>
          <w:rFonts w:ascii="Arial" w:hAnsi="Arial" w:cs="Arial"/>
          <w:b/>
        </w:rPr>
      </w:pPr>
      <w:r>
        <w:rPr>
          <w:rFonts w:ascii="Arial" w:hAnsi="Arial" w:cs="Arial"/>
          <w:b/>
        </w:rPr>
        <w:br w:type="page"/>
      </w:r>
    </w:p>
    <w:p w:rsidR="001A7E21" w:rsidRPr="001A7E21" w:rsidRDefault="001A7E21" w:rsidP="001A7E21">
      <w:pPr>
        <w:jc w:val="center"/>
        <w:rPr>
          <w:rFonts w:ascii="Tahoma" w:hAnsi="Tahoma" w:cs="Tahoma"/>
          <w:b/>
        </w:rPr>
      </w:pPr>
      <w:r w:rsidRPr="001A7E21">
        <w:rPr>
          <w:rFonts w:ascii="Tahoma" w:hAnsi="Tahoma" w:cs="Tahoma"/>
          <w:b/>
        </w:rPr>
        <w:t>ANEXO ÚNICO</w:t>
      </w:r>
    </w:p>
    <w:p w:rsidR="001A7E21" w:rsidRPr="001A7E21" w:rsidRDefault="001A7E21" w:rsidP="001A7E21">
      <w:pPr>
        <w:jc w:val="center"/>
        <w:rPr>
          <w:rFonts w:ascii="Tahoma" w:hAnsi="Tahoma" w:cs="Tahoma"/>
        </w:rPr>
      </w:pPr>
    </w:p>
    <w:p w:rsidR="001A7E21" w:rsidRPr="001A7E21" w:rsidRDefault="001A7E21" w:rsidP="001A7E21">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1A7E21" w:rsidRPr="001A7E21" w:rsidTr="001A7E21">
        <w:trPr>
          <w:trHeight w:val="543"/>
        </w:trPr>
        <w:tc>
          <w:tcPr>
            <w:tcW w:w="8721" w:type="dxa"/>
            <w:tcBorders>
              <w:top w:val="single" w:sz="4" w:space="0" w:color="auto"/>
              <w:left w:val="single" w:sz="4" w:space="0" w:color="auto"/>
              <w:bottom w:val="single" w:sz="4" w:space="0" w:color="auto"/>
              <w:right w:val="single" w:sz="4" w:space="0" w:color="auto"/>
            </w:tcBorders>
            <w:shd w:val="clear" w:color="auto" w:fill="BFBFBF"/>
            <w:hideMark/>
          </w:tcPr>
          <w:p w:rsidR="001A7E21" w:rsidRPr="001A7E21" w:rsidRDefault="001A7E21" w:rsidP="001A7E21">
            <w:pPr>
              <w:keepNext/>
              <w:spacing w:line="300" w:lineRule="exact"/>
              <w:jc w:val="center"/>
              <w:outlineLvl w:val="0"/>
              <w:rPr>
                <w:rFonts w:ascii="Tahoma" w:hAnsi="Tahoma" w:cs="Tahoma"/>
                <w:b/>
                <w:bCs/>
                <w:kern w:val="32"/>
              </w:rPr>
            </w:pPr>
            <w:r w:rsidRPr="001A7E21">
              <w:rPr>
                <w:rFonts w:ascii="Tahoma" w:hAnsi="Tahoma" w:cs="Tahoma"/>
                <w:b/>
                <w:bCs/>
                <w:kern w:val="32"/>
              </w:rPr>
              <w:t>Carreira</w:t>
            </w:r>
          </w:p>
          <w:p w:rsidR="001A7E21" w:rsidRPr="001A7E21" w:rsidRDefault="001A7E21" w:rsidP="001A7E21">
            <w:pPr>
              <w:spacing w:line="300" w:lineRule="exact"/>
              <w:jc w:val="center"/>
              <w:rPr>
                <w:rFonts w:ascii="Tahoma" w:hAnsi="Tahoma" w:cs="Tahoma"/>
                <w:b/>
              </w:rPr>
            </w:pPr>
            <w:r w:rsidRPr="001A7E21">
              <w:rPr>
                <w:rFonts w:ascii="Tahoma" w:hAnsi="Tahoma" w:cs="Tahoma"/>
                <w:b/>
              </w:rPr>
              <w:t>Técnico em Saúde</w:t>
            </w:r>
          </w:p>
        </w:tc>
      </w:tr>
    </w:tbl>
    <w:p w:rsidR="001A7E21" w:rsidRPr="001A7E21" w:rsidRDefault="001A7E21" w:rsidP="001A7E21">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75"/>
        <w:gridCol w:w="2515"/>
        <w:gridCol w:w="2129"/>
      </w:tblGrid>
      <w:tr w:rsidR="001A7E21" w:rsidRPr="001A7E21" w:rsidTr="001A7E21">
        <w:tc>
          <w:tcPr>
            <w:tcW w:w="2802"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Emprego Público</w:t>
            </w:r>
          </w:p>
          <w:p w:rsidR="001A7E21" w:rsidRPr="001A7E21" w:rsidRDefault="001A7E21" w:rsidP="001A7E21">
            <w:pPr>
              <w:spacing w:line="300" w:lineRule="exact"/>
              <w:rPr>
                <w:rFonts w:ascii="Tahoma" w:hAnsi="Tahoma" w:cs="Tahoma"/>
              </w:rPr>
            </w:pPr>
            <w:r w:rsidRPr="001A7E21">
              <w:rPr>
                <w:rFonts w:ascii="Tahoma" w:hAnsi="Tahoma" w:cs="Tahoma"/>
              </w:rPr>
              <w:t xml:space="preserve">  Técnico em Saúde</w:t>
            </w:r>
          </w:p>
        </w:tc>
        <w:tc>
          <w:tcPr>
            <w:tcW w:w="1275"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Nível</w:t>
            </w:r>
          </w:p>
          <w:p w:rsidR="001A7E21" w:rsidRPr="001A7E21" w:rsidRDefault="001A7E21" w:rsidP="001A7E21">
            <w:pPr>
              <w:spacing w:line="300" w:lineRule="exact"/>
              <w:jc w:val="center"/>
              <w:rPr>
                <w:rFonts w:ascii="Tahoma" w:hAnsi="Tahoma" w:cs="Tahoma"/>
              </w:rPr>
            </w:pPr>
            <w:r w:rsidRPr="001A7E21">
              <w:rPr>
                <w:rFonts w:ascii="Tahoma" w:hAnsi="Tahoma" w:cs="Tahoma"/>
              </w:rPr>
              <w:t>IV</w:t>
            </w:r>
          </w:p>
        </w:tc>
        <w:tc>
          <w:tcPr>
            <w:tcW w:w="2515"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Área de Atividade</w:t>
            </w:r>
          </w:p>
          <w:p w:rsidR="001A7E21" w:rsidRPr="001A7E21" w:rsidRDefault="001A7E21" w:rsidP="001A7E21">
            <w:pPr>
              <w:spacing w:line="300" w:lineRule="exact"/>
              <w:jc w:val="center"/>
              <w:rPr>
                <w:rFonts w:ascii="Tahoma" w:hAnsi="Tahoma" w:cs="Tahoma"/>
              </w:rPr>
            </w:pPr>
            <w:r w:rsidRPr="001A7E21">
              <w:rPr>
                <w:rFonts w:ascii="Tahoma" w:hAnsi="Tahoma" w:cs="Tahoma"/>
              </w:rPr>
              <w:t>Apoio Especializado</w:t>
            </w:r>
          </w:p>
        </w:tc>
        <w:tc>
          <w:tcPr>
            <w:tcW w:w="2129"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Especialidade</w:t>
            </w:r>
          </w:p>
          <w:p w:rsidR="001A7E21" w:rsidRPr="001A7E21" w:rsidRDefault="001A7E21" w:rsidP="001A7E21">
            <w:pPr>
              <w:spacing w:line="300" w:lineRule="exact"/>
              <w:jc w:val="center"/>
              <w:rPr>
                <w:rFonts w:ascii="Tahoma" w:hAnsi="Tahoma" w:cs="Tahoma"/>
              </w:rPr>
            </w:pPr>
            <w:r w:rsidRPr="001A7E21">
              <w:rPr>
                <w:rFonts w:ascii="Tahoma" w:hAnsi="Tahoma" w:cs="Tahoma"/>
              </w:rPr>
              <w:t>Atendente de Farmácia</w:t>
            </w:r>
          </w:p>
        </w:tc>
      </w:tr>
    </w:tbl>
    <w:p w:rsidR="001A7E21" w:rsidRPr="001A7E21" w:rsidRDefault="001A7E21" w:rsidP="001A7E21">
      <w:pPr>
        <w:spacing w:line="300" w:lineRule="exact"/>
        <w:rPr>
          <w:rFonts w:ascii="Tahoma" w:hAnsi="Tahoma" w:cs="Tahoma"/>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827"/>
      </w:tblGrid>
      <w:tr w:rsidR="001A7E21" w:rsidRPr="001A7E21" w:rsidTr="001A7E21">
        <w:tc>
          <w:tcPr>
            <w:tcW w:w="4928" w:type="dxa"/>
            <w:tcBorders>
              <w:top w:val="single" w:sz="4" w:space="0" w:color="auto"/>
              <w:left w:val="single" w:sz="4" w:space="0" w:color="auto"/>
              <w:bottom w:val="single" w:sz="4" w:space="0" w:color="auto"/>
              <w:right w:val="single" w:sz="4" w:space="0" w:color="auto"/>
            </w:tcBorders>
            <w:vAlign w:val="center"/>
          </w:tcPr>
          <w:p w:rsidR="001A7E21" w:rsidRPr="001A7E21" w:rsidRDefault="001A7E21" w:rsidP="001A7E21">
            <w:pPr>
              <w:jc w:val="center"/>
              <w:rPr>
                <w:rFonts w:ascii="Tahoma" w:hAnsi="Tahoma" w:cs="Tahoma"/>
                <w:b/>
              </w:rPr>
            </w:pPr>
          </w:p>
          <w:p w:rsidR="001A7E21" w:rsidRPr="001A7E21" w:rsidRDefault="001A7E21" w:rsidP="001A7E21">
            <w:pPr>
              <w:jc w:val="center"/>
              <w:rPr>
                <w:rFonts w:ascii="Tahoma" w:hAnsi="Tahoma" w:cs="Tahoma"/>
                <w:b/>
              </w:rPr>
            </w:pPr>
            <w:r w:rsidRPr="001A7E21">
              <w:rPr>
                <w:rFonts w:ascii="Tahoma" w:hAnsi="Tahoma" w:cs="Tahoma"/>
                <w:b/>
              </w:rPr>
              <w:t>Vagas Criadas</w:t>
            </w:r>
          </w:p>
          <w:p w:rsidR="001A7E21" w:rsidRPr="001A7E21" w:rsidRDefault="001A7E21" w:rsidP="001A7E21">
            <w:pPr>
              <w:jc w:val="center"/>
              <w:rPr>
                <w:rFonts w:ascii="Tahoma" w:hAnsi="Tahoma" w:cs="Tahom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1A7E21" w:rsidRPr="001A7E21" w:rsidRDefault="001A7E21" w:rsidP="001A7E21">
            <w:pPr>
              <w:jc w:val="center"/>
              <w:rPr>
                <w:rFonts w:ascii="Tahoma" w:hAnsi="Tahoma" w:cs="Tahoma"/>
              </w:rPr>
            </w:pPr>
            <w:r w:rsidRPr="001A7E21">
              <w:rPr>
                <w:rFonts w:ascii="Tahoma" w:hAnsi="Tahoma" w:cs="Tahoma"/>
              </w:rPr>
              <w:t>8</w:t>
            </w:r>
          </w:p>
        </w:tc>
      </w:tr>
    </w:tbl>
    <w:p w:rsidR="001A7E21" w:rsidRPr="001A7E21" w:rsidRDefault="001A7E21" w:rsidP="001A7E21">
      <w:pPr>
        <w:spacing w:line="300" w:lineRule="exac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A7E21" w:rsidRPr="001A7E21" w:rsidTr="001A7E21">
        <w:tc>
          <w:tcPr>
            <w:tcW w:w="10346"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Descrição Resumida</w:t>
            </w:r>
          </w:p>
        </w:tc>
      </w:tr>
      <w:tr w:rsidR="001A7E21" w:rsidRPr="001A7E21" w:rsidTr="001A7E21">
        <w:tc>
          <w:tcPr>
            <w:tcW w:w="10346"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ind w:right="169"/>
              <w:jc w:val="both"/>
              <w:rPr>
                <w:rFonts w:ascii="Tahoma" w:hAnsi="Tahoma" w:cs="Tahoma"/>
              </w:rPr>
            </w:pPr>
            <w:r w:rsidRPr="001A7E21">
              <w:rPr>
                <w:rFonts w:ascii="Tahoma" w:hAnsi="Tahoma" w:cs="Tahoma"/>
              </w:rPr>
              <w:t>Distribuição de materiais, insumos e medicamentos nos Dispensários de Medicamentos das Unidades de Saúde e na Farmácia Municipal. Controlar a entrada e saída de mercadorias. Orientar sobre a administração e uso correto dos medicamentos, insumos e materiais. Abastecer as Unidades de Saúde. Fazer inventário dos itens para reposição. Elaborar relatórios de controles. Alimentar sistema informatizado.</w:t>
            </w:r>
          </w:p>
        </w:tc>
      </w:tr>
    </w:tbl>
    <w:p w:rsidR="001A7E21" w:rsidRPr="001A7E21" w:rsidRDefault="001A7E21" w:rsidP="001A7E21">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Descrição Detalhada</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Responsabilizar-se pelos medicamentos, insumos e materiais sob sua guarda;</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Controlar o estoque de medicamentos, insumos e materiais;</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Colaborar com Coordenação da Assistência Farmacêutica do Município na execução do planejamento;</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Colaborar na elaboração da REMUNE - Relação Municipal de Medicamentos, assim como suas revisões periódicas;</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Analisar o consumo e a distribuição dos medicamentos;</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Elaborar e promover os instrumentos necessários, objetivando desempenho adequado das atividades de armazenamento, distribuição, dispensação e controle de medicamentos pelas Unidades de Saúde;</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Dispensar medicamentos, materiais e insumos obedecendo a legislação pertinente, além de orientar os pacientes para o uso correto;</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Realizar procedimentos técnicos administrativos no tocante a medicamentos a serem inutilizados;</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Acompanhar a validade dos medicamentos e seus remanejamentos;</w:t>
            </w:r>
          </w:p>
        </w:tc>
      </w:tr>
      <w:tr w:rsidR="001A7E21" w:rsidRPr="001A7E21" w:rsidTr="001A7E21">
        <w:tc>
          <w:tcPr>
            <w:tcW w:w="8721" w:type="dxa"/>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jc w:val="both"/>
              <w:rPr>
                <w:rFonts w:ascii="Tahoma" w:hAnsi="Tahoma" w:cs="Tahoma"/>
              </w:rPr>
            </w:pPr>
            <w:r w:rsidRPr="001A7E21">
              <w:rPr>
                <w:rFonts w:ascii="Tahoma" w:hAnsi="Tahoma" w:cs="Tahoma"/>
              </w:rPr>
              <w:t>Executar outras atribuições afins.</w:t>
            </w:r>
          </w:p>
        </w:tc>
      </w:tr>
    </w:tbl>
    <w:p w:rsidR="001A7E21" w:rsidRPr="001A7E21" w:rsidRDefault="001A7E21" w:rsidP="001A7E21">
      <w:pPr>
        <w:spacing w:line="300" w:lineRule="exact"/>
        <w:ind w:right="-54"/>
        <w:jc w:val="both"/>
        <w:rPr>
          <w:rFonts w:ascii="Tahoma" w:hAnsi="Tahoma" w:cs="Tahoma"/>
          <w:b/>
        </w:rPr>
      </w:pPr>
    </w:p>
    <w:p w:rsidR="001A7E21" w:rsidRDefault="001A7E21" w:rsidP="001A7E21">
      <w:pPr>
        <w:spacing w:line="300" w:lineRule="exact"/>
        <w:ind w:right="-54"/>
        <w:jc w:val="both"/>
        <w:rPr>
          <w:rFonts w:ascii="Tahoma" w:hAnsi="Tahoma" w:cs="Tahoma"/>
          <w:b/>
        </w:rPr>
      </w:pPr>
    </w:p>
    <w:p w:rsidR="001A7E21" w:rsidRDefault="001A7E21" w:rsidP="001A7E21">
      <w:pPr>
        <w:spacing w:line="300" w:lineRule="exact"/>
        <w:ind w:right="-54"/>
        <w:jc w:val="both"/>
        <w:rPr>
          <w:rFonts w:ascii="Tahoma" w:hAnsi="Tahoma" w:cs="Tahoma"/>
          <w:b/>
        </w:rPr>
      </w:pPr>
    </w:p>
    <w:p w:rsidR="001A7E21" w:rsidRPr="001A7E21" w:rsidRDefault="001A7E21" w:rsidP="001A7E21">
      <w:pPr>
        <w:spacing w:line="300" w:lineRule="exact"/>
        <w:ind w:right="-54"/>
        <w:jc w:val="both"/>
        <w:rPr>
          <w:rFonts w:ascii="Tahoma" w:hAnsi="Tahoma" w:cs="Tahoma"/>
          <w:b/>
        </w:rPr>
      </w:pPr>
      <w:bookmarkStart w:id="0" w:name="_GoBack"/>
      <w:bookmarkEnd w:id="0"/>
    </w:p>
    <w:p w:rsidR="001A7E21" w:rsidRPr="001A7E21" w:rsidRDefault="001A7E21" w:rsidP="001A7E21">
      <w:pPr>
        <w:spacing w:line="300" w:lineRule="exact"/>
        <w:ind w:right="-5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126"/>
        <w:gridCol w:w="2126"/>
        <w:gridCol w:w="2376"/>
      </w:tblGrid>
      <w:tr w:rsidR="001A7E21" w:rsidRPr="001A7E21" w:rsidTr="001A7E21">
        <w:tc>
          <w:tcPr>
            <w:tcW w:w="8721" w:type="dxa"/>
            <w:gridSpan w:val="4"/>
            <w:tcBorders>
              <w:top w:val="single" w:sz="4" w:space="0" w:color="auto"/>
              <w:left w:val="single" w:sz="4" w:space="0" w:color="auto"/>
              <w:bottom w:val="single" w:sz="4" w:space="0" w:color="auto"/>
              <w:right w:val="single" w:sz="4" w:space="0" w:color="auto"/>
            </w:tcBorders>
            <w:hideMark/>
          </w:tcPr>
          <w:p w:rsidR="001A7E21" w:rsidRPr="001A7E21" w:rsidRDefault="001A7E21" w:rsidP="001A7E21">
            <w:pPr>
              <w:spacing w:line="300" w:lineRule="exact"/>
              <w:jc w:val="center"/>
              <w:rPr>
                <w:rFonts w:ascii="Tahoma" w:hAnsi="Tahoma" w:cs="Tahoma"/>
                <w:b/>
              </w:rPr>
            </w:pPr>
            <w:r w:rsidRPr="001A7E21">
              <w:rPr>
                <w:rFonts w:ascii="Tahoma" w:hAnsi="Tahoma" w:cs="Tahoma"/>
                <w:b/>
              </w:rPr>
              <w:t>Habilidades e Competências</w:t>
            </w:r>
          </w:p>
        </w:tc>
      </w:tr>
      <w:tr w:rsidR="001A7E21" w:rsidRPr="001A7E21" w:rsidTr="001A7E21">
        <w:tc>
          <w:tcPr>
            <w:tcW w:w="2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Formação</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A7E21" w:rsidRPr="001A7E21" w:rsidRDefault="001A7E21" w:rsidP="001A7E21">
            <w:pPr>
              <w:spacing w:line="300" w:lineRule="exact"/>
              <w:ind w:right="-54"/>
              <w:rPr>
                <w:rFonts w:ascii="Tahoma" w:hAnsi="Tahoma" w:cs="Tahoma"/>
              </w:rPr>
            </w:pPr>
            <w:r w:rsidRPr="001A7E21">
              <w:rPr>
                <w:rFonts w:ascii="Tahoma" w:hAnsi="Tahoma" w:cs="Tahoma"/>
              </w:rPr>
              <w:t>Ensino Médio completo</w:t>
            </w:r>
          </w:p>
          <w:p w:rsidR="001A7E21" w:rsidRPr="001A7E21" w:rsidRDefault="001A7E21" w:rsidP="001A7E21">
            <w:pPr>
              <w:spacing w:line="300" w:lineRule="exact"/>
              <w:ind w:right="-54"/>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b/>
              </w:rPr>
            </w:pPr>
            <w:r w:rsidRPr="001A7E21">
              <w:rPr>
                <w:rFonts w:ascii="Tahoma" w:hAnsi="Tahoma" w:cs="Tahoma"/>
                <w:b/>
              </w:rPr>
              <w:t>Especialização</w:t>
            </w:r>
          </w:p>
        </w:tc>
        <w:tc>
          <w:tcPr>
            <w:tcW w:w="23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rPr>
            </w:pPr>
            <w:r w:rsidRPr="001A7E21">
              <w:rPr>
                <w:rFonts w:ascii="Tahoma" w:hAnsi="Tahoma" w:cs="Tahoma"/>
              </w:rPr>
              <w:t>Curso de Atendente de Farmácia</w:t>
            </w:r>
          </w:p>
        </w:tc>
      </w:tr>
      <w:tr w:rsidR="001A7E21" w:rsidRPr="001A7E21" w:rsidTr="001A7E21">
        <w:tc>
          <w:tcPr>
            <w:tcW w:w="2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Experiência</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A7E21" w:rsidRPr="001A7E21" w:rsidRDefault="001A7E21" w:rsidP="001A7E21">
            <w:pPr>
              <w:spacing w:line="300" w:lineRule="exact"/>
              <w:ind w:right="-54"/>
              <w:rPr>
                <w:rFonts w:ascii="Tahoma" w:hAnsi="Tahoma" w:cs="Tahoma"/>
              </w:rPr>
            </w:pPr>
            <w:r w:rsidRPr="001A7E21">
              <w:rPr>
                <w:rFonts w:ascii="Tahoma" w:hAnsi="Tahoma" w:cs="Tahoma"/>
              </w:rPr>
              <w:t>Nenhuma</w:t>
            </w:r>
          </w:p>
          <w:p w:rsidR="001A7E21" w:rsidRPr="001A7E21" w:rsidRDefault="001A7E21" w:rsidP="001A7E21">
            <w:pPr>
              <w:spacing w:line="300" w:lineRule="exact"/>
              <w:ind w:right="-54"/>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b/>
              </w:rPr>
            </w:pPr>
            <w:r w:rsidRPr="001A7E21">
              <w:rPr>
                <w:rFonts w:ascii="Tahoma" w:hAnsi="Tahoma" w:cs="Tahoma"/>
                <w:b/>
              </w:rPr>
              <w:t>Sexo</w:t>
            </w:r>
          </w:p>
        </w:tc>
        <w:tc>
          <w:tcPr>
            <w:tcW w:w="23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rPr>
            </w:pPr>
            <w:r w:rsidRPr="001A7E21">
              <w:rPr>
                <w:rFonts w:ascii="Tahoma" w:hAnsi="Tahoma" w:cs="Tahoma"/>
              </w:rPr>
              <w:t>Masculino ou feminino</w:t>
            </w:r>
          </w:p>
        </w:tc>
      </w:tr>
      <w:tr w:rsidR="001A7E21" w:rsidRPr="001A7E21" w:rsidTr="001A7E21">
        <w:tc>
          <w:tcPr>
            <w:tcW w:w="2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Idade</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rPr>
            </w:pPr>
            <w:r w:rsidRPr="001A7E21">
              <w:rPr>
                <w:rFonts w:ascii="Tahoma" w:hAnsi="Tahoma" w:cs="Tahoma"/>
              </w:rPr>
              <w:t>Superior a 18 e inferior a 65 anos</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b/>
              </w:rPr>
            </w:pPr>
            <w:r w:rsidRPr="001A7E21">
              <w:rPr>
                <w:rFonts w:ascii="Tahoma" w:hAnsi="Tahoma" w:cs="Tahoma"/>
                <w:b/>
              </w:rPr>
              <w:t>Liderança</w:t>
            </w:r>
          </w:p>
        </w:tc>
        <w:tc>
          <w:tcPr>
            <w:tcW w:w="23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rPr>
            </w:pPr>
            <w:r w:rsidRPr="001A7E21">
              <w:rPr>
                <w:rFonts w:ascii="Tahoma" w:hAnsi="Tahoma" w:cs="Tahoma"/>
              </w:rPr>
              <w:t>Nenhuma</w:t>
            </w:r>
          </w:p>
        </w:tc>
      </w:tr>
      <w:tr w:rsidR="001A7E21" w:rsidRPr="001A7E21" w:rsidTr="001A7E21">
        <w:tc>
          <w:tcPr>
            <w:tcW w:w="20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Esforço Físico</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A7E21" w:rsidRPr="001A7E21" w:rsidRDefault="001A7E21" w:rsidP="001A7E21">
            <w:pPr>
              <w:spacing w:line="300" w:lineRule="exact"/>
              <w:ind w:right="-54"/>
              <w:rPr>
                <w:rFonts w:ascii="Tahoma" w:hAnsi="Tahoma" w:cs="Tahoma"/>
              </w:rPr>
            </w:pPr>
            <w:r w:rsidRPr="001A7E21">
              <w:rPr>
                <w:rFonts w:ascii="Tahoma" w:hAnsi="Tahoma" w:cs="Tahoma"/>
              </w:rPr>
              <w:t>Moderado</w:t>
            </w:r>
          </w:p>
          <w:p w:rsidR="001A7E21" w:rsidRPr="001A7E21" w:rsidRDefault="001A7E21" w:rsidP="001A7E21">
            <w:pPr>
              <w:spacing w:line="300" w:lineRule="exact"/>
              <w:ind w:right="-54"/>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b/>
              </w:rPr>
            </w:pPr>
            <w:r w:rsidRPr="001A7E21">
              <w:rPr>
                <w:rFonts w:ascii="Tahoma" w:hAnsi="Tahoma" w:cs="Tahoma"/>
                <w:b/>
              </w:rPr>
              <w:t>Esforço Mental</w:t>
            </w:r>
          </w:p>
        </w:tc>
        <w:tc>
          <w:tcPr>
            <w:tcW w:w="23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rPr>
                <w:rFonts w:ascii="Tahoma" w:hAnsi="Tahoma" w:cs="Tahoma"/>
              </w:rPr>
            </w:pPr>
            <w:r w:rsidRPr="001A7E21">
              <w:rPr>
                <w:rFonts w:ascii="Tahoma" w:hAnsi="Tahoma" w:cs="Tahoma"/>
              </w:rPr>
              <w:t>Moderado</w:t>
            </w:r>
          </w:p>
        </w:tc>
      </w:tr>
      <w:tr w:rsidR="001A7E21" w:rsidRPr="001A7E21" w:rsidTr="001A7E21">
        <w:tc>
          <w:tcPr>
            <w:tcW w:w="42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 xml:space="preserve">Jornada de Trabalho </w:t>
            </w:r>
          </w:p>
        </w:tc>
        <w:tc>
          <w:tcPr>
            <w:tcW w:w="45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rPr>
            </w:pPr>
            <w:r w:rsidRPr="001A7E21">
              <w:rPr>
                <w:rFonts w:ascii="Tahoma" w:hAnsi="Tahoma" w:cs="Tahoma"/>
              </w:rPr>
              <w:t xml:space="preserve">40 horas semanais </w:t>
            </w:r>
          </w:p>
        </w:tc>
      </w:tr>
      <w:tr w:rsidR="001A7E21" w:rsidRPr="001A7E21" w:rsidTr="001A7E21">
        <w:tc>
          <w:tcPr>
            <w:tcW w:w="421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b/>
              </w:rPr>
            </w:pPr>
            <w:r w:rsidRPr="001A7E21">
              <w:rPr>
                <w:rFonts w:ascii="Tahoma" w:hAnsi="Tahoma" w:cs="Tahoma"/>
                <w:b/>
              </w:rPr>
              <w:t xml:space="preserve">Formas de Ingresso </w:t>
            </w:r>
          </w:p>
        </w:tc>
        <w:tc>
          <w:tcPr>
            <w:tcW w:w="45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1A7E21" w:rsidRPr="001A7E21" w:rsidRDefault="001A7E21" w:rsidP="001A7E21">
            <w:pPr>
              <w:spacing w:line="300" w:lineRule="exact"/>
              <w:ind w:right="-54"/>
              <w:jc w:val="both"/>
              <w:rPr>
                <w:rFonts w:ascii="Tahoma" w:hAnsi="Tahoma" w:cs="Tahoma"/>
              </w:rPr>
            </w:pPr>
            <w:r w:rsidRPr="001A7E21">
              <w:rPr>
                <w:rFonts w:ascii="Tahoma" w:hAnsi="Tahoma" w:cs="Tahoma"/>
                <w:b/>
              </w:rPr>
              <w:t xml:space="preserve"> </w:t>
            </w:r>
            <w:r w:rsidRPr="001A7E21">
              <w:rPr>
                <w:rFonts w:ascii="Tahoma" w:hAnsi="Tahoma" w:cs="Tahoma"/>
              </w:rPr>
              <w:t>Concurso Público</w:t>
            </w:r>
          </w:p>
        </w:tc>
      </w:tr>
    </w:tbl>
    <w:p w:rsidR="001A7E21" w:rsidRPr="001A7E21" w:rsidRDefault="001A7E21" w:rsidP="001A7E21">
      <w:pPr>
        <w:rPr>
          <w:rFonts w:ascii="Tahoma" w:hAnsi="Tahoma" w:cs="Tahoma"/>
          <w:b/>
          <w:snapToGrid w:val="0"/>
        </w:rPr>
      </w:pPr>
    </w:p>
    <w:p w:rsidR="00024FC4" w:rsidRDefault="00024FC4" w:rsidP="00FB034C">
      <w:pPr>
        <w:spacing w:line="280" w:lineRule="exact"/>
        <w:jc w:val="center"/>
        <w:rPr>
          <w:rFonts w:ascii="Arial" w:hAnsi="Arial" w:cs="Arial"/>
        </w:rPr>
      </w:pPr>
    </w:p>
    <w:sectPr w:rsidR="00024FC4"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4">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6">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24FC4"/>
    <w:rsid w:val="000E514E"/>
    <w:rsid w:val="00104416"/>
    <w:rsid w:val="001A7E21"/>
    <w:rsid w:val="00230B98"/>
    <w:rsid w:val="002933AF"/>
    <w:rsid w:val="002F1AFB"/>
    <w:rsid w:val="00331679"/>
    <w:rsid w:val="00381DD5"/>
    <w:rsid w:val="003A2CC8"/>
    <w:rsid w:val="003C32C3"/>
    <w:rsid w:val="003E2255"/>
    <w:rsid w:val="0043632E"/>
    <w:rsid w:val="0044332B"/>
    <w:rsid w:val="0046205E"/>
    <w:rsid w:val="005348E1"/>
    <w:rsid w:val="00585F25"/>
    <w:rsid w:val="005E279D"/>
    <w:rsid w:val="006224F7"/>
    <w:rsid w:val="0068365D"/>
    <w:rsid w:val="00730003"/>
    <w:rsid w:val="007B1959"/>
    <w:rsid w:val="007C7187"/>
    <w:rsid w:val="00893A88"/>
    <w:rsid w:val="00980B4F"/>
    <w:rsid w:val="009D0C08"/>
    <w:rsid w:val="00A064BE"/>
    <w:rsid w:val="00A13AE6"/>
    <w:rsid w:val="00AB5B2B"/>
    <w:rsid w:val="00AD0255"/>
    <w:rsid w:val="00AE0BE3"/>
    <w:rsid w:val="00B26F21"/>
    <w:rsid w:val="00C054D1"/>
    <w:rsid w:val="00CE74B3"/>
    <w:rsid w:val="00D54FB3"/>
    <w:rsid w:val="00D81254"/>
    <w:rsid w:val="00E64C5B"/>
    <w:rsid w:val="00F405E8"/>
    <w:rsid w:val="00F968D5"/>
    <w:rsid w:val="00FB034C"/>
    <w:rsid w:val="00FB06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1B14A-D764-448D-9514-EC2AB33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jc w:val="both"/>
    </w:pPr>
    <w:rPr>
      <w:rFonts w:ascii="Arial" w:hAnsi="Arial" w:cs="Arial"/>
      <w:szCs w:val="20"/>
    </w:rPr>
  </w:style>
  <w:style w:type="paragraph" w:styleId="PargrafodaLista">
    <w:name w:val="List Paragraph"/>
    <w:basedOn w:val="Normal"/>
    <w:uiPriority w:val="34"/>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Recuodecorpodetexto2">
    <w:name w:val="Body Text Indent 2"/>
    <w:basedOn w:val="Normal"/>
    <w:link w:val="Recuodecorpodetexto2Char"/>
    <w:uiPriority w:val="99"/>
    <w:semiHidden/>
    <w:unhideWhenUsed/>
    <w:rsid w:val="004620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205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964">
      <w:bodyDiv w:val="1"/>
      <w:marLeft w:val="0"/>
      <w:marRight w:val="0"/>
      <w:marTop w:val="0"/>
      <w:marBottom w:val="0"/>
      <w:divBdr>
        <w:top w:val="none" w:sz="0" w:space="0" w:color="auto"/>
        <w:left w:val="none" w:sz="0" w:space="0" w:color="auto"/>
        <w:bottom w:val="none" w:sz="0" w:space="0" w:color="auto"/>
        <w:right w:val="none" w:sz="0" w:space="0" w:color="auto"/>
      </w:divBdr>
    </w:div>
    <w:div w:id="412246020">
      <w:bodyDiv w:val="1"/>
      <w:marLeft w:val="0"/>
      <w:marRight w:val="0"/>
      <w:marTop w:val="0"/>
      <w:marBottom w:val="0"/>
      <w:divBdr>
        <w:top w:val="none" w:sz="0" w:space="0" w:color="auto"/>
        <w:left w:val="none" w:sz="0" w:space="0" w:color="auto"/>
        <w:bottom w:val="none" w:sz="0" w:space="0" w:color="auto"/>
        <w:right w:val="none" w:sz="0" w:space="0" w:color="auto"/>
      </w:divBdr>
    </w:div>
    <w:div w:id="547956492">
      <w:bodyDiv w:val="1"/>
      <w:marLeft w:val="0"/>
      <w:marRight w:val="0"/>
      <w:marTop w:val="0"/>
      <w:marBottom w:val="0"/>
      <w:divBdr>
        <w:top w:val="none" w:sz="0" w:space="0" w:color="auto"/>
        <w:left w:val="none" w:sz="0" w:space="0" w:color="auto"/>
        <w:bottom w:val="none" w:sz="0" w:space="0" w:color="auto"/>
        <w:right w:val="none" w:sz="0" w:space="0" w:color="auto"/>
      </w:divBdr>
    </w:div>
    <w:div w:id="1089547301">
      <w:bodyDiv w:val="1"/>
      <w:marLeft w:val="0"/>
      <w:marRight w:val="0"/>
      <w:marTop w:val="0"/>
      <w:marBottom w:val="0"/>
      <w:divBdr>
        <w:top w:val="none" w:sz="0" w:space="0" w:color="auto"/>
        <w:left w:val="none" w:sz="0" w:space="0" w:color="auto"/>
        <w:bottom w:val="none" w:sz="0" w:space="0" w:color="auto"/>
        <w:right w:val="none" w:sz="0" w:space="0" w:color="auto"/>
      </w:divBdr>
    </w:div>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322850643">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 w:id="20940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726</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2022-07-19T13:23:00Z</cp:lastPrinted>
  <dcterms:created xsi:type="dcterms:W3CDTF">2022-07-19T13:18:00Z</dcterms:created>
  <dcterms:modified xsi:type="dcterms:W3CDTF">2022-07-19T13:26:00Z</dcterms:modified>
</cp:coreProperties>
</file>