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6F29" w:rsidRPr="00914DAE" w:rsidP="00914DAE" w14:paraId="3C7515FF" w14:textId="72D99F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4DAE" w:rsidP="00914DAE" w14:paraId="15104D12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14DAE" w:rsidP="00914DAE" w14:paraId="2D6972F2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14DAE" w:rsidP="00914DAE" w14:paraId="416B8BB9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14DAE" w:rsidP="00914DAE" w14:paraId="55DC21EE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14DAE" w:rsidP="00914DAE" w14:paraId="790E8C9C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3682" w:rsidRPr="007A23FE" w:rsidP="00914DAE" w14:paraId="5C8957B3" w14:textId="2CD30F9F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24"/>
        </w:rPr>
      </w:pPr>
      <w:r w:rsidRPr="007A23FE">
        <w:rPr>
          <w:rFonts w:ascii="Arial" w:hAnsi="Arial" w:cs="Arial"/>
          <w:b/>
          <w:bCs/>
          <w:sz w:val="40"/>
          <w:szCs w:val="24"/>
        </w:rPr>
        <w:t>Moção de Apelo</w:t>
      </w:r>
    </w:p>
    <w:p w:rsidR="00914DAE" w:rsidRPr="00914DAE" w:rsidP="00914DAE" w14:paraId="2A774C2C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85865" w:rsidRPr="00914DAE" w:rsidP="007A23FE" w14:paraId="380B0122" w14:textId="706BF8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Apresentamos à Mesa Diretora, ouvido o Soberano Plenário, </w:t>
      </w:r>
      <w:r w:rsidRPr="007A23FE">
        <w:rPr>
          <w:rFonts w:ascii="Arial" w:hAnsi="Arial" w:cs="Arial"/>
          <w:b/>
          <w:sz w:val="24"/>
          <w:szCs w:val="24"/>
        </w:rPr>
        <w:t>MOÇÃO DE APELO</w:t>
      </w:r>
      <w:r>
        <w:rPr>
          <w:rFonts w:ascii="Arial" w:hAnsi="Arial" w:cs="Arial"/>
          <w:sz w:val="24"/>
          <w:szCs w:val="24"/>
        </w:rPr>
        <w:t xml:space="preserve"> ao Exmo. Prefeito Municipal, que interceda junto ao departamento competente p</w:t>
      </w:r>
      <w:r w:rsidRPr="00914DAE"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z w:val="24"/>
          <w:szCs w:val="24"/>
        </w:rPr>
        <w:t xml:space="preserve"> que seja realizada</w:t>
      </w:r>
      <w:r w:rsidRPr="00914DAE">
        <w:rPr>
          <w:rFonts w:ascii="Arial" w:hAnsi="Arial" w:cs="Arial"/>
          <w:sz w:val="24"/>
          <w:szCs w:val="24"/>
        </w:rPr>
        <w:t xml:space="preserve"> operação tapa buracos na Vicinal</w:t>
      </w:r>
      <w:r w:rsidR="00BB1860">
        <w:rPr>
          <w:rFonts w:ascii="Arial" w:hAnsi="Arial" w:cs="Arial"/>
          <w:sz w:val="24"/>
          <w:szCs w:val="24"/>
        </w:rPr>
        <w:t xml:space="preserve"> Com. Orlando </w:t>
      </w:r>
      <w:r w:rsidR="00BB1860">
        <w:rPr>
          <w:rFonts w:ascii="Arial" w:hAnsi="Arial" w:cs="Arial"/>
          <w:sz w:val="24"/>
          <w:szCs w:val="24"/>
        </w:rPr>
        <w:t>Chesini</w:t>
      </w:r>
      <w:r w:rsidR="00BB1860">
        <w:rPr>
          <w:rFonts w:ascii="Arial" w:hAnsi="Arial" w:cs="Arial"/>
          <w:sz w:val="24"/>
          <w:szCs w:val="24"/>
        </w:rPr>
        <w:t xml:space="preserve"> </w:t>
      </w:r>
      <w:r w:rsidR="00BB1860">
        <w:rPr>
          <w:rFonts w:ascii="Arial" w:hAnsi="Arial" w:cs="Arial"/>
          <w:sz w:val="24"/>
          <w:szCs w:val="24"/>
        </w:rPr>
        <w:t>Ometto</w:t>
      </w:r>
      <w:r w:rsidR="00BB1860">
        <w:rPr>
          <w:rFonts w:ascii="Arial" w:hAnsi="Arial" w:cs="Arial"/>
          <w:sz w:val="24"/>
          <w:szCs w:val="24"/>
        </w:rPr>
        <w:t>, (Vicinal</w:t>
      </w:r>
      <w:r w:rsidRPr="00914DAE">
        <w:rPr>
          <w:rFonts w:ascii="Arial" w:hAnsi="Arial" w:cs="Arial"/>
          <w:sz w:val="24"/>
          <w:szCs w:val="24"/>
        </w:rPr>
        <w:t xml:space="preserve"> Barra </w:t>
      </w:r>
      <w:r w:rsidR="00BB1860">
        <w:rPr>
          <w:rFonts w:ascii="Arial" w:hAnsi="Arial" w:cs="Arial"/>
          <w:sz w:val="24"/>
          <w:szCs w:val="24"/>
        </w:rPr>
        <w:t>–</w:t>
      </w:r>
      <w:r w:rsidRPr="00914DAE" w:rsidR="00890B40">
        <w:rPr>
          <w:rFonts w:ascii="Arial" w:hAnsi="Arial" w:cs="Arial"/>
          <w:sz w:val="24"/>
          <w:szCs w:val="24"/>
        </w:rPr>
        <w:t xml:space="preserve"> </w:t>
      </w:r>
      <w:r w:rsidRPr="00914DAE">
        <w:rPr>
          <w:rFonts w:ascii="Arial" w:hAnsi="Arial" w:cs="Arial"/>
          <w:sz w:val="24"/>
          <w:szCs w:val="24"/>
        </w:rPr>
        <w:t>Mineiros</w:t>
      </w:r>
      <w:r w:rsidR="00BB1860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Pr="00914DAE" w:rsidR="00890B40">
        <w:rPr>
          <w:rFonts w:ascii="Arial" w:hAnsi="Arial" w:cs="Arial"/>
          <w:sz w:val="24"/>
          <w:szCs w:val="24"/>
        </w:rPr>
        <w:t>, tendo em vista a situação precária em que a estrada se encontra.</w:t>
      </w:r>
    </w:p>
    <w:p w:rsidR="00914DAE" w:rsidP="00914DAE" w14:paraId="3E35451E" w14:textId="77777777">
      <w:pPr>
        <w:tabs>
          <w:tab w:val="center" w:pos="4252"/>
          <w:tab w:val="left" w:pos="535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14DAE">
        <w:rPr>
          <w:rFonts w:ascii="Arial" w:hAnsi="Arial" w:cs="Arial"/>
          <w:sz w:val="24"/>
          <w:szCs w:val="24"/>
        </w:rPr>
        <w:tab/>
      </w:r>
    </w:p>
    <w:p w:rsidR="00D85865" w:rsidP="00914DAE" w14:paraId="6BDC06DF" w14:textId="28F71898">
      <w:pPr>
        <w:tabs>
          <w:tab w:val="center" w:pos="4252"/>
          <w:tab w:val="left" w:pos="535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DAE">
        <w:rPr>
          <w:rFonts w:ascii="Arial" w:hAnsi="Arial" w:cs="Arial"/>
          <w:b/>
          <w:bCs/>
          <w:sz w:val="24"/>
          <w:szCs w:val="24"/>
        </w:rPr>
        <w:t>Justificativa</w:t>
      </w:r>
    </w:p>
    <w:p w:rsidR="00914DAE" w:rsidRPr="00914DAE" w:rsidP="00914DAE" w14:paraId="349F0610" w14:textId="77777777">
      <w:pPr>
        <w:tabs>
          <w:tab w:val="center" w:pos="4252"/>
          <w:tab w:val="left" w:pos="535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85865" w:rsidP="00914DAE" w14:paraId="0866BAF9" w14:textId="53B857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14DAE">
        <w:rPr>
          <w:rFonts w:ascii="Arial" w:hAnsi="Arial" w:cs="Arial"/>
          <w:sz w:val="24"/>
          <w:szCs w:val="24"/>
        </w:rPr>
        <w:t xml:space="preserve">Somos conhecedores do convênio assinado pelo prefeito Zequinha no </w:t>
      </w:r>
      <w:r w:rsidRPr="00914DAE" w:rsidR="00285A8F">
        <w:rPr>
          <w:rFonts w:ascii="Arial" w:hAnsi="Arial" w:cs="Arial"/>
          <w:sz w:val="24"/>
          <w:szCs w:val="24"/>
        </w:rPr>
        <w:t>DER - Departamento de Estradas de Rodagem do Estado de São Paulo, em que o Estado se comprometeu a fazer os serviços de recuperação da referida da Vicinal, que incluem a recomposição asfáltica.</w:t>
      </w:r>
    </w:p>
    <w:p w:rsidR="00914DAE" w:rsidRPr="00914DAE" w:rsidP="00914DAE" w14:paraId="6211D6D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A8F" w:rsidRPr="00914DAE" w:rsidP="00914DAE" w14:paraId="68CA243F" w14:textId="616BFB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14DAE">
        <w:rPr>
          <w:rFonts w:ascii="Arial" w:hAnsi="Arial" w:cs="Arial"/>
          <w:sz w:val="24"/>
          <w:szCs w:val="24"/>
        </w:rPr>
        <w:t>Sobretudo, pela emergência da situação, rogamos para que se promova uma operação tapa-buracos, como forma de dar um tratamento paliativo a situação e evitar acidentes.</w:t>
      </w:r>
    </w:p>
    <w:p w:rsidR="00914DAE" w:rsidP="00914DAE" w14:paraId="06A3FD1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4107" w:rsidP="00914DAE" w14:paraId="6DDE0B29" w14:textId="5C300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14DAE">
        <w:rPr>
          <w:rFonts w:ascii="Arial" w:hAnsi="Arial" w:cs="Arial"/>
          <w:sz w:val="24"/>
          <w:szCs w:val="24"/>
        </w:rPr>
        <w:t xml:space="preserve">Os últimos pedidos desta Casa de Leis, se deram na forma da Moção de Apelo nº 141/2021, do vereador </w:t>
      </w:r>
      <w:r w:rsidRPr="00914DAE" w:rsidR="000F2D9A">
        <w:rPr>
          <w:rFonts w:ascii="Arial" w:hAnsi="Arial" w:cs="Arial"/>
          <w:sz w:val="24"/>
          <w:szCs w:val="24"/>
        </w:rPr>
        <w:t xml:space="preserve">Álvaro José </w:t>
      </w:r>
      <w:r w:rsidRPr="00914DAE">
        <w:rPr>
          <w:rFonts w:ascii="Arial" w:hAnsi="Arial" w:cs="Arial"/>
          <w:sz w:val="24"/>
          <w:szCs w:val="24"/>
        </w:rPr>
        <w:t>Val</w:t>
      </w:r>
      <w:r w:rsidRPr="00914DAE" w:rsidR="000F2D9A">
        <w:rPr>
          <w:rFonts w:ascii="Arial" w:hAnsi="Arial" w:cs="Arial"/>
          <w:sz w:val="24"/>
          <w:szCs w:val="24"/>
        </w:rPr>
        <w:t xml:space="preserve"> </w:t>
      </w:r>
      <w:r w:rsidRPr="00914DAE" w:rsidR="000F2D9A">
        <w:rPr>
          <w:rFonts w:ascii="Arial" w:hAnsi="Arial" w:cs="Arial"/>
          <w:sz w:val="24"/>
          <w:szCs w:val="24"/>
        </w:rPr>
        <w:t>Girioli</w:t>
      </w:r>
      <w:r w:rsidRPr="00914DAE">
        <w:rPr>
          <w:rFonts w:ascii="Arial" w:hAnsi="Arial" w:cs="Arial"/>
          <w:sz w:val="24"/>
          <w:szCs w:val="24"/>
        </w:rPr>
        <w:t xml:space="preserve"> e também da Indicação de nº 260/2021, subscrita pelos vereadores Prof. Jair e Carira</w:t>
      </w:r>
      <w:r w:rsidRPr="00914DAE" w:rsidR="00890B40">
        <w:rPr>
          <w:rFonts w:ascii="Arial" w:hAnsi="Arial" w:cs="Arial"/>
          <w:sz w:val="24"/>
          <w:szCs w:val="24"/>
        </w:rPr>
        <w:t>, sem prejuízo de outras solicitações.</w:t>
      </w:r>
    </w:p>
    <w:p w:rsidR="00914DAE" w:rsidP="00914DAE" w14:paraId="3A4A51B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DAE" w:rsidP="00914DAE" w14:paraId="502EC0C3" w14:textId="0B115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sentido, pedimos o atendimento do presente Apelo com brevidade.</w:t>
      </w:r>
    </w:p>
    <w:p w:rsidR="00914DAE" w:rsidP="00914DAE" w14:paraId="3337389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DAE" w:rsidP="00914DAE" w14:paraId="6883ABFC" w14:textId="6289B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26 de maio de 2022.</w:t>
      </w:r>
    </w:p>
    <w:p w:rsidR="00914DAE" w:rsidP="00914DAE" w14:paraId="4157DB6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DAE" w:rsidRPr="00914DAE" w:rsidP="00914DAE" w14:paraId="57A0F446" w14:textId="54C80F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1E4107" w:rsidP="00914DAE" w14:paraId="2AE813A5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4DAE" w:rsidRPr="00914DAE" w:rsidP="00914DAE" w14:paraId="3C67CBFF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4107" w:rsidP="00914DAE" w14:paraId="08C5A905" w14:textId="115743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DAE">
        <w:rPr>
          <w:rFonts w:ascii="Arial" w:hAnsi="Arial" w:cs="Arial"/>
          <w:b/>
          <w:bCs/>
          <w:sz w:val="24"/>
          <w:szCs w:val="24"/>
        </w:rPr>
        <w:t xml:space="preserve">Jair José dos Santos (Prof. </w:t>
      </w:r>
      <w:r w:rsidRPr="00914DAE">
        <w:rPr>
          <w:rFonts w:ascii="Arial" w:hAnsi="Arial" w:cs="Arial"/>
          <w:b/>
          <w:bCs/>
          <w:sz w:val="24"/>
          <w:szCs w:val="24"/>
        </w:rPr>
        <w:t>Jair)</w:t>
      </w:r>
      <w:r w:rsidR="00914D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914DAE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914DAE">
        <w:rPr>
          <w:rFonts w:ascii="Arial" w:hAnsi="Arial" w:cs="Arial"/>
          <w:b/>
          <w:bCs/>
          <w:sz w:val="24"/>
          <w:szCs w:val="24"/>
        </w:rPr>
        <w:t>Poliana Caroline Quirino</w:t>
      </w:r>
    </w:p>
    <w:p w:rsidR="00914DAE" w:rsidP="00914DAE" w14:paraId="5BB60965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14DAE" w:rsidRPr="00914DAE" w:rsidP="00914DAE" w14:paraId="7193566F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E4107" w:rsidRPr="00914DAE" w:rsidP="00914DAE" w14:paraId="21F1CEB4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DAE">
        <w:rPr>
          <w:rFonts w:ascii="Arial" w:hAnsi="Arial" w:cs="Arial"/>
          <w:b/>
          <w:bCs/>
          <w:sz w:val="24"/>
          <w:szCs w:val="24"/>
        </w:rPr>
        <w:t>Ednaldo Barbosa Pereira (Carira)</w:t>
      </w:r>
    </w:p>
    <w:p w:rsidR="00285A8F" w:rsidRPr="00914DAE" w:rsidP="00914DAE" w14:paraId="5D44B1AA" w14:textId="6CB257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4DAE">
        <w:rPr>
          <w:rFonts w:ascii="Arial" w:hAnsi="Arial" w:cs="Arial"/>
          <w:sz w:val="24"/>
          <w:szCs w:val="24"/>
        </w:rPr>
        <w:t xml:space="preserve"> </w:t>
      </w:r>
    </w:p>
    <w:p w:rsidR="00062271" w:rsidRPr="00914DAE" w:rsidP="00914DAE" w14:paraId="13F37AE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80A" w:rsidRPr="00914DAE" w:rsidP="00914DAE" w14:paraId="6D0DB75E" w14:textId="424078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80A" w:rsidRPr="00914DAE" w:rsidP="00914DAE" w14:paraId="3E60661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Sect="00914DAE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D7"/>
    <w:rsid w:val="0004276D"/>
    <w:rsid w:val="00062271"/>
    <w:rsid w:val="00076F29"/>
    <w:rsid w:val="00086DD9"/>
    <w:rsid w:val="000F2D9A"/>
    <w:rsid w:val="001245D7"/>
    <w:rsid w:val="001E4107"/>
    <w:rsid w:val="00285A8F"/>
    <w:rsid w:val="004D15D9"/>
    <w:rsid w:val="004F4DC2"/>
    <w:rsid w:val="00571144"/>
    <w:rsid w:val="007A23FE"/>
    <w:rsid w:val="00890B40"/>
    <w:rsid w:val="008E4CA0"/>
    <w:rsid w:val="00914DAE"/>
    <w:rsid w:val="009255EF"/>
    <w:rsid w:val="00933682"/>
    <w:rsid w:val="00BB1860"/>
    <w:rsid w:val="00BB75DA"/>
    <w:rsid w:val="00C8780A"/>
    <w:rsid w:val="00CF01FE"/>
    <w:rsid w:val="00D85865"/>
    <w:rsid w:val="00DC3597"/>
    <w:rsid w:val="00FF15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6E0EB2-9440-45EB-9F01-384F844D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JOSE DOS SANTOS</dc:creator>
  <cp:lastModifiedBy>Rodolfo</cp:lastModifiedBy>
  <cp:revision>3</cp:revision>
  <dcterms:created xsi:type="dcterms:W3CDTF">2022-05-26T19:16:00Z</dcterms:created>
  <dcterms:modified xsi:type="dcterms:W3CDTF">2022-05-26T19:17:00Z</dcterms:modified>
</cp:coreProperties>
</file>