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6732" w:rsidP="001467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6732" w:rsidP="001467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6732" w:rsidP="001467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6732" w:rsidP="001467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6732" w:rsidRPr="00146732" w:rsidP="00146732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24"/>
        </w:rPr>
      </w:pPr>
      <w:r w:rsidRPr="00146732">
        <w:rPr>
          <w:rFonts w:ascii="Arial" w:hAnsi="Arial" w:cs="Arial"/>
          <w:b/>
          <w:bCs/>
          <w:sz w:val="40"/>
          <w:szCs w:val="24"/>
        </w:rPr>
        <w:t>Indicação</w:t>
      </w:r>
    </w:p>
    <w:p w:rsidR="00146732" w:rsidRPr="00146732" w:rsidP="001467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6732" w:rsidP="001467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46732">
        <w:rPr>
          <w:rFonts w:ascii="Arial" w:hAnsi="Arial" w:cs="Arial"/>
          <w:sz w:val="24"/>
          <w:szCs w:val="24"/>
        </w:rPr>
        <w:t>Indic</w:t>
      </w:r>
      <w:r w:rsidR="00691053">
        <w:rPr>
          <w:rFonts w:ascii="Arial" w:hAnsi="Arial" w:cs="Arial"/>
          <w:sz w:val="24"/>
          <w:szCs w:val="24"/>
        </w:rPr>
        <w:t>amos</w:t>
      </w:r>
      <w:r w:rsidRPr="00146732">
        <w:rPr>
          <w:rFonts w:ascii="Arial" w:hAnsi="Arial" w:cs="Arial"/>
          <w:sz w:val="24"/>
          <w:szCs w:val="24"/>
        </w:rPr>
        <w:t xml:space="preserve"> ao </w:t>
      </w:r>
      <w:r w:rsidR="00691053">
        <w:rPr>
          <w:rFonts w:ascii="Arial" w:hAnsi="Arial" w:cs="Arial"/>
          <w:sz w:val="24"/>
          <w:szCs w:val="24"/>
        </w:rPr>
        <w:t>Sr. P</w:t>
      </w:r>
      <w:r w:rsidRPr="00146732">
        <w:rPr>
          <w:rFonts w:ascii="Arial" w:hAnsi="Arial" w:cs="Arial"/>
          <w:sz w:val="24"/>
          <w:szCs w:val="24"/>
        </w:rPr>
        <w:t>refeito</w:t>
      </w:r>
      <w:r w:rsidR="00691053">
        <w:rPr>
          <w:rFonts w:ascii="Arial" w:hAnsi="Arial" w:cs="Arial"/>
          <w:sz w:val="24"/>
          <w:szCs w:val="24"/>
        </w:rPr>
        <w:t>, na forma regimental,</w:t>
      </w:r>
      <w:r w:rsidRPr="00146732">
        <w:rPr>
          <w:rFonts w:ascii="Arial" w:hAnsi="Arial" w:cs="Arial"/>
          <w:sz w:val="24"/>
          <w:szCs w:val="24"/>
        </w:rPr>
        <w:t xml:space="preserve"> que oriente estudos para beneficiar com o vale alimentação, os monitores e cuidadores contratados para auxiliar os professores nas escolas da Rede Municipal de Ensino.</w:t>
      </w:r>
    </w:p>
    <w:p w:rsidR="00146732" w:rsidRPr="00146732" w:rsidP="00146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6732" w:rsidRPr="00691053" w:rsidP="0014673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691053">
        <w:rPr>
          <w:rFonts w:ascii="Arial" w:hAnsi="Arial" w:cs="Arial"/>
          <w:b/>
          <w:bCs/>
          <w:sz w:val="28"/>
          <w:szCs w:val="24"/>
        </w:rPr>
        <w:t>Justif</w:t>
      </w:r>
      <w:bookmarkStart w:id="0" w:name="_GoBack"/>
      <w:bookmarkEnd w:id="0"/>
      <w:r w:rsidRPr="00691053">
        <w:rPr>
          <w:rFonts w:ascii="Arial" w:hAnsi="Arial" w:cs="Arial"/>
          <w:b/>
          <w:bCs/>
          <w:sz w:val="28"/>
          <w:szCs w:val="24"/>
        </w:rPr>
        <w:t>icativa</w:t>
      </w:r>
    </w:p>
    <w:p w:rsidR="00146732" w:rsidRPr="00146732" w:rsidP="001467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6732" w:rsidP="00146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46732">
        <w:rPr>
          <w:rFonts w:ascii="Arial" w:hAnsi="Arial" w:cs="Arial"/>
          <w:sz w:val="24"/>
          <w:szCs w:val="24"/>
        </w:rPr>
        <w:t>Sabemos que estes profissionais são contratados por período determinado, mas não sem antes passar por concurso público, em processo seletivo.</w:t>
      </w:r>
    </w:p>
    <w:p w:rsidR="00691053" w:rsidRPr="00146732" w:rsidP="00146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6732" w:rsidP="00146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46732">
        <w:rPr>
          <w:rFonts w:ascii="Arial" w:hAnsi="Arial" w:cs="Arial"/>
          <w:sz w:val="24"/>
          <w:szCs w:val="24"/>
        </w:rPr>
        <w:t>Estes cumprem jornada de trabalho para auxiliar em questões pedagógicas, bem nos cuidados com os alunos que possuem algum tipo de transtorno ou deficiência.</w:t>
      </w:r>
    </w:p>
    <w:p w:rsidR="00691053" w:rsidRPr="00146732" w:rsidP="00146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6732" w:rsidRPr="00146732" w:rsidP="00146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46732">
        <w:rPr>
          <w:rFonts w:ascii="Arial" w:hAnsi="Arial" w:cs="Arial"/>
          <w:sz w:val="24"/>
          <w:szCs w:val="24"/>
        </w:rPr>
        <w:t>Estão à disposição de professores, coordenadores, gestores e pais, para informações e serviços que se apresentem, sempre com muito zelo e atenção.</w:t>
      </w:r>
    </w:p>
    <w:p w:rsidR="00691053" w:rsidP="00146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6732" w:rsidP="00146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46732">
        <w:rPr>
          <w:rFonts w:ascii="Arial" w:hAnsi="Arial" w:cs="Arial"/>
          <w:sz w:val="24"/>
          <w:szCs w:val="24"/>
        </w:rPr>
        <w:t>Portanto, cumprindo as formalidades legais, que seja estendido o direito ao Vale Alimentação para esses profissionais.</w:t>
      </w:r>
    </w:p>
    <w:p w:rsidR="00691053" w:rsidP="00146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053" w:rsidRPr="00146732" w:rsidP="00146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6732" w:rsidP="001467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6732">
        <w:rPr>
          <w:rFonts w:ascii="Arial" w:hAnsi="Arial" w:cs="Arial"/>
          <w:b/>
          <w:bCs/>
          <w:sz w:val="24"/>
          <w:szCs w:val="24"/>
        </w:rPr>
        <w:t xml:space="preserve">Jair José dos Santos (Prof. </w:t>
      </w:r>
      <w:r w:rsidRPr="00146732">
        <w:rPr>
          <w:rFonts w:ascii="Arial" w:hAnsi="Arial" w:cs="Arial"/>
          <w:b/>
          <w:bCs/>
          <w:sz w:val="24"/>
          <w:szCs w:val="24"/>
        </w:rPr>
        <w:t>Jair)</w:t>
      </w:r>
      <w:r w:rsidR="00691053">
        <w:rPr>
          <w:rFonts w:ascii="Arial" w:hAnsi="Arial" w:cs="Arial"/>
          <w:b/>
          <w:bCs/>
          <w:sz w:val="24"/>
          <w:szCs w:val="24"/>
        </w:rPr>
        <w:t xml:space="preserve">   </w:t>
      </w:r>
      <w:r w:rsidR="0069105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46732">
        <w:rPr>
          <w:rFonts w:ascii="Arial" w:hAnsi="Arial" w:cs="Arial"/>
          <w:b/>
          <w:bCs/>
          <w:sz w:val="24"/>
          <w:szCs w:val="24"/>
        </w:rPr>
        <w:t>Poliana Caroline Quirino</w:t>
      </w:r>
    </w:p>
    <w:p w:rsidR="00691053" w:rsidP="001467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91053" w:rsidRPr="00146732" w:rsidP="001467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6732" w:rsidRPr="00146732" w:rsidP="001467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6732">
        <w:rPr>
          <w:rFonts w:ascii="Arial" w:hAnsi="Arial" w:cs="Arial"/>
          <w:b/>
          <w:bCs/>
          <w:sz w:val="24"/>
          <w:szCs w:val="24"/>
        </w:rPr>
        <w:t>Ednaldo Barbosa Pereira (Carira)</w:t>
      </w:r>
    </w:p>
    <w:p w:rsidR="00D55BEF" w:rsidRPr="00146732" w:rsidP="0014673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Sect="00146732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32"/>
    <w:rsid w:val="00146732"/>
    <w:rsid w:val="00691053"/>
    <w:rsid w:val="00D55B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FBA187-DB38-4080-AC97-B8CC1526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2022-05-26T18:50:00Z</dcterms:created>
  <dcterms:modified xsi:type="dcterms:W3CDTF">2022-05-26T18:55:00Z</dcterms:modified>
</cp:coreProperties>
</file>