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1A" w:rsidRDefault="00D6251A" w:rsidP="00D62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251A" w:rsidRDefault="00D6251A" w:rsidP="00D62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251A" w:rsidRDefault="00D6251A" w:rsidP="00D62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A7300" w:rsidRPr="00D6251A" w:rsidRDefault="00FE5312" w:rsidP="00D6251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D6251A">
        <w:rPr>
          <w:rFonts w:ascii="Arial" w:hAnsi="Arial" w:cs="Arial"/>
          <w:b/>
          <w:sz w:val="40"/>
          <w:szCs w:val="40"/>
        </w:rPr>
        <w:t>REQUERIMENTO</w:t>
      </w:r>
    </w:p>
    <w:p w:rsidR="00D6251A" w:rsidRPr="00D6251A" w:rsidRDefault="00D6251A" w:rsidP="00D62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A7300" w:rsidRPr="00D6251A" w:rsidRDefault="00FE5312" w:rsidP="009C5257">
      <w:pPr>
        <w:spacing w:after="0" w:line="336" w:lineRule="auto"/>
        <w:jc w:val="both"/>
        <w:rPr>
          <w:rFonts w:ascii="Arial" w:hAnsi="Arial" w:cs="Arial"/>
          <w:sz w:val="28"/>
          <w:szCs w:val="28"/>
        </w:rPr>
      </w:pPr>
      <w:r w:rsidRPr="00D6251A">
        <w:rPr>
          <w:rFonts w:ascii="Arial" w:hAnsi="Arial" w:cs="Arial"/>
          <w:sz w:val="24"/>
          <w:szCs w:val="24"/>
        </w:rPr>
        <w:tab/>
      </w:r>
      <w:r w:rsidRPr="00D6251A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Pr="00D6251A">
        <w:rPr>
          <w:rFonts w:ascii="Arial" w:hAnsi="Arial" w:cs="Arial"/>
          <w:b/>
          <w:sz w:val="28"/>
          <w:szCs w:val="28"/>
        </w:rPr>
        <w:t>REQUERIMENTO</w:t>
      </w:r>
      <w:r w:rsidRPr="00D6251A">
        <w:rPr>
          <w:rFonts w:ascii="Arial" w:hAnsi="Arial" w:cs="Arial"/>
          <w:sz w:val="28"/>
          <w:szCs w:val="28"/>
        </w:rPr>
        <w:t xml:space="preserve"> ao Exmo. Sr. Prefeito Municipal, para que informe a esta Casa o seguinte:</w:t>
      </w:r>
    </w:p>
    <w:p w:rsidR="00D6251A" w:rsidRPr="00D6251A" w:rsidRDefault="00D6251A" w:rsidP="009C5257">
      <w:pPr>
        <w:spacing w:after="0" w:line="336" w:lineRule="auto"/>
        <w:jc w:val="both"/>
        <w:rPr>
          <w:rFonts w:ascii="Arial" w:hAnsi="Arial" w:cs="Arial"/>
          <w:sz w:val="28"/>
          <w:szCs w:val="28"/>
        </w:rPr>
      </w:pPr>
    </w:p>
    <w:p w:rsidR="00DA7300" w:rsidRPr="00D6251A" w:rsidRDefault="00FE5312" w:rsidP="009C5257">
      <w:pPr>
        <w:pStyle w:val="PargrafodaLista"/>
        <w:numPr>
          <w:ilvl w:val="0"/>
          <w:numId w:val="1"/>
        </w:numPr>
        <w:spacing w:after="0" w:line="336" w:lineRule="auto"/>
        <w:jc w:val="both"/>
        <w:rPr>
          <w:rFonts w:ascii="Arial" w:hAnsi="Arial" w:cs="Arial"/>
          <w:sz w:val="28"/>
          <w:szCs w:val="28"/>
        </w:rPr>
      </w:pPr>
      <w:r w:rsidRPr="00D6251A">
        <w:rPr>
          <w:rFonts w:ascii="Arial" w:hAnsi="Arial" w:cs="Arial"/>
          <w:sz w:val="28"/>
          <w:szCs w:val="28"/>
        </w:rPr>
        <w:t xml:space="preserve">Quem foi o vencedor do Certame Licitatório CONCORRÊNCIA 02/2022 tendo como objeto: CONCESSAO DE USO DE IMOVEL Outorga de concessão administrativa de direito real de uso do imóvel abaixo identificado a pessoa jurídica de direito privado, que devera destina-lo a construção, instalação e funcionamento de empresa de natureza industrial: Uma gleba de </w:t>
      </w:r>
      <w:bookmarkStart w:id="0" w:name="_GoBack"/>
      <w:bookmarkEnd w:id="0"/>
      <w:r w:rsidRPr="00D6251A">
        <w:rPr>
          <w:rFonts w:ascii="Arial" w:hAnsi="Arial" w:cs="Arial"/>
          <w:sz w:val="28"/>
          <w:szCs w:val="28"/>
        </w:rPr>
        <w:t>terras denominada "Fazenda São Domingos - Gleba B-2-1-B Remanescente e Gleba B-2-1-B/ 8", situada nesta cidade e comarca de Barra Bonita/SP, com área total de 11.005,44 metros quadra- dos, objeto da matricula n. 33.079, Livro 02, Registro Geral, do Cartório de Registro de Imóveis local? Essa empresa reúne todas as condições previstas no Edital de abertura do referido certame?</w:t>
      </w:r>
      <w:r w:rsidR="00A60B47">
        <w:rPr>
          <w:rFonts w:ascii="Arial" w:hAnsi="Arial" w:cs="Arial"/>
          <w:sz w:val="28"/>
          <w:szCs w:val="28"/>
        </w:rPr>
        <w:t xml:space="preserve"> Enviar documentação de todas as empresas participantes do certame.</w:t>
      </w:r>
    </w:p>
    <w:p w:rsidR="00D6251A" w:rsidRPr="00D6251A" w:rsidRDefault="00D6251A" w:rsidP="009C5257">
      <w:pPr>
        <w:pStyle w:val="PargrafodaLista"/>
        <w:spacing w:after="0" w:line="336" w:lineRule="auto"/>
        <w:jc w:val="both"/>
        <w:rPr>
          <w:rFonts w:ascii="Arial" w:hAnsi="Arial" w:cs="Arial"/>
          <w:sz w:val="28"/>
          <w:szCs w:val="28"/>
        </w:rPr>
      </w:pPr>
    </w:p>
    <w:p w:rsidR="00981831" w:rsidRPr="00D6251A" w:rsidRDefault="00FE5312" w:rsidP="009C5257">
      <w:pPr>
        <w:pStyle w:val="PargrafodaLista"/>
        <w:numPr>
          <w:ilvl w:val="0"/>
          <w:numId w:val="1"/>
        </w:numPr>
        <w:spacing w:after="0" w:line="336" w:lineRule="auto"/>
        <w:jc w:val="both"/>
        <w:rPr>
          <w:rFonts w:ascii="Arial" w:hAnsi="Arial" w:cs="Arial"/>
          <w:sz w:val="28"/>
          <w:szCs w:val="28"/>
        </w:rPr>
      </w:pPr>
      <w:r w:rsidRPr="00D6251A">
        <w:rPr>
          <w:rFonts w:ascii="Arial" w:hAnsi="Arial" w:cs="Arial"/>
          <w:sz w:val="28"/>
          <w:szCs w:val="28"/>
        </w:rPr>
        <w:t>Por ser um certame onde especificava-se a natureza industrial da destinação do imóvel, a empresa vencedora tem essa natureza?</w:t>
      </w:r>
    </w:p>
    <w:p w:rsidR="00D6251A" w:rsidRPr="00D6251A" w:rsidRDefault="00D6251A" w:rsidP="009C5257">
      <w:pPr>
        <w:spacing w:after="0" w:line="336" w:lineRule="auto"/>
        <w:jc w:val="both"/>
        <w:rPr>
          <w:rFonts w:ascii="Arial" w:hAnsi="Arial" w:cs="Arial"/>
          <w:sz w:val="28"/>
          <w:szCs w:val="28"/>
        </w:rPr>
      </w:pPr>
    </w:p>
    <w:p w:rsidR="009C0F5F" w:rsidRPr="00D6251A" w:rsidRDefault="00FE5312" w:rsidP="009C5257">
      <w:pPr>
        <w:pStyle w:val="PargrafodaLista"/>
        <w:numPr>
          <w:ilvl w:val="0"/>
          <w:numId w:val="1"/>
        </w:numPr>
        <w:spacing w:after="0" w:line="336" w:lineRule="auto"/>
        <w:jc w:val="both"/>
        <w:rPr>
          <w:rFonts w:ascii="Arial" w:hAnsi="Arial" w:cs="Arial"/>
          <w:sz w:val="28"/>
          <w:szCs w:val="28"/>
        </w:rPr>
      </w:pPr>
      <w:r w:rsidRPr="00D6251A">
        <w:rPr>
          <w:rFonts w:ascii="Arial" w:hAnsi="Arial" w:cs="Arial"/>
          <w:sz w:val="28"/>
          <w:szCs w:val="28"/>
        </w:rPr>
        <w:t>Qual tipo de atividade industrial a empresa vencedora irá desenvolver no referido imóvel? Trazer dados e projeto a respeito.</w:t>
      </w:r>
    </w:p>
    <w:p w:rsidR="00981831" w:rsidRPr="00D6251A" w:rsidRDefault="00981831" w:rsidP="00D625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1831" w:rsidRPr="00E429A2" w:rsidRDefault="00FE5312" w:rsidP="00D6251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429A2">
        <w:rPr>
          <w:rFonts w:ascii="Arial" w:hAnsi="Arial" w:cs="Arial"/>
          <w:b/>
          <w:sz w:val="30"/>
          <w:szCs w:val="30"/>
        </w:rPr>
        <w:t>JUSTIFICATIVA</w:t>
      </w:r>
    </w:p>
    <w:p w:rsidR="00D6251A" w:rsidRPr="00D6251A" w:rsidRDefault="00D6251A" w:rsidP="00D625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0F5F" w:rsidRDefault="00FE5312" w:rsidP="00D625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251A">
        <w:rPr>
          <w:rFonts w:ascii="Arial" w:hAnsi="Arial" w:cs="Arial"/>
          <w:sz w:val="24"/>
          <w:szCs w:val="24"/>
        </w:rPr>
        <w:tab/>
        <w:t>Este Vereador tomou conhecimento do referido processo licitatório do imóvel, e alguns munícipes questionam se as empresas participantes, e logicamente, a que venceu, quais atividades industriais irá desenvolver no município.</w:t>
      </w:r>
    </w:p>
    <w:p w:rsidR="00D6251A" w:rsidRDefault="00D6251A" w:rsidP="00D625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29A2" w:rsidRPr="00D6251A" w:rsidRDefault="00E429A2" w:rsidP="00D625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51A" w:rsidRDefault="00FE5312" w:rsidP="00D625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251A">
        <w:rPr>
          <w:rFonts w:ascii="Arial" w:hAnsi="Arial" w:cs="Arial"/>
          <w:sz w:val="24"/>
          <w:szCs w:val="24"/>
        </w:rPr>
        <w:tab/>
        <w:t>Toda notícia de instalação de empresas deixa a comunidade com expectativas, haja vista a diminuição dos postos de empregos em nosso município, e a instalação de uma indústria gera muitas vagas.</w:t>
      </w:r>
    </w:p>
    <w:p w:rsidR="00D6251A" w:rsidRPr="00D6251A" w:rsidRDefault="00D6251A" w:rsidP="00D625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51A" w:rsidRDefault="00FE5312" w:rsidP="00D625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251A">
        <w:rPr>
          <w:rFonts w:ascii="Arial" w:hAnsi="Arial" w:cs="Arial"/>
          <w:sz w:val="24"/>
          <w:szCs w:val="24"/>
        </w:rPr>
        <w:tab/>
        <w:t>Como cediço, uma das principais prerrogativas do Vereador é a fiscalização, e utilizando-se dessa prerrogativa é que faço o presente Requerimento para trazer transparência e informação para a população.</w:t>
      </w:r>
    </w:p>
    <w:p w:rsidR="00D6251A" w:rsidRPr="00D6251A" w:rsidRDefault="00D6251A" w:rsidP="00D625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51A" w:rsidRDefault="00FE5312" w:rsidP="00E429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251A">
        <w:rPr>
          <w:rFonts w:ascii="Arial" w:hAnsi="Arial" w:cs="Arial"/>
          <w:sz w:val="24"/>
          <w:szCs w:val="24"/>
        </w:rPr>
        <w:t>Sala das Sessões, em 14 de abril de 2022.</w:t>
      </w:r>
    </w:p>
    <w:p w:rsidR="00D6251A" w:rsidRDefault="00D6251A" w:rsidP="00E429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429A2" w:rsidRPr="00D6251A" w:rsidRDefault="00E429A2" w:rsidP="00E429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251A" w:rsidRDefault="00D6251A" w:rsidP="00E429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429A2" w:rsidRPr="00D6251A" w:rsidRDefault="00E429A2" w:rsidP="00E429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1831" w:rsidRPr="00E429A2" w:rsidRDefault="00FE5312" w:rsidP="00E429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29A2">
        <w:rPr>
          <w:rFonts w:ascii="Arial" w:hAnsi="Arial" w:cs="Arial"/>
          <w:b/>
          <w:sz w:val="24"/>
          <w:szCs w:val="24"/>
        </w:rPr>
        <w:t>EDNALDO BARBOSA PEREIRA</w:t>
      </w:r>
    </w:p>
    <w:p w:rsidR="00D6251A" w:rsidRPr="00E429A2" w:rsidRDefault="00FE5312" w:rsidP="00E429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29A2">
        <w:rPr>
          <w:rFonts w:ascii="Arial" w:hAnsi="Arial" w:cs="Arial"/>
          <w:b/>
          <w:sz w:val="24"/>
          <w:szCs w:val="24"/>
        </w:rPr>
        <w:t>Vereador</w:t>
      </w:r>
    </w:p>
    <w:sectPr w:rsidR="00D6251A" w:rsidRPr="00E429A2" w:rsidSect="00D6251A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EB" w:rsidRDefault="000914EB">
      <w:pPr>
        <w:spacing w:after="0" w:line="240" w:lineRule="auto"/>
      </w:pPr>
      <w:r>
        <w:separator/>
      </w:r>
    </w:p>
  </w:endnote>
  <w:endnote w:type="continuationSeparator" w:id="0">
    <w:p w:rsidR="000914EB" w:rsidRDefault="0009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EB" w:rsidRDefault="000914EB">
      <w:pPr>
        <w:spacing w:after="0" w:line="240" w:lineRule="auto"/>
      </w:pPr>
      <w:r>
        <w:separator/>
      </w:r>
    </w:p>
  </w:footnote>
  <w:footnote w:type="continuationSeparator" w:id="0">
    <w:p w:rsidR="000914EB" w:rsidRDefault="00091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281" w:rsidRDefault="00FE53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680FE2"/>
    <w:multiLevelType w:val="hybridMultilevel"/>
    <w:tmpl w:val="E7C06C2C"/>
    <w:lvl w:ilvl="0" w:tplc="0130E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04C4CA" w:tentative="1">
      <w:start w:val="1"/>
      <w:numFmt w:val="lowerLetter"/>
      <w:lvlText w:val="%2."/>
      <w:lvlJc w:val="left"/>
      <w:pPr>
        <w:ind w:left="1440" w:hanging="360"/>
      </w:pPr>
    </w:lvl>
    <w:lvl w:ilvl="2" w:tplc="25742E92" w:tentative="1">
      <w:start w:val="1"/>
      <w:numFmt w:val="lowerRoman"/>
      <w:lvlText w:val="%3."/>
      <w:lvlJc w:val="right"/>
      <w:pPr>
        <w:ind w:left="2160" w:hanging="180"/>
      </w:pPr>
    </w:lvl>
    <w:lvl w:ilvl="3" w:tplc="FC9C81D8" w:tentative="1">
      <w:start w:val="1"/>
      <w:numFmt w:val="decimal"/>
      <w:lvlText w:val="%4."/>
      <w:lvlJc w:val="left"/>
      <w:pPr>
        <w:ind w:left="2880" w:hanging="360"/>
      </w:pPr>
    </w:lvl>
    <w:lvl w:ilvl="4" w:tplc="E0EC77E0" w:tentative="1">
      <w:start w:val="1"/>
      <w:numFmt w:val="lowerLetter"/>
      <w:lvlText w:val="%5."/>
      <w:lvlJc w:val="left"/>
      <w:pPr>
        <w:ind w:left="3600" w:hanging="360"/>
      </w:pPr>
    </w:lvl>
    <w:lvl w:ilvl="5" w:tplc="3E6ACC12" w:tentative="1">
      <w:start w:val="1"/>
      <w:numFmt w:val="lowerRoman"/>
      <w:lvlText w:val="%6."/>
      <w:lvlJc w:val="right"/>
      <w:pPr>
        <w:ind w:left="4320" w:hanging="180"/>
      </w:pPr>
    </w:lvl>
    <w:lvl w:ilvl="6" w:tplc="64D835D2" w:tentative="1">
      <w:start w:val="1"/>
      <w:numFmt w:val="decimal"/>
      <w:lvlText w:val="%7."/>
      <w:lvlJc w:val="left"/>
      <w:pPr>
        <w:ind w:left="5040" w:hanging="360"/>
      </w:pPr>
    </w:lvl>
    <w:lvl w:ilvl="7" w:tplc="002CF208" w:tentative="1">
      <w:start w:val="1"/>
      <w:numFmt w:val="lowerLetter"/>
      <w:lvlText w:val="%8."/>
      <w:lvlJc w:val="left"/>
      <w:pPr>
        <w:ind w:left="5760" w:hanging="360"/>
      </w:pPr>
    </w:lvl>
    <w:lvl w:ilvl="8" w:tplc="BBD0C9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00"/>
    <w:rsid w:val="000914EB"/>
    <w:rsid w:val="008D6281"/>
    <w:rsid w:val="00981831"/>
    <w:rsid w:val="009C0F5F"/>
    <w:rsid w:val="009C5257"/>
    <w:rsid w:val="00A60B47"/>
    <w:rsid w:val="00D6251A"/>
    <w:rsid w:val="00D63027"/>
    <w:rsid w:val="00DA7300"/>
    <w:rsid w:val="00E429A2"/>
    <w:rsid w:val="00F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58357-32D1-49FB-85CA-C36E0F12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730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3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Rodolfo</cp:lastModifiedBy>
  <cp:revision>4</cp:revision>
  <cp:lastPrinted>2022-04-18T12:03:00Z</cp:lastPrinted>
  <dcterms:created xsi:type="dcterms:W3CDTF">2022-04-14T18:52:00Z</dcterms:created>
  <dcterms:modified xsi:type="dcterms:W3CDTF">2022-04-18T12:58:00Z</dcterms:modified>
</cp:coreProperties>
</file>