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228CA">
        <w:rPr>
          <w:rFonts w:ascii="Arial" w:hAnsi="Arial" w:cs="Arial"/>
          <w:b/>
          <w:sz w:val="32"/>
          <w:szCs w:val="32"/>
          <w:u w:val="single"/>
        </w:rPr>
        <w:t>2</w:t>
      </w:r>
      <w:r w:rsidR="0056347B">
        <w:rPr>
          <w:rFonts w:ascii="Arial" w:hAnsi="Arial" w:cs="Arial"/>
          <w:b/>
          <w:sz w:val="32"/>
          <w:szCs w:val="32"/>
          <w:u w:val="single"/>
        </w:rPr>
        <w:t>2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56347B">
        <w:rPr>
          <w:rFonts w:ascii="Arial" w:hAnsi="Arial" w:cs="Arial"/>
          <w:sz w:val="26"/>
          <w:szCs w:val="26"/>
        </w:rPr>
        <w:t xml:space="preserve">Fica denominada “RUA </w:t>
      </w:r>
      <w:r w:rsidR="0056347B">
        <w:rPr>
          <w:rFonts w:ascii="Arial" w:hAnsi="Arial" w:cs="Arial"/>
          <w:caps/>
          <w:sz w:val="26"/>
          <w:szCs w:val="26"/>
        </w:rPr>
        <w:t>RAQUEL CARDOzO DE SOUZA</w:t>
      </w:r>
      <w:r w:rsidR="0056347B">
        <w:rPr>
          <w:rFonts w:ascii="Arial" w:hAnsi="Arial" w:cs="Arial"/>
          <w:sz w:val="26"/>
          <w:szCs w:val="26"/>
        </w:rPr>
        <w:t>”, a Rua 05 do Residencial Alto do Planalto Verde, de nosso Município.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6347B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28CA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8</cp:revision>
  <cp:lastPrinted>2022-04-12T12:11:00Z</cp:lastPrinted>
  <dcterms:created xsi:type="dcterms:W3CDTF">2022-04-12T12:06:00Z</dcterms:created>
  <dcterms:modified xsi:type="dcterms:W3CDTF">2022-04-12T12:11:00Z</dcterms:modified>
</cp:coreProperties>
</file>