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28052A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01DFE">
        <w:rPr>
          <w:rFonts w:ascii="Arial" w:hAnsi="Arial" w:cs="Arial"/>
          <w:b/>
          <w:sz w:val="30"/>
          <w:szCs w:val="30"/>
          <w:u w:val="single"/>
        </w:rPr>
        <w:t>74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8052A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 BARRA-BONITENSE E DÁ OUTRAS PROVIDÊNCIAS.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8052A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8052A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F01DFE">
        <w:rPr>
          <w:rFonts w:ascii="Arial" w:hAnsi="Arial" w:cs="Arial"/>
          <w:b/>
          <w:sz w:val="24"/>
        </w:rPr>
        <w:t xml:space="preserve"> </w:t>
      </w:r>
      <w:r w:rsidR="00F01DFE" w:rsidRPr="00F01DFE">
        <w:rPr>
          <w:rFonts w:ascii="Arial" w:hAnsi="Arial" w:cs="Arial"/>
          <w:b/>
          <w:caps/>
          <w:sz w:val="24"/>
        </w:rPr>
        <w:t>Paloma Martins Gonçalves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8052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8052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8052A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  <w:bookmarkEnd w:id="0"/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8052A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F01DFE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F01DFE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F01DFE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EC6EC2" w:rsidRDefault="0028052A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F01DFE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B96" w:rsidRDefault="007C0B96">
      <w:r>
        <w:separator/>
      </w:r>
    </w:p>
  </w:endnote>
  <w:endnote w:type="continuationSeparator" w:id="0">
    <w:p w:rsidR="007C0B96" w:rsidRDefault="007C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B96" w:rsidRDefault="007C0B96">
      <w:r>
        <w:separator/>
      </w:r>
    </w:p>
  </w:footnote>
  <w:footnote w:type="continuationSeparator" w:id="0">
    <w:p w:rsidR="007C0B96" w:rsidRDefault="007C0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863" w:rsidRDefault="0028052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8052A"/>
    <w:rsid w:val="0032550E"/>
    <w:rsid w:val="007C0B96"/>
    <w:rsid w:val="00A80337"/>
    <w:rsid w:val="00CE3257"/>
    <w:rsid w:val="00D21863"/>
    <w:rsid w:val="00D777ED"/>
    <w:rsid w:val="00E56953"/>
    <w:rsid w:val="00EC6EC2"/>
    <w:rsid w:val="00F0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1D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1D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11</cp:revision>
  <cp:lastPrinted>2022-04-11T17:43:00Z</cp:lastPrinted>
  <dcterms:created xsi:type="dcterms:W3CDTF">2017-02-10T12:28:00Z</dcterms:created>
  <dcterms:modified xsi:type="dcterms:W3CDTF">2022-05-03T12:13:00Z</dcterms:modified>
</cp:coreProperties>
</file>